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F5937" w:rsidRDefault="00E04F33">
      <w:pPr>
        <w:pStyle w:val="Standard"/>
        <w:spacing w:line="360" w:lineRule="auto"/>
        <w:ind w:right="-286"/>
        <w:jc w:val="center"/>
        <w:rPr>
          <w:b/>
          <w:sz w:val="32"/>
          <w:szCs w:val="32"/>
          <w:lang w:val="ru-RU"/>
        </w:rPr>
      </w:pPr>
      <w:bookmarkStart w:id="0" w:name="_GoBack"/>
      <w:bookmarkEnd w:id="0"/>
      <w:r>
        <w:rPr>
          <w:b/>
          <w:sz w:val="32"/>
          <w:szCs w:val="32"/>
          <w:lang w:val="ru-RU"/>
        </w:rPr>
        <w:t xml:space="preserve">ИСПОЛЬЗОВАНИЕ КИНЕЗИОЛОГИЧЕСКИХ СКАЗОК НА КОРРЕКЦИОННО-РАЗВИВАЮЩИХ ЗАНЯТИЯХ С ДЕТЬМИ ДОШКОЛЬНОГО ВОЗРАСТА </w:t>
      </w:r>
    </w:p>
    <w:p w:rsidR="000F5937" w:rsidRDefault="000F5937">
      <w:pPr>
        <w:pStyle w:val="Standard"/>
        <w:spacing w:line="360" w:lineRule="auto"/>
        <w:ind w:right="-286"/>
        <w:jc w:val="center"/>
        <w:rPr>
          <w:b/>
          <w:sz w:val="32"/>
          <w:szCs w:val="32"/>
          <w:lang w:val="ru-RU"/>
        </w:rPr>
      </w:pPr>
    </w:p>
    <w:p w:rsidR="000F5937" w:rsidRDefault="00E04F33">
      <w:pPr>
        <w:pStyle w:val="Standard"/>
        <w:spacing w:line="360" w:lineRule="auto"/>
        <w:ind w:right="-2"/>
        <w:jc w:val="right"/>
        <w:rPr>
          <w:b/>
          <w:i/>
          <w:sz w:val="28"/>
          <w:szCs w:val="28"/>
          <w:lang w:val="ru-RU"/>
        </w:rPr>
      </w:pPr>
      <w:r>
        <w:rPr>
          <w:b/>
          <w:i/>
          <w:sz w:val="28"/>
          <w:szCs w:val="28"/>
          <w:lang w:val="ru-RU"/>
        </w:rPr>
        <w:t xml:space="preserve">Никитина Ксения Сергеевна, </w:t>
      </w:r>
    </w:p>
    <w:p w:rsidR="000F5937" w:rsidRDefault="00E04F33">
      <w:pPr>
        <w:pStyle w:val="Standard"/>
        <w:spacing w:line="360" w:lineRule="auto"/>
        <w:ind w:right="-2"/>
        <w:jc w:val="right"/>
        <w:rPr>
          <w:i/>
          <w:sz w:val="28"/>
          <w:szCs w:val="28"/>
          <w:lang w:val="ru-RU"/>
        </w:rPr>
      </w:pPr>
      <w:r>
        <w:rPr>
          <w:i/>
          <w:sz w:val="28"/>
          <w:szCs w:val="28"/>
          <w:lang w:val="ru-RU"/>
        </w:rPr>
        <w:t xml:space="preserve">педагог-психолог </w:t>
      </w:r>
    </w:p>
    <w:p w:rsidR="000F5937" w:rsidRDefault="00E04F33">
      <w:pPr>
        <w:pStyle w:val="Standard"/>
        <w:spacing w:line="360" w:lineRule="auto"/>
        <w:ind w:right="-2"/>
        <w:jc w:val="right"/>
      </w:pPr>
      <w:r>
        <w:rPr>
          <w:i/>
          <w:sz w:val="28"/>
          <w:szCs w:val="28"/>
          <w:lang w:val="ru-RU"/>
        </w:rPr>
        <w:t>МБДОУ №207 УР, г. Ижевск</w:t>
      </w:r>
    </w:p>
    <w:p w:rsidR="000F5937" w:rsidRDefault="000F5937">
      <w:pPr>
        <w:pStyle w:val="Standard"/>
        <w:spacing w:line="276" w:lineRule="auto"/>
        <w:ind w:right="-2"/>
        <w:jc w:val="right"/>
        <w:rPr>
          <w:sz w:val="28"/>
          <w:szCs w:val="28"/>
          <w:lang w:val="ru-RU"/>
        </w:rPr>
      </w:pPr>
    </w:p>
    <w:p w:rsidR="000F5937" w:rsidRDefault="00E04F33">
      <w:pPr>
        <w:pStyle w:val="Standard"/>
        <w:spacing w:line="360" w:lineRule="auto"/>
        <w:ind w:right="-2"/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АННОТАЦИЯ:</w:t>
      </w:r>
    </w:p>
    <w:p w:rsidR="000F5937" w:rsidRDefault="00E04F33">
      <w:pPr>
        <w:pStyle w:val="Standard"/>
        <w:spacing w:line="360" w:lineRule="auto"/>
        <w:ind w:right="-2" w:firstLine="567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Цель статьи заключается в рассмотрении «кинезиологии», как науки, занимающейся развитием умственных способностей и улучшению всего здоровья через физические упражнения, а «образовательная кинезиология» в основном применяется в педагогических цел</w:t>
      </w:r>
      <w:r>
        <w:rPr>
          <w:sz w:val="28"/>
          <w:szCs w:val="28"/>
          <w:lang w:val="ru-RU"/>
        </w:rPr>
        <w:t>ях для улучшения обучения.</w:t>
      </w:r>
    </w:p>
    <w:p w:rsidR="000F5937" w:rsidRDefault="00E04F33">
      <w:pPr>
        <w:pStyle w:val="Standard"/>
        <w:spacing w:line="360" w:lineRule="auto"/>
        <w:ind w:right="-2" w:firstLine="567"/>
        <w:jc w:val="both"/>
      </w:pPr>
      <w:r>
        <w:rPr>
          <w:sz w:val="28"/>
          <w:szCs w:val="28"/>
          <w:lang w:val="ru-RU"/>
        </w:rPr>
        <w:t>В своей коррекционной работе педагога-психолога я описала такое направление, как сказкотерапия, которая занимает особое место в работе с дошкольниками.</w:t>
      </w:r>
      <w:r>
        <w:t xml:space="preserve"> </w:t>
      </w:r>
      <w:r>
        <w:rPr>
          <w:sz w:val="28"/>
          <w:szCs w:val="28"/>
          <w:lang w:val="ru-RU"/>
        </w:rPr>
        <w:t>В результате использования «кинезиологических сказок» улучшается физическая ф</w:t>
      </w:r>
      <w:r>
        <w:rPr>
          <w:sz w:val="28"/>
          <w:szCs w:val="28"/>
          <w:lang w:val="ru-RU"/>
        </w:rPr>
        <w:t>орма детей, повышается пластичность головного мозга, преодолевается его функциональная незрелость.</w:t>
      </w:r>
      <w:r>
        <w:t xml:space="preserve"> </w:t>
      </w:r>
      <w:r>
        <w:rPr>
          <w:sz w:val="28"/>
          <w:szCs w:val="28"/>
        </w:rPr>
        <w:t>Это позволяет добиться значительных успехов в коррекции познавательной и речевой деятельности дошкольника, сформировать устойчивый познавательный интерес, по</w:t>
      </w:r>
      <w:r>
        <w:rPr>
          <w:sz w:val="28"/>
          <w:szCs w:val="28"/>
        </w:rPr>
        <w:t>высить работоспособность к продуктивной деятельности</w:t>
      </w:r>
      <w:r>
        <w:rPr>
          <w:sz w:val="28"/>
          <w:szCs w:val="28"/>
          <w:lang w:val="ru-RU"/>
        </w:rPr>
        <w:t>, что является одним из главных мотивов  к формированию предпосылок в учебной деятельности.</w:t>
      </w:r>
    </w:p>
    <w:p w:rsidR="000F5937" w:rsidRDefault="000F5937">
      <w:pPr>
        <w:pStyle w:val="Standard"/>
        <w:spacing w:line="360" w:lineRule="auto"/>
        <w:ind w:right="-2" w:firstLine="567"/>
        <w:jc w:val="both"/>
        <w:rPr>
          <w:lang w:val="ru-RU"/>
        </w:rPr>
      </w:pPr>
    </w:p>
    <w:p w:rsidR="000F5937" w:rsidRDefault="00E04F33">
      <w:pPr>
        <w:pStyle w:val="Standard"/>
        <w:spacing w:line="360" w:lineRule="auto"/>
        <w:ind w:right="-2"/>
        <w:jc w:val="both"/>
      </w:pPr>
      <w:r>
        <w:rPr>
          <w:b/>
          <w:sz w:val="28"/>
          <w:szCs w:val="28"/>
          <w:lang w:val="ru-RU"/>
        </w:rPr>
        <w:t>Ключевые слова:</w:t>
      </w:r>
      <w:r>
        <w:rPr>
          <w:i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кинезиология, образовательная кинезиология, кинезиологическая сказка.</w:t>
      </w:r>
    </w:p>
    <w:p w:rsidR="000F5937" w:rsidRDefault="000F5937">
      <w:pPr>
        <w:widowControl/>
        <w:suppressAutoHyphens w:val="0"/>
        <w:spacing w:line="360" w:lineRule="auto"/>
        <w:ind w:right="-2" w:firstLine="567"/>
        <w:jc w:val="right"/>
        <w:textAlignment w:val="auto"/>
        <w:rPr>
          <w:rFonts w:eastAsia="Times New Roman" w:cs="Times New Roman"/>
          <w:b/>
          <w:i/>
          <w:kern w:val="0"/>
          <w:sz w:val="28"/>
          <w:szCs w:val="28"/>
          <w:lang w:val="ru-RU" w:eastAsia="ru-RU" w:bidi="ar-SA"/>
        </w:rPr>
      </w:pPr>
    </w:p>
    <w:p w:rsidR="000F5937" w:rsidRDefault="00E04F33">
      <w:pPr>
        <w:widowControl/>
        <w:suppressAutoHyphens w:val="0"/>
        <w:spacing w:line="360" w:lineRule="auto"/>
        <w:ind w:right="-2" w:firstLine="567"/>
        <w:jc w:val="right"/>
        <w:textAlignment w:val="auto"/>
        <w:rPr>
          <w:rFonts w:eastAsia="Times New Roman" w:cs="Times New Roman"/>
          <w:b/>
          <w:i/>
          <w:kern w:val="0"/>
          <w:sz w:val="28"/>
          <w:szCs w:val="28"/>
          <w:lang w:val="ru-RU" w:eastAsia="ru-RU" w:bidi="ar-SA"/>
        </w:rPr>
      </w:pPr>
      <w:r>
        <w:rPr>
          <w:rFonts w:eastAsia="Times New Roman" w:cs="Times New Roman"/>
          <w:b/>
          <w:i/>
          <w:kern w:val="0"/>
          <w:sz w:val="28"/>
          <w:szCs w:val="28"/>
          <w:lang w:val="ru-RU" w:eastAsia="ru-RU" w:bidi="ar-SA"/>
        </w:rPr>
        <w:t xml:space="preserve">«Ходьба и движение </w:t>
      </w:r>
      <w:r>
        <w:rPr>
          <w:rFonts w:eastAsia="Times New Roman" w:cs="Times New Roman"/>
          <w:b/>
          <w:i/>
          <w:kern w:val="0"/>
          <w:sz w:val="28"/>
          <w:szCs w:val="28"/>
          <w:lang w:val="ru-RU" w:eastAsia="ru-RU" w:bidi="ar-SA"/>
        </w:rPr>
        <w:t xml:space="preserve">способствуют </w:t>
      </w:r>
    </w:p>
    <w:p w:rsidR="000F5937" w:rsidRDefault="00E04F33">
      <w:pPr>
        <w:widowControl/>
        <w:suppressAutoHyphens w:val="0"/>
        <w:spacing w:line="360" w:lineRule="auto"/>
        <w:ind w:right="-2" w:firstLine="567"/>
        <w:jc w:val="right"/>
        <w:textAlignment w:val="auto"/>
        <w:rPr>
          <w:rFonts w:eastAsia="Times New Roman" w:cs="Times New Roman"/>
          <w:b/>
          <w:i/>
          <w:kern w:val="0"/>
          <w:sz w:val="28"/>
          <w:szCs w:val="28"/>
          <w:lang w:val="ru-RU" w:eastAsia="ru-RU" w:bidi="ar-SA"/>
        </w:rPr>
      </w:pPr>
      <w:r>
        <w:rPr>
          <w:rFonts w:eastAsia="Times New Roman" w:cs="Times New Roman"/>
          <w:b/>
          <w:i/>
          <w:kern w:val="0"/>
          <w:sz w:val="28"/>
          <w:szCs w:val="28"/>
          <w:lang w:val="ru-RU" w:eastAsia="ru-RU" w:bidi="ar-SA"/>
        </w:rPr>
        <w:t xml:space="preserve">игре мозга и работе мысли» </w:t>
      </w:r>
    </w:p>
    <w:p w:rsidR="000F5937" w:rsidRDefault="00E04F33">
      <w:pPr>
        <w:widowControl/>
        <w:suppressAutoHyphens w:val="0"/>
        <w:spacing w:line="360" w:lineRule="auto"/>
        <w:ind w:right="-2" w:firstLine="567"/>
        <w:jc w:val="right"/>
        <w:textAlignment w:val="auto"/>
        <w:rPr>
          <w:rFonts w:eastAsia="Times New Roman" w:cs="Times New Roman"/>
          <w:b/>
          <w:i/>
          <w:kern w:val="0"/>
          <w:sz w:val="28"/>
          <w:szCs w:val="28"/>
          <w:lang w:val="ru-RU" w:eastAsia="ru-RU" w:bidi="ar-SA"/>
        </w:rPr>
      </w:pPr>
      <w:r>
        <w:rPr>
          <w:rFonts w:eastAsia="Times New Roman" w:cs="Times New Roman"/>
          <w:b/>
          <w:i/>
          <w:kern w:val="0"/>
          <w:sz w:val="28"/>
          <w:szCs w:val="28"/>
          <w:lang w:val="ru-RU" w:eastAsia="ru-RU" w:bidi="ar-SA"/>
        </w:rPr>
        <w:t>Жан-Жак Руссо, французский писатель и философ</w:t>
      </w:r>
    </w:p>
    <w:p w:rsidR="000F5937" w:rsidRDefault="00E04F33">
      <w:pPr>
        <w:widowControl/>
        <w:suppressAutoHyphens w:val="0"/>
        <w:spacing w:line="360" w:lineRule="auto"/>
        <w:ind w:right="-2" w:firstLine="567"/>
        <w:jc w:val="both"/>
        <w:textAlignment w:val="auto"/>
        <w:rPr>
          <w:rFonts w:eastAsia="Times New Roman" w:cs="Times New Roman"/>
          <w:kern w:val="0"/>
          <w:sz w:val="28"/>
          <w:szCs w:val="28"/>
          <w:lang w:val="ru-RU" w:eastAsia="ru-RU" w:bidi="ar-SA"/>
        </w:rPr>
      </w:pPr>
      <w:r>
        <w:rPr>
          <w:rFonts w:eastAsia="Times New Roman" w:cs="Times New Roman"/>
          <w:kern w:val="0"/>
          <w:sz w:val="28"/>
          <w:szCs w:val="28"/>
          <w:lang w:val="ru-RU" w:eastAsia="ru-RU" w:bidi="ar-SA"/>
        </w:rPr>
        <w:lastRenderedPageBreak/>
        <w:t xml:space="preserve">Дошкольный возраст является периодом активного формирования психики на основе тех предпосылок, которые сложились в раннем детстве. </w:t>
      </w:r>
    </w:p>
    <w:p w:rsidR="000F5937" w:rsidRDefault="00E04F33">
      <w:pPr>
        <w:widowControl/>
        <w:suppressAutoHyphens w:val="0"/>
        <w:spacing w:line="360" w:lineRule="auto"/>
        <w:ind w:right="-2" w:firstLine="567"/>
        <w:jc w:val="both"/>
        <w:textAlignment w:val="auto"/>
        <w:rPr>
          <w:rFonts w:eastAsia="Times New Roman" w:cs="Times New Roman"/>
          <w:kern w:val="0"/>
          <w:sz w:val="28"/>
          <w:szCs w:val="28"/>
          <w:lang w:val="ru-RU" w:eastAsia="ru-RU" w:bidi="ar-SA"/>
        </w:rPr>
      </w:pPr>
      <w:r>
        <w:rPr>
          <w:rFonts w:eastAsia="Times New Roman" w:cs="Times New Roman"/>
          <w:kern w:val="0"/>
          <w:sz w:val="28"/>
          <w:szCs w:val="28"/>
          <w:lang w:val="ru-RU" w:eastAsia="ru-RU" w:bidi="ar-SA"/>
        </w:rPr>
        <w:t xml:space="preserve">Одна из  основных задач ФГОС ДО  -  </w:t>
      </w:r>
      <w:r>
        <w:rPr>
          <w:rFonts w:eastAsia="Times New Roman" w:cs="Times New Roman"/>
          <w:kern w:val="0"/>
          <w:sz w:val="28"/>
          <w:szCs w:val="28"/>
          <w:lang w:val="ru-RU" w:eastAsia="ru-RU" w:bidi="ar-SA"/>
        </w:rPr>
        <w:t xml:space="preserve">обеспечить развитие личности детей дошкольного возраста в различных видах общения и деятельности с учетом их возрастных, индивидуальных психологических и физиологических особенностей. </w:t>
      </w:r>
    </w:p>
    <w:p w:rsidR="000F5937" w:rsidRDefault="00E04F33">
      <w:pPr>
        <w:widowControl/>
        <w:suppressAutoHyphens w:val="0"/>
        <w:spacing w:line="360" w:lineRule="auto"/>
        <w:ind w:right="-2" w:firstLine="567"/>
        <w:jc w:val="both"/>
        <w:textAlignment w:val="auto"/>
        <w:rPr>
          <w:rFonts w:eastAsia="Times New Roman" w:cs="Times New Roman"/>
          <w:kern w:val="0"/>
          <w:sz w:val="28"/>
          <w:szCs w:val="28"/>
          <w:lang w:val="ru-RU" w:eastAsia="ru-RU" w:bidi="ar-SA"/>
        </w:rPr>
      </w:pPr>
      <w:r>
        <w:rPr>
          <w:rFonts w:eastAsia="Times New Roman" w:cs="Times New Roman"/>
          <w:kern w:val="0"/>
          <w:sz w:val="28"/>
          <w:szCs w:val="28"/>
          <w:lang w:val="ru-RU" w:eastAsia="ru-RU" w:bidi="ar-SA"/>
        </w:rPr>
        <w:t>Главная цель в воспитании и образовании дошкольников – это сохранение и</w:t>
      </w:r>
      <w:r>
        <w:rPr>
          <w:rFonts w:eastAsia="Times New Roman" w:cs="Times New Roman"/>
          <w:kern w:val="0"/>
          <w:sz w:val="28"/>
          <w:szCs w:val="28"/>
          <w:lang w:val="ru-RU" w:eastAsia="ru-RU" w:bidi="ar-SA"/>
        </w:rPr>
        <w:t xml:space="preserve"> укрепление здоровья.  Позитивное воздействие на здоровье детей различных оздоровительных мероприятий, определяется не столько качеством каждого из приемов и методов, сколько их грамотной «встроенностью» в общую систему, направленную на здоровье детей.  Зд</w:t>
      </w:r>
      <w:r>
        <w:rPr>
          <w:rFonts w:eastAsia="Times New Roman" w:cs="Times New Roman"/>
          <w:kern w:val="0"/>
          <w:sz w:val="28"/>
          <w:szCs w:val="28"/>
          <w:lang w:val="ru-RU" w:eastAsia="ru-RU" w:bidi="ar-SA"/>
        </w:rPr>
        <w:t>оровьесберегающие технологии – это совокупность программ, приемов, методов организации учебно-воспитательного процесса, не наносящего вреда здоровью участников.</w:t>
      </w:r>
    </w:p>
    <w:p w:rsidR="000F5937" w:rsidRDefault="00E04F33">
      <w:pPr>
        <w:widowControl/>
        <w:suppressAutoHyphens w:val="0"/>
        <w:spacing w:line="360" w:lineRule="auto"/>
        <w:ind w:right="-2" w:firstLine="567"/>
        <w:jc w:val="both"/>
        <w:textAlignment w:val="auto"/>
      </w:pPr>
      <w:r>
        <w:rPr>
          <w:sz w:val="28"/>
          <w:szCs w:val="28"/>
          <w:lang w:val="ru-RU"/>
        </w:rPr>
        <w:t>Одним из новых подходов, относящихся к здоровьюсберегающим технологиям,  можно отнести и кинези</w:t>
      </w:r>
      <w:r>
        <w:rPr>
          <w:sz w:val="28"/>
          <w:szCs w:val="28"/>
          <w:lang w:val="ru-RU"/>
        </w:rPr>
        <w:t>ологию, или, проще говоря, «гимнастику мозга». Слово «кинезиология» происходит от греческого слова «кинезис», обозначающего движение, и «логос» - наука, т.е. наука о движениях.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ru-RU"/>
        </w:rPr>
        <w:t xml:space="preserve">Кинезиология – это учение о развитии умственных способностей и улучшению всего </w:t>
      </w:r>
      <w:r>
        <w:rPr>
          <w:sz w:val="28"/>
          <w:szCs w:val="28"/>
          <w:lang w:val="ru-RU"/>
        </w:rPr>
        <w:t>здоровья через физические упражнения. Существуют различные виды кинезиологии: прикладная, психотерапевтическая, образовательная, целебное прикосновение, клиническая и т. д. Однако, остановлюсь я на «образовательной кинезиологии».</w:t>
      </w:r>
    </w:p>
    <w:p w:rsidR="000F5937" w:rsidRDefault="00E04F33">
      <w:pPr>
        <w:spacing w:line="360" w:lineRule="auto"/>
        <w:ind w:right="-2" w:firstLine="567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«Образовательная кинезиоло</w:t>
      </w:r>
      <w:r>
        <w:rPr>
          <w:sz w:val="28"/>
          <w:szCs w:val="28"/>
          <w:lang w:val="ru-RU"/>
        </w:rPr>
        <w:t>гия» - это наука о развитии умственных способностей и физического здоровья через определённые двигательные упражнения. Особенно эффективной оказалась кинезиологическая гимнастика у детей, в т. ч. у детей с ОВЗ т.к. пластичность детского мозга является благ</w:t>
      </w:r>
      <w:r>
        <w:rPr>
          <w:sz w:val="28"/>
          <w:szCs w:val="28"/>
          <w:lang w:val="ru-RU"/>
        </w:rPr>
        <w:t>оприятной почвой для его развития. Кинезиологическая гимнастика, помогает ребенку активно развиваться, более полно используя ресурсы своей психики, способностей. «Образовательная кинезиология» в основном применяется в педагогических целях для улучшения обу</w:t>
      </w:r>
      <w:r>
        <w:rPr>
          <w:sz w:val="28"/>
          <w:szCs w:val="28"/>
          <w:lang w:val="ru-RU"/>
        </w:rPr>
        <w:t xml:space="preserve">чения.  Она оказывает помощь как детям, так и взрослым в ситуациях, требующих ясного мышления </w:t>
      </w:r>
      <w:r>
        <w:rPr>
          <w:sz w:val="28"/>
          <w:szCs w:val="28"/>
          <w:lang w:val="ru-RU"/>
        </w:rPr>
        <w:lastRenderedPageBreak/>
        <w:t>или связанных с проблемными областями.</w:t>
      </w:r>
    </w:p>
    <w:p w:rsidR="000F5937" w:rsidRDefault="00E04F33">
      <w:pPr>
        <w:pStyle w:val="Standard"/>
        <w:spacing w:line="360" w:lineRule="auto"/>
        <w:ind w:right="-2" w:firstLine="567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В своей коррекционной работе педагога-психолога я выбрала такое направление, как сказкотерапия, которое занимает особое мес</w:t>
      </w:r>
      <w:r>
        <w:rPr>
          <w:sz w:val="28"/>
          <w:szCs w:val="28"/>
          <w:lang w:val="ru-RU"/>
        </w:rPr>
        <w:t>то в работе с дошкольниками. Именно с помощью сказки ребенок может побороть свои страхи, негативные черты личности. Повысить и поддержать интерес к данным упражнениям можно и с помощью кинезиологических сказок. В процессе работы с кинезиологической сказкой</w:t>
      </w:r>
      <w:r>
        <w:rPr>
          <w:sz w:val="28"/>
          <w:szCs w:val="28"/>
          <w:lang w:val="ru-RU"/>
        </w:rPr>
        <w:t xml:space="preserve"> образовательная деятельность построена: на позициях гуманно-личностного отношения к ребенку, на современных научных концепциях о ценности дошкольного периода, на позициях учёта индивидуальных психофизиологических особенностей воспитанников, и направлена н</w:t>
      </w:r>
      <w:r>
        <w:rPr>
          <w:sz w:val="28"/>
          <w:szCs w:val="28"/>
          <w:lang w:val="ru-RU"/>
        </w:rPr>
        <w:t xml:space="preserve">а всестороннее развитие личности, формирование духовных и общечеловеческих ценностей, то есть эти сказки учат добру, помощи, дружбе. </w:t>
      </w:r>
    </w:p>
    <w:p w:rsidR="000F5937" w:rsidRDefault="00E04F33">
      <w:pPr>
        <w:pStyle w:val="Standard"/>
        <w:spacing w:line="360" w:lineRule="auto"/>
        <w:ind w:right="-2" w:firstLine="567"/>
        <w:jc w:val="both"/>
      </w:pPr>
      <w:r>
        <w:rPr>
          <w:sz w:val="28"/>
          <w:szCs w:val="28"/>
          <w:lang w:val="ru-RU"/>
        </w:rPr>
        <w:t>Кинезиологические сказки я использую как часть коррекционно-развивающих занятий, которые проходят 1 раз в неделю в логопед</w:t>
      </w:r>
      <w:r>
        <w:rPr>
          <w:sz w:val="28"/>
          <w:szCs w:val="28"/>
          <w:lang w:val="ru-RU"/>
        </w:rPr>
        <w:t xml:space="preserve">ических группах. Слушая и показывая сказку, ребенок погружается в волшебный мир, полный тайн и приключений. При разучивании кинезиологических упражнений, способствующих развитию мелкой моторики, вначале разучиваем технику движений, а затем используем их в </w:t>
      </w:r>
      <w:r>
        <w:rPr>
          <w:sz w:val="28"/>
          <w:szCs w:val="28"/>
          <w:lang w:val="ru-RU"/>
        </w:rPr>
        <w:t>сюжете. При выполнении упражнений я включила следующие методы и приемы:</w:t>
      </w:r>
      <w:r>
        <w:rPr>
          <w:sz w:val="28"/>
          <w:szCs w:val="28"/>
        </w:rPr>
        <w:t xml:space="preserve"> </w:t>
      </w:r>
    </w:p>
    <w:p w:rsidR="000F5937" w:rsidRDefault="00E04F33">
      <w:pPr>
        <w:pStyle w:val="a6"/>
        <w:widowControl/>
        <w:numPr>
          <w:ilvl w:val="0"/>
          <w:numId w:val="1"/>
        </w:numPr>
        <w:suppressAutoHyphens w:val="0"/>
        <w:spacing w:line="360" w:lineRule="auto"/>
        <w:ind w:left="0" w:right="-2" w:firstLine="698"/>
        <w:jc w:val="both"/>
        <w:textAlignment w:val="auto"/>
      </w:pPr>
      <w:r>
        <w:rPr>
          <w:i/>
          <w:sz w:val="28"/>
          <w:szCs w:val="28"/>
          <w:lang w:val="ru-RU"/>
        </w:rPr>
        <w:t>дыхательные упражнения</w:t>
      </w:r>
      <w:r>
        <w:rPr>
          <w:sz w:val="28"/>
          <w:szCs w:val="28"/>
          <w:lang w:val="ru-RU"/>
        </w:rPr>
        <w:t>, способные улучшить ритмику организма, развивать самоконтроль и произвольность (например:</w:t>
      </w:r>
      <w:r>
        <w:rPr>
          <w:rFonts w:eastAsia="Times New Roman" w:cs="Times New Roman"/>
          <w:b/>
          <w:i/>
          <w:kern w:val="0"/>
          <w:sz w:val="28"/>
          <w:szCs w:val="28"/>
          <w:lang w:val="ru-RU" w:eastAsia="ru-RU" w:bidi="ar-SA"/>
        </w:rPr>
        <w:t xml:space="preserve"> “Свеча”</w:t>
      </w:r>
      <w:r>
        <w:rPr>
          <w:rFonts w:eastAsia="Times New Roman" w:cs="Times New Roman"/>
          <w:kern w:val="0"/>
          <w:sz w:val="28"/>
          <w:szCs w:val="28"/>
          <w:lang w:val="ru-RU" w:eastAsia="ru-RU" w:bidi="ar-SA"/>
        </w:rPr>
        <w:t xml:space="preserve"> - сделайте глубокий вдох и постарайтесь одним выдохом задуть с</w:t>
      </w:r>
      <w:r>
        <w:rPr>
          <w:rFonts w:eastAsia="Times New Roman" w:cs="Times New Roman"/>
          <w:kern w:val="0"/>
          <w:sz w:val="28"/>
          <w:szCs w:val="28"/>
          <w:lang w:val="ru-RU" w:eastAsia="ru-RU" w:bidi="ar-SA"/>
        </w:rPr>
        <w:t xml:space="preserve">вечу.  </w:t>
      </w:r>
      <w:r>
        <w:rPr>
          <w:rFonts w:eastAsia="Times New Roman" w:cs="Times New Roman"/>
          <w:b/>
          <w:i/>
          <w:kern w:val="0"/>
          <w:sz w:val="28"/>
          <w:szCs w:val="28"/>
          <w:lang w:val="ru-RU" w:eastAsia="ru-RU" w:bidi="ar-SA"/>
        </w:rPr>
        <w:t>“Дышим носом”</w:t>
      </w:r>
      <w:r>
        <w:rPr>
          <w:rFonts w:eastAsia="Times New Roman" w:cs="Times New Roman"/>
          <w:kern w:val="0"/>
          <w:sz w:val="28"/>
          <w:szCs w:val="28"/>
          <w:lang w:val="ru-RU" w:eastAsia="ru-RU" w:bidi="ar-SA"/>
        </w:rPr>
        <w:t xml:space="preserve"> - дыхание только через левую, а потом только через правую ноздрю, дыхание медленное, глубокое. </w:t>
      </w:r>
      <w:r>
        <w:rPr>
          <w:rFonts w:eastAsia="Times New Roman" w:cs="Times New Roman"/>
          <w:b/>
          <w:i/>
          <w:kern w:val="0"/>
          <w:sz w:val="28"/>
          <w:szCs w:val="28"/>
          <w:lang w:val="ru-RU" w:eastAsia="ru-RU" w:bidi="ar-SA"/>
        </w:rPr>
        <w:t>“Ныряльщик”</w:t>
      </w:r>
      <w:r>
        <w:rPr>
          <w:rFonts w:eastAsia="Times New Roman" w:cs="Times New Roman"/>
          <w:kern w:val="0"/>
          <w:sz w:val="28"/>
          <w:szCs w:val="28"/>
          <w:lang w:val="ru-RU" w:eastAsia="ru-RU" w:bidi="ar-SA"/>
        </w:rPr>
        <w:t xml:space="preserve"> - сделать глубокий вдох, задержать дыхание, при этом закрыть нос пальцами. Присесть, как бы нырнуть в воду. Досчитать до 5 и </w:t>
      </w:r>
      <w:r>
        <w:rPr>
          <w:rFonts w:eastAsia="Times New Roman" w:cs="Times New Roman"/>
          <w:kern w:val="0"/>
          <w:sz w:val="28"/>
          <w:szCs w:val="28"/>
          <w:lang w:val="ru-RU" w:eastAsia="ru-RU" w:bidi="ar-SA"/>
        </w:rPr>
        <w:t>вынырнуть – открыть нос и сделать выдох);</w:t>
      </w:r>
    </w:p>
    <w:p w:rsidR="000F5937" w:rsidRDefault="00E04F33">
      <w:pPr>
        <w:pStyle w:val="Standard"/>
        <w:numPr>
          <w:ilvl w:val="0"/>
          <w:numId w:val="2"/>
        </w:numPr>
        <w:spacing w:line="360" w:lineRule="auto"/>
        <w:ind w:left="0" w:right="-2" w:firstLine="993"/>
        <w:jc w:val="both"/>
      </w:pPr>
      <w:r>
        <w:rPr>
          <w:i/>
          <w:sz w:val="28"/>
          <w:szCs w:val="28"/>
          <w:lang w:val="ru-RU"/>
        </w:rPr>
        <w:t>телесные упражнения</w:t>
      </w:r>
      <w:r>
        <w:rPr>
          <w:sz w:val="28"/>
          <w:szCs w:val="28"/>
          <w:lang w:val="ru-RU"/>
        </w:rPr>
        <w:t xml:space="preserve">: при их выполнении развивается межполушарное взаимодействие, снимаются непроизвольные, непреднамеренные движения и мышечные зажимы (например: </w:t>
      </w:r>
      <w:r>
        <w:rPr>
          <w:b/>
          <w:i/>
          <w:sz w:val="28"/>
          <w:szCs w:val="28"/>
          <w:lang w:val="ru-RU"/>
        </w:rPr>
        <w:t>«Гости»</w:t>
      </w:r>
      <w:r>
        <w:rPr>
          <w:sz w:val="28"/>
          <w:szCs w:val="28"/>
          <w:lang w:val="ru-RU"/>
        </w:rPr>
        <w:t xml:space="preserve">, </w:t>
      </w:r>
      <w:r>
        <w:rPr>
          <w:b/>
          <w:i/>
          <w:sz w:val="28"/>
          <w:szCs w:val="28"/>
          <w:lang w:val="ru-RU"/>
        </w:rPr>
        <w:t xml:space="preserve">«Маршировка» </w:t>
      </w:r>
      <w:r>
        <w:rPr>
          <w:sz w:val="28"/>
          <w:szCs w:val="28"/>
          <w:lang w:val="ru-RU"/>
        </w:rPr>
        <w:t>- шагать на месте. При этом ша</w:t>
      </w:r>
      <w:r>
        <w:rPr>
          <w:sz w:val="28"/>
          <w:szCs w:val="28"/>
          <w:lang w:val="ru-RU"/>
        </w:rPr>
        <w:t xml:space="preserve">г левой ногой сопровождается </w:t>
      </w:r>
      <w:r>
        <w:rPr>
          <w:sz w:val="28"/>
          <w:szCs w:val="28"/>
          <w:lang w:val="ru-RU"/>
        </w:rPr>
        <w:lastRenderedPageBreak/>
        <w:t xml:space="preserve">взмахом левой руки. Шаг правой ногой сопровождается взмахом правой руки. </w:t>
      </w:r>
      <w:r>
        <w:rPr>
          <w:b/>
          <w:i/>
          <w:sz w:val="28"/>
          <w:szCs w:val="28"/>
          <w:lang w:val="ru-RU"/>
        </w:rPr>
        <w:t>«Поза скручивания»</w:t>
      </w:r>
      <w:r>
        <w:rPr>
          <w:sz w:val="28"/>
          <w:szCs w:val="28"/>
          <w:lang w:val="ru-RU"/>
        </w:rPr>
        <w:t xml:space="preserve"> -  сядьте на стул боком. Ноги вместе, бедро прижмите к спинке. Правой рукой держитесь за правую сторону спинки стула, а левой — за леву</w:t>
      </w:r>
      <w:r>
        <w:rPr>
          <w:sz w:val="28"/>
          <w:szCs w:val="28"/>
          <w:lang w:val="ru-RU"/>
        </w:rPr>
        <w:t>ю. Выполните то же самое в другую сторону. Медленно на выдохе поворачивайте верхнюю часть туловища так, чтобы грудь оказалась против спинки стула. Оставайтесь в этом положении 5—10 с.);</w:t>
      </w:r>
    </w:p>
    <w:p w:rsidR="000F5937" w:rsidRDefault="00E04F33">
      <w:pPr>
        <w:pStyle w:val="Standard"/>
        <w:numPr>
          <w:ilvl w:val="0"/>
          <w:numId w:val="2"/>
        </w:numPr>
        <w:spacing w:line="360" w:lineRule="auto"/>
        <w:ind w:left="0" w:right="-2" w:firstLine="993"/>
        <w:jc w:val="both"/>
      </w:pPr>
      <w:r>
        <w:rPr>
          <w:i/>
          <w:sz w:val="28"/>
          <w:szCs w:val="28"/>
          <w:lang w:val="ru-RU"/>
        </w:rPr>
        <w:t>упражнения для развития мелкой моторики</w:t>
      </w:r>
      <w:r>
        <w:rPr>
          <w:sz w:val="28"/>
          <w:szCs w:val="28"/>
          <w:lang w:val="ru-RU"/>
        </w:rPr>
        <w:t>: связано с развитием левой вис</w:t>
      </w:r>
      <w:r>
        <w:rPr>
          <w:sz w:val="28"/>
          <w:szCs w:val="28"/>
          <w:lang w:val="ru-RU"/>
        </w:rPr>
        <w:t xml:space="preserve">очной и левой лобной областей головного мозга, которые отвечают за формирование многих сложнейших психических функций и учебных навыков (например: </w:t>
      </w:r>
      <w:r>
        <w:rPr>
          <w:b/>
          <w:i/>
          <w:sz w:val="28"/>
          <w:szCs w:val="28"/>
          <w:lang w:val="ru-RU"/>
        </w:rPr>
        <w:t>«Оладушки»</w:t>
      </w:r>
      <w:r>
        <w:rPr>
          <w:sz w:val="28"/>
          <w:szCs w:val="28"/>
          <w:lang w:val="ru-RU"/>
        </w:rPr>
        <w:t xml:space="preserve"> - одна рука лежит на столе ладонью вниз, другая ладонью вверх. Происходит смена положения рук. </w:t>
      </w:r>
      <w:r>
        <w:rPr>
          <w:b/>
          <w:i/>
          <w:sz w:val="28"/>
          <w:szCs w:val="28"/>
          <w:lang w:val="ru-RU"/>
        </w:rPr>
        <w:t>"Зе</w:t>
      </w:r>
      <w:r>
        <w:rPr>
          <w:b/>
          <w:i/>
          <w:sz w:val="28"/>
          <w:szCs w:val="28"/>
          <w:lang w:val="ru-RU"/>
        </w:rPr>
        <w:t>ркальное рисование"</w:t>
      </w:r>
      <w:r>
        <w:rPr>
          <w:sz w:val="28"/>
          <w:szCs w:val="28"/>
          <w:lang w:val="ru-RU"/>
        </w:rPr>
        <w:t xml:space="preserve"> - начните рисовать одновременно обеими руками зеркально - симметричные рисунки);</w:t>
      </w:r>
    </w:p>
    <w:p w:rsidR="000F5937" w:rsidRDefault="00E04F33">
      <w:pPr>
        <w:pStyle w:val="Standard"/>
        <w:spacing w:line="360" w:lineRule="auto"/>
        <w:ind w:right="-2" w:firstLine="567"/>
        <w:jc w:val="both"/>
      </w:pPr>
      <w:r>
        <w:rPr>
          <w:sz w:val="28"/>
          <w:szCs w:val="28"/>
          <w:lang w:val="ru-RU"/>
        </w:rPr>
        <w:t>Для достижения положительных результатов в развитии ребёнка невозможно ограничиться только работой, проводимой в стенах детского сада. Родители – самые  за</w:t>
      </w:r>
      <w:r>
        <w:rPr>
          <w:sz w:val="28"/>
          <w:szCs w:val="28"/>
          <w:lang w:val="ru-RU"/>
        </w:rPr>
        <w:t>интересованные и активные участники воспитательного процесса. Любая деятельность, направленная на укрепление и сохранение здоровья детей, воспринимается родителями положительно.</w:t>
      </w:r>
      <w:r>
        <w:t xml:space="preserve"> </w:t>
      </w:r>
      <w:r>
        <w:rPr>
          <w:sz w:val="28"/>
          <w:szCs w:val="28"/>
          <w:lang w:val="ru-RU"/>
        </w:rPr>
        <w:t>Мной была изготовлены памятки с упражнениями, которые мы использовали в кинези</w:t>
      </w:r>
      <w:r>
        <w:rPr>
          <w:sz w:val="28"/>
          <w:szCs w:val="28"/>
          <w:lang w:val="ru-RU"/>
        </w:rPr>
        <w:t>ологических сказках. У каждого родителя  появилась  возможность  выполнять  вместе со своим ребенком данные упражнения в домашних условиях. Единство требований, скоординированная деятельность воспитателя и родителей, направленная на всестороннее развитие р</w:t>
      </w:r>
      <w:r>
        <w:rPr>
          <w:sz w:val="28"/>
          <w:szCs w:val="28"/>
          <w:lang w:val="ru-RU"/>
        </w:rPr>
        <w:t xml:space="preserve">ебёнка, даёт возможность добиться хороших результатов в развитии дошкольника. </w:t>
      </w:r>
    </w:p>
    <w:p w:rsidR="000F5937" w:rsidRDefault="00E04F33">
      <w:pPr>
        <w:pStyle w:val="Standard"/>
        <w:spacing w:line="360" w:lineRule="auto"/>
        <w:ind w:right="-2" w:firstLine="567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Применение кинезиологических сказок оказывает положительный эффект на детей с эмоционально-личностными особенностями, активизируя познавательные процессы, корректирует поведения</w:t>
      </w:r>
      <w:r>
        <w:rPr>
          <w:sz w:val="28"/>
          <w:szCs w:val="28"/>
          <w:lang w:val="ru-RU"/>
        </w:rPr>
        <w:t xml:space="preserve"> ребенка, повышается пластичность головного мозга, преодолевается его функциональная незрелость. Это позволяет добиться значительных успехов в коррекции познавательной и речевой деятельности дошкольника, сформировать устойчивый познавательный </w:t>
      </w:r>
      <w:r>
        <w:rPr>
          <w:sz w:val="28"/>
          <w:szCs w:val="28"/>
          <w:lang w:val="ru-RU"/>
        </w:rPr>
        <w:lastRenderedPageBreak/>
        <w:t>интерес, повы</w:t>
      </w:r>
      <w:r>
        <w:rPr>
          <w:sz w:val="28"/>
          <w:szCs w:val="28"/>
          <w:lang w:val="ru-RU"/>
        </w:rPr>
        <w:t>сить работоспособность, продуктивность деятельности, расширить, систематизировать объём знаний и представлений о предметах окружающего мира. Обогащается словарный запас. Дети начинают употреблять в речи образные выражения, обороты из сказок, становятся акт</w:t>
      </w:r>
      <w:r>
        <w:rPr>
          <w:sz w:val="28"/>
          <w:szCs w:val="28"/>
          <w:lang w:val="ru-RU"/>
        </w:rPr>
        <w:t>ивными в общении со взрослыми и сверстниками, учатся слушать собеседника, вступать в диалог. Сказка для ребёнка становится верным другом, помощником.</w:t>
      </w:r>
    </w:p>
    <w:p w:rsidR="000F5937" w:rsidRDefault="000F5937">
      <w:pPr>
        <w:spacing w:line="360" w:lineRule="auto"/>
        <w:ind w:right="-2" w:firstLine="567"/>
        <w:jc w:val="both"/>
        <w:rPr>
          <w:sz w:val="28"/>
          <w:szCs w:val="28"/>
          <w:lang w:val="ru-RU"/>
        </w:rPr>
      </w:pPr>
    </w:p>
    <w:p w:rsidR="000F5937" w:rsidRDefault="00E04F33">
      <w:pPr>
        <w:spacing w:line="360" w:lineRule="auto"/>
        <w:ind w:right="-2" w:firstLine="567"/>
        <w:jc w:val="both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Список используемой литературы:</w:t>
      </w:r>
    </w:p>
    <w:p w:rsidR="000F5937" w:rsidRDefault="00E04F33">
      <w:pPr>
        <w:pStyle w:val="a6"/>
        <w:numPr>
          <w:ilvl w:val="0"/>
          <w:numId w:val="3"/>
        </w:numPr>
        <w:spacing w:line="360" w:lineRule="auto"/>
        <w:ind w:left="0" w:right="-2" w:firstLine="0"/>
        <w:jc w:val="both"/>
      </w:pPr>
      <w:r>
        <w:rPr>
          <w:sz w:val="28"/>
          <w:szCs w:val="28"/>
          <w:lang w:val="ru-RU"/>
        </w:rPr>
        <w:t>Афонина Н. статья «Продуктивная деятельность дошкольников», сайт</w:t>
      </w:r>
      <w:r>
        <w:t xml:space="preserve"> </w:t>
      </w:r>
      <w:r>
        <w:rPr>
          <w:sz w:val="28"/>
          <w:szCs w:val="28"/>
          <w:lang w:val="ru-RU"/>
        </w:rPr>
        <w:t>https://</w:t>
      </w:r>
      <w:r>
        <w:rPr>
          <w:sz w:val="28"/>
          <w:szCs w:val="28"/>
          <w:lang w:val="ru-RU"/>
        </w:rPr>
        <w:t xml:space="preserve">spravochnick.ru/ </w:t>
      </w:r>
    </w:p>
    <w:p w:rsidR="000F5937" w:rsidRDefault="00E04F33">
      <w:pPr>
        <w:pStyle w:val="a6"/>
        <w:numPr>
          <w:ilvl w:val="0"/>
          <w:numId w:val="3"/>
        </w:numPr>
        <w:spacing w:line="360" w:lineRule="auto"/>
        <w:ind w:left="0" w:right="-2" w:firstLine="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Журнал «Практическая кинезиология. Путеводитель по жизни». (01) 2013г.;</w:t>
      </w:r>
    </w:p>
    <w:p w:rsidR="000F5937" w:rsidRDefault="00E04F33">
      <w:pPr>
        <w:pStyle w:val="a6"/>
        <w:numPr>
          <w:ilvl w:val="0"/>
          <w:numId w:val="3"/>
        </w:numPr>
        <w:spacing w:line="360" w:lineRule="auto"/>
        <w:ind w:left="0" w:right="-2" w:firstLine="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Любимова В. "Кинезиология или природная мудрость тела", «Невский проспект», Санкт – Петербург, 2005г.;</w:t>
      </w:r>
    </w:p>
    <w:p w:rsidR="000F5937" w:rsidRDefault="00E04F33">
      <w:pPr>
        <w:pStyle w:val="a6"/>
        <w:numPr>
          <w:ilvl w:val="0"/>
          <w:numId w:val="3"/>
        </w:numPr>
        <w:spacing w:line="360" w:lineRule="auto"/>
        <w:ind w:left="0" w:right="-2" w:firstLine="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Любимова В. «Кинезиология. Второй уровень познания тела», «Нев</w:t>
      </w:r>
      <w:r>
        <w:rPr>
          <w:sz w:val="28"/>
          <w:szCs w:val="28"/>
          <w:lang w:val="ru-RU"/>
        </w:rPr>
        <w:t>ский проспект», Санкт – Петербург, 2005г.;</w:t>
      </w:r>
    </w:p>
    <w:p w:rsidR="000F5937" w:rsidRDefault="00E04F33">
      <w:pPr>
        <w:pStyle w:val="a6"/>
        <w:numPr>
          <w:ilvl w:val="0"/>
          <w:numId w:val="3"/>
        </w:numPr>
        <w:spacing w:line="360" w:lineRule="auto"/>
        <w:ind w:left="0" w:right="-2" w:firstLine="0"/>
        <w:jc w:val="both"/>
      </w:pPr>
      <w:r>
        <w:rPr>
          <w:sz w:val="28"/>
          <w:szCs w:val="28"/>
          <w:lang w:val="ru-RU"/>
        </w:rPr>
        <w:t>Якушева Е. М. статья «Кинезиологические сказки — как эффективный метод коррекции и развития дошкольников с ОВЗ»</w:t>
      </w:r>
      <w:r>
        <w:rPr>
          <w:lang w:val="ru-RU"/>
        </w:rPr>
        <w:t xml:space="preserve">, </w:t>
      </w:r>
      <w:r>
        <w:rPr>
          <w:sz w:val="28"/>
          <w:szCs w:val="28"/>
          <w:lang w:val="ru-RU"/>
        </w:rPr>
        <w:t>28.01.2021, сайт Дошколенок.ру;</w:t>
      </w:r>
    </w:p>
    <w:p w:rsidR="000F5937" w:rsidRDefault="00E04F33">
      <w:pPr>
        <w:pStyle w:val="a6"/>
        <w:numPr>
          <w:ilvl w:val="0"/>
          <w:numId w:val="3"/>
        </w:numPr>
        <w:spacing w:line="360" w:lineRule="auto"/>
        <w:ind w:left="0" w:right="-2" w:firstLine="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Интернет-источник:  афоризмы и цитаты Жана – Жака Руссо</w:t>
      </w:r>
    </w:p>
    <w:p w:rsidR="000F5937" w:rsidRDefault="00E04F33">
      <w:pPr>
        <w:pStyle w:val="a6"/>
        <w:spacing w:line="360" w:lineRule="auto"/>
        <w:ind w:left="0" w:right="-2"/>
        <w:jc w:val="both"/>
      </w:pPr>
      <w:r>
        <w:rPr>
          <w:sz w:val="28"/>
          <w:szCs w:val="28"/>
          <w:lang w:val="ru-RU"/>
        </w:rPr>
        <w:t xml:space="preserve"> </w:t>
      </w:r>
      <w:hyperlink r:id="rId7" w:history="1">
        <w:r>
          <w:rPr>
            <w:rStyle w:val="a5"/>
            <w:rFonts w:cs="Tahoma"/>
            <w:sz w:val="28"/>
            <w:szCs w:val="28"/>
            <w:lang w:val="ru-RU"/>
          </w:rPr>
          <w:t>https://citaty.su/aforizmy-i-citaty-zhana-zhaka-russo</w:t>
        </w:r>
      </w:hyperlink>
    </w:p>
    <w:p w:rsidR="000F5937" w:rsidRDefault="000F5937">
      <w:pPr>
        <w:pStyle w:val="a6"/>
        <w:spacing w:line="360" w:lineRule="auto"/>
        <w:ind w:left="0" w:right="-2"/>
        <w:jc w:val="both"/>
        <w:rPr>
          <w:sz w:val="28"/>
          <w:szCs w:val="28"/>
          <w:lang w:val="ru-RU"/>
        </w:rPr>
      </w:pPr>
    </w:p>
    <w:p w:rsidR="000F5937" w:rsidRDefault="000F5937">
      <w:pPr>
        <w:spacing w:line="360" w:lineRule="auto"/>
        <w:ind w:right="-2"/>
        <w:jc w:val="both"/>
        <w:rPr>
          <w:sz w:val="28"/>
          <w:szCs w:val="28"/>
          <w:lang w:val="ru-RU"/>
        </w:rPr>
      </w:pPr>
    </w:p>
    <w:p w:rsidR="000F5937" w:rsidRDefault="000F5937">
      <w:pPr>
        <w:spacing w:line="360" w:lineRule="auto"/>
        <w:ind w:right="-2"/>
        <w:jc w:val="both"/>
        <w:rPr>
          <w:sz w:val="28"/>
          <w:szCs w:val="28"/>
          <w:lang w:val="ru-RU"/>
        </w:rPr>
      </w:pPr>
    </w:p>
    <w:p w:rsidR="000F5937" w:rsidRDefault="000F5937">
      <w:pPr>
        <w:spacing w:line="360" w:lineRule="auto"/>
        <w:ind w:right="-2"/>
        <w:jc w:val="both"/>
        <w:rPr>
          <w:sz w:val="28"/>
          <w:szCs w:val="28"/>
          <w:lang w:val="ru-RU"/>
        </w:rPr>
      </w:pPr>
    </w:p>
    <w:p w:rsidR="000F5937" w:rsidRDefault="000F5937">
      <w:pPr>
        <w:pStyle w:val="Standard"/>
        <w:spacing w:line="360" w:lineRule="auto"/>
        <w:ind w:right="-2"/>
        <w:jc w:val="both"/>
        <w:rPr>
          <w:sz w:val="28"/>
          <w:szCs w:val="28"/>
        </w:rPr>
      </w:pPr>
    </w:p>
    <w:sectPr w:rsidR="000F5937">
      <w:pgSz w:w="11905" w:h="16837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04F33" w:rsidRDefault="00E04F33">
      <w:r>
        <w:separator/>
      </w:r>
    </w:p>
  </w:endnote>
  <w:endnote w:type="continuationSeparator" w:id="0">
    <w:p w:rsidR="00E04F33" w:rsidRDefault="00E04F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dale Sans UI"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04F33" w:rsidRDefault="00E04F33">
      <w:r>
        <w:rPr>
          <w:color w:val="000000"/>
        </w:rPr>
        <w:separator/>
      </w:r>
    </w:p>
  </w:footnote>
  <w:footnote w:type="continuationSeparator" w:id="0">
    <w:p w:rsidR="00E04F33" w:rsidRDefault="00E04F3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E0472A"/>
    <w:multiLevelType w:val="multilevel"/>
    <w:tmpl w:val="A37C4E5C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" w15:restartNumberingAfterBreak="0">
    <w:nsid w:val="1BEF5EC3"/>
    <w:multiLevelType w:val="multilevel"/>
    <w:tmpl w:val="730615A4"/>
    <w:lvl w:ilvl="0">
      <w:start w:val="1"/>
      <w:numFmt w:val="decimal"/>
      <w:lvlText w:val="%1."/>
      <w:lvlJc w:val="left"/>
      <w:pPr>
        <w:ind w:left="1920" w:hanging="360"/>
      </w:pPr>
    </w:lvl>
    <w:lvl w:ilvl="1">
      <w:start w:val="1"/>
      <w:numFmt w:val="lowerLetter"/>
      <w:lvlText w:val="%2."/>
      <w:lvlJc w:val="left"/>
      <w:pPr>
        <w:ind w:left="2640" w:hanging="360"/>
      </w:pPr>
    </w:lvl>
    <w:lvl w:ilvl="2">
      <w:start w:val="1"/>
      <w:numFmt w:val="lowerRoman"/>
      <w:lvlText w:val="%3."/>
      <w:lvlJc w:val="right"/>
      <w:pPr>
        <w:ind w:left="3360" w:hanging="180"/>
      </w:pPr>
    </w:lvl>
    <w:lvl w:ilvl="3">
      <w:start w:val="1"/>
      <w:numFmt w:val="decimal"/>
      <w:lvlText w:val="%4."/>
      <w:lvlJc w:val="left"/>
      <w:pPr>
        <w:ind w:left="4080" w:hanging="360"/>
      </w:pPr>
    </w:lvl>
    <w:lvl w:ilvl="4">
      <w:start w:val="1"/>
      <w:numFmt w:val="lowerLetter"/>
      <w:lvlText w:val="%5."/>
      <w:lvlJc w:val="left"/>
      <w:pPr>
        <w:ind w:left="4800" w:hanging="360"/>
      </w:pPr>
    </w:lvl>
    <w:lvl w:ilvl="5">
      <w:start w:val="1"/>
      <w:numFmt w:val="lowerRoman"/>
      <w:lvlText w:val="%6."/>
      <w:lvlJc w:val="right"/>
      <w:pPr>
        <w:ind w:left="5520" w:hanging="180"/>
      </w:pPr>
    </w:lvl>
    <w:lvl w:ilvl="6">
      <w:start w:val="1"/>
      <w:numFmt w:val="decimal"/>
      <w:lvlText w:val="%7."/>
      <w:lvlJc w:val="left"/>
      <w:pPr>
        <w:ind w:left="6240" w:hanging="360"/>
      </w:pPr>
    </w:lvl>
    <w:lvl w:ilvl="7">
      <w:start w:val="1"/>
      <w:numFmt w:val="lowerLetter"/>
      <w:lvlText w:val="%8."/>
      <w:lvlJc w:val="left"/>
      <w:pPr>
        <w:ind w:left="6960" w:hanging="360"/>
      </w:pPr>
    </w:lvl>
    <w:lvl w:ilvl="8">
      <w:start w:val="1"/>
      <w:numFmt w:val="lowerRoman"/>
      <w:lvlText w:val="%9."/>
      <w:lvlJc w:val="right"/>
      <w:pPr>
        <w:ind w:left="7680" w:hanging="180"/>
      </w:pPr>
    </w:lvl>
  </w:abstractNum>
  <w:abstractNum w:abstractNumId="2" w15:restartNumberingAfterBreak="0">
    <w:nsid w:val="4F1A4B91"/>
    <w:multiLevelType w:val="multilevel"/>
    <w:tmpl w:val="65E21EFC"/>
    <w:lvl w:ilvl="0">
      <w:numFmt w:val="bullet"/>
      <w:lvlText w:val=""/>
      <w:lvlJc w:val="left"/>
      <w:pPr>
        <w:ind w:left="1287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2007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727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447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167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887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607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327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047" w:hanging="360"/>
      </w:pPr>
      <w:rPr>
        <w:rFonts w:ascii="Wingdings" w:hAnsi="Wingdings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06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</w:compat>
  <w:rsids>
    <w:rsidRoot w:val="000F5937"/>
    <w:rsid w:val="000F5937"/>
    <w:rsid w:val="00620F94"/>
    <w:rsid w:val="00E04F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34A08F4-EE5C-4B2E-AFE7-7C440C9625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Andale Sans UI" w:hAnsi="Times New Roman" w:cs="Tahoma"/>
        <w:kern w:val="3"/>
        <w:sz w:val="24"/>
        <w:szCs w:val="24"/>
        <w:lang w:val="de-DE" w:eastAsia="ja-JP" w:bidi="fa-IR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pPr>
      <w:suppressAutoHyphens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a3">
    <w:name w:val="List"/>
    <w:basedOn w:val="Textbody"/>
  </w:style>
  <w:style w:type="paragraph" w:styleId="a4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character" w:styleId="a5">
    <w:name w:val="Hyperlink"/>
    <w:basedOn w:val="a0"/>
    <w:rPr>
      <w:rFonts w:cs="Times New Roman"/>
      <w:color w:val="0563C1"/>
      <w:u w:val="single"/>
    </w:rPr>
  </w:style>
  <w:style w:type="paragraph" w:styleId="a6">
    <w:name w:val="List Paragraph"/>
    <w:basedOn w:val="a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citaty.su/aforizmy-i-citaty-zhana-zhaka-russo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Norma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1266</Words>
  <Characters>7217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</cp:revision>
  <dcterms:created xsi:type="dcterms:W3CDTF">2022-01-21T10:27:00Z</dcterms:created>
  <dcterms:modified xsi:type="dcterms:W3CDTF">2022-01-21T10:27:00Z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fo 1">
    <vt:lpwstr/>
  </property>
  <property fmtid="{D5CDD505-2E9C-101B-9397-08002B2CF9AE}" pid="3" name="Info 2">
    <vt:lpwstr/>
  </property>
  <property fmtid="{D5CDD505-2E9C-101B-9397-08002B2CF9AE}" pid="4" name="Info 3">
    <vt:lpwstr/>
  </property>
  <property fmtid="{D5CDD505-2E9C-101B-9397-08002B2CF9AE}" pid="5" name="Info 4">
    <vt:lpwstr/>
  </property>
</Properties>
</file>