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20" w:rsidRDefault="00E72720" w:rsidP="00E727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E7272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Ди</w:t>
      </w:r>
      <w:r w:rsidR="00BA5C64" w:rsidRPr="00E7272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станционные образовательные технологии</w:t>
      </w:r>
    </w:p>
    <w:p w:rsidR="00BA5C64" w:rsidRPr="00E72720" w:rsidRDefault="00BA5C64" w:rsidP="00E727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E7272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в начальной школе.</w:t>
      </w:r>
    </w:p>
    <w:p w:rsidR="00BA5C64" w:rsidRDefault="00BA5C64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6512" w:rsidRDefault="000C0B7C" w:rsidP="000C0B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находится в постоянном развитии.</w:t>
      </w:r>
      <w:r w:rsidR="004C6512"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Прогресс приходит во все сферы нашей жизни, в том числе и в образование. Сегодня, возможно получить образование дистанционно, используя современные информационные технологии.</w:t>
      </w:r>
    </w:p>
    <w:p w:rsidR="00BA5C64" w:rsidRPr="004C6512" w:rsidRDefault="00BA5C64" w:rsidP="00BA5C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образовательного процесса с использованием дистанционных образовательных технологий и электронного обучения образовательной организации необходимо руководствоваться Приказом Министерства образования и науки РФ от 23</w:t>
      </w:r>
      <w:r w:rsidR="00AA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августа 2017 г. №816 «Об</w:t>
      </w:r>
      <w:r w:rsidR="000C0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  <w:r w:rsidR="00AA2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26F6E" w:rsidRPr="002553F3" w:rsidRDefault="00326F6E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ab/>
      </w:r>
    </w:p>
    <w:p w:rsidR="002553F3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>Требованиями федерального государственного образовательного стандарта начального образования и социальным заказом общества задаются цели обучения, определяющие функции форм, методов, средств и содержания обучения. Достижение общих целей дистанционного и начального общего образования имеют основу в виде системно-</w:t>
      </w:r>
      <w:proofErr w:type="spellStart"/>
      <w:r w:rsidRPr="006357C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357CF">
        <w:rPr>
          <w:rFonts w:ascii="Times New Roman" w:hAnsi="Times New Roman" w:cs="Times New Roman"/>
          <w:sz w:val="28"/>
          <w:szCs w:val="28"/>
        </w:rPr>
        <w:t xml:space="preserve"> подхода, который предполагает:</w:t>
      </w:r>
    </w:p>
    <w:p w:rsidR="002553F3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 − использование таких способов организации образовательной деятельности и взаимодействия участников образовательного процесса, которые направлены на личностное, социальное и познавательное развитие обучающихся; </w:t>
      </w:r>
    </w:p>
    <w:p w:rsidR="002553F3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− реализацию таких видов деятельности и форм общения, которые предполагают учет индивидуальных возрастных, психологических и физиологических особенностей обучающихся; </w:t>
      </w:r>
    </w:p>
    <w:p w:rsidR="006357CF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>− применение разнообразных организационных форм организации учебно-воспитательного процесса,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6357CF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 Содержание курсов дистанционного обучения (текущих заданий, конкурсных и выпускных работ) для младших школьников определяется, во</w:t>
      </w:r>
      <w:r w:rsidR="00424119">
        <w:rPr>
          <w:rFonts w:ascii="Times New Roman" w:hAnsi="Times New Roman" w:cs="Times New Roman"/>
          <w:sz w:val="28"/>
          <w:szCs w:val="28"/>
        </w:rPr>
        <w:t>-</w:t>
      </w:r>
      <w:r w:rsidRPr="006357CF">
        <w:rPr>
          <w:rFonts w:ascii="Times New Roman" w:hAnsi="Times New Roman" w:cs="Times New Roman"/>
          <w:sz w:val="28"/>
          <w:szCs w:val="28"/>
        </w:rPr>
        <w:t>первых, основной целью обучения: углубление и расширение знаний по какому</w:t>
      </w:r>
      <w:r w:rsidR="00424119">
        <w:rPr>
          <w:rFonts w:ascii="Times New Roman" w:hAnsi="Times New Roman" w:cs="Times New Roman"/>
          <w:sz w:val="28"/>
          <w:szCs w:val="28"/>
        </w:rPr>
        <w:t>-</w:t>
      </w:r>
      <w:r w:rsidRPr="006357CF">
        <w:rPr>
          <w:rFonts w:ascii="Times New Roman" w:hAnsi="Times New Roman" w:cs="Times New Roman"/>
          <w:sz w:val="28"/>
          <w:szCs w:val="28"/>
        </w:rPr>
        <w:t>то предмету, разделу программы начального обучения; ликвидация пробелов в знаниях из-за значительного пропуска занятий; обучение школьников с ограниченными возможностями; дополнительное образование в соответствии с индивидуальными образовательными интересами.</w:t>
      </w:r>
    </w:p>
    <w:p w:rsidR="006357CF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 Во-вторых, характером учебной деятельности, преимущественно индивидуальной и коллективной проектной и творческой. Однако </w:t>
      </w:r>
      <w:r w:rsidRPr="006357CF">
        <w:rPr>
          <w:rFonts w:ascii="Times New Roman" w:hAnsi="Times New Roman" w:cs="Times New Roman"/>
          <w:sz w:val="28"/>
          <w:szCs w:val="28"/>
        </w:rPr>
        <w:lastRenderedPageBreak/>
        <w:t xml:space="preserve">первостепенным фактором, определяющим содержание обучения, является возраст обучаемых. В условиях дистанционного обучения возможно использование как индивидуальных, так и коллективных форм организации образовательного процесса, создание разновозрастных коллективов учащихся, руководимых учителем (классным руководителем, учителем-предметником), который вместе с учащимися знакомится с учебной информацией в сети и проводит занятия. </w:t>
      </w:r>
    </w:p>
    <w:p w:rsidR="006357CF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Наиболее эффективными являются следующие формы и виды дистанционного обучения младших школьников: </w:t>
      </w:r>
    </w:p>
    <w:p w:rsidR="006357CF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− дистанционные курсы, целью которых может быть поддержка основного (классного) курса обучения (организуются учителем); </w:t>
      </w:r>
    </w:p>
    <w:p w:rsidR="006357CF" w:rsidRPr="006357CF" w:rsidRDefault="00326F6E" w:rsidP="006357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>− дистанционные курсы для учащихся с поддержкой куратора (</w:t>
      </w:r>
      <w:proofErr w:type="spellStart"/>
      <w:r w:rsidRPr="006357CF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6357CF">
        <w:rPr>
          <w:rFonts w:ascii="Times New Roman" w:hAnsi="Times New Roman" w:cs="Times New Roman"/>
          <w:sz w:val="28"/>
          <w:szCs w:val="28"/>
        </w:rPr>
        <w:t>) с организацией постоянного коллектива школьников, руководимого учителем, который проводит регулярные занятия в соответствии с методическими рекомендациями куратора;</w:t>
      </w:r>
    </w:p>
    <w:p w:rsidR="002553F3" w:rsidRPr="006357CF" w:rsidRDefault="00326F6E" w:rsidP="006357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 − дистанционные курсы без поддержки куратора, самообразование при участии родителей; </w:t>
      </w:r>
    </w:p>
    <w:p w:rsidR="002553F3" w:rsidRPr="006357CF" w:rsidRDefault="00326F6E" w:rsidP="00326F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− творческие дистанционные проекты, организуемые учителем для решения творческих задач в поддержку основного курса начального обучения или дополнительного образования, результатом чего является создание совместного образовательного продукта; </w:t>
      </w:r>
    </w:p>
    <w:p w:rsidR="00424119" w:rsidRDefault="00326F6E" w:rsidP="006357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− дистанционные олимпиады, целью которых является творческая самореализация учащихся в дистанционном соревновании по различным номинациям с открытыми заданиями. </w:t>
      </w:r>
    </w:p>
    <w:p w:rsidR="006357CF" w:rsidRDefault="00326F6E" w:rsidP="006357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357CF">
        <w:rPr>
          <w:rFonts w:ascii="Times New Roman" w:hAnsi="Times New Roman" w:cs="Times New Roman"/>
          <w:sz w:val="28"/>
          <w:szCs w:val="28"/>
        </w:rPr>
        <w:t xml:space="preserve">Реализация дистанционного обучения младших школьников требует создания оригинального инструментария: программного обеспечения и методических пособий для учебных курсов. Это связано с тем, что оригинальные программные и методические средства разрабатываются под конкретные учебные курсы, интерфейс ориентирован на соответствующий возраст пользователя, они должны иметь набор инструментальных программ, с помощью которых ученик имеет возможность конструировать программный ресурс изучаемого типа, не обращаясь к языкам программирования, а также средства автоматизированной проверки результатов индивидуальной и коллективной учебной деятельности. 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плюсам дистанционного образования можно отнести: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в индивидуальном темпе — скорость изучения устанавливается самим учащимся в зависимости от его личных обстоятельств и потребностей.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Свобода и гибкость — учащийся может выбрать любой из многочисленных курсов обучения, а также самостоятельно планировать время, место и продолжительность занятий.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Доступность — независимость от географического и временного положения обучающегося и образовательного учреждения позволяет не ограничивать себя в образовательных потребностях.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Мобильность — эффективная реализация обратной связи между преподавателем и обучаемым является одним из основных требований и оснований успешности процесса обучения.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Технологичность — использование в образовательном процессе новейших достижений информационных и телекоммуникационных технологий.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равноправие — равные возможности получения образования независимо от места проживания, состояния здоровья, элитарности и материальной обеспеченности обучаемого.</w:t>
      </w:r>
    </w:p>
    <w:p w:rsidR="00424119" w:rsidRPr="004C6512" w:rsidRDefault="00424119" w:rsidP="00424119">
      <w:pPr>
        <w:numPr>
          <w:ilvl w:val="0"/>
          <w:numId w:val="1"/>
        </w:numPr>
        <w:shd w:val="clear" w:color="auto" w:fill="FFFFFF"/>
        <w:spacing w:after="0" w:line="240" w:lineRule="auto"/>
        <w:ind w:left="6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— комфортные условия для творческого самовыражения обучаемого.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При разработке дидактических печатных материалов для дистанционного образования необходимо, как показывает опыт, руководствоваться следующим:</w:t>
      </w:r>
    </w:p>
    <w:p w:rsidR="00424119" w:rsidRPr="004C6512" w:rsidRDefault="00424119" w:rsidP="00424119">
      <w:pPr>
        <w:numPr>
          <w:ilvl w:val="0"/>
          <w:numId w:val="2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пособия по полноте содержания должны быть составлены таким образом, чтобы минимизировать обращение обучающегося к дополнительной учебной информации;</w:t>
      </w:r>
    </w:p>
    <w:p w:rsidR="00424119" w:rsidRPr="004C6512" w:rsidRDefault="00424119" w:rsidP="00424119">
      <w:pPr>
        <w:numPr>
          <w:ilvl w:val="0"/>
          <w:numId w:val="2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 построении структуры учебного материала в пособии целесообразно использовать модульный принцип;</w:t>
      </w:r>
    </w:p>
    <w:p w:rsidR="00424119" w:rsidRPr="004C6512" w:rsidRDefault="00424119" w:rsidP="00424119">
      <w:pPr>
        <w:numPr>
          <w:ilvl w:val="0"/>
          <w:numId w:val="2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быть приведены подробные инструкции по изучению материала и организации самостоятельной работы;</w:t>
      </w:r>
    </w:p>
    <w:p w:rsidR="00424119" w:rsidRDefault="00424119" w:rsidP="0042411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обязательными элементами в учебном пособии должны быть контрольные задания, толковые словари, вопросы для самопроверки с ответами, тренировочные задания</w:t>
      </w:r>
    </w:p>
    <w:p w:rsidR="00424119" w:rsidRDefault="00424119" w:rsidP="004241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Чему же учителя начальной школы должны обучать своих учеников? Главное не само знание, а познание, поэтому детей надо учить самостоятельному поиску информации, а также ее обработке с использованием новейших технологий, рациональному использованию своего времени, эффективному сотрудничеству с одноклассниками, учителями, родителями и ещё очень-очень многому. 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такими задачами возникает вопрос: как построить образовательный процесс, чтобы добиться поставленных целей, эффективно используя учебное время и современные информационные технологии? Ведь рамк</w:t>
      </w:r>
      <w:r w:rsidR="00E72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обычного урока </w:t>
      </w:r>
      <w:proofErr w:type="spellStart"/>
      <w:r w:rsidR="00E72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небезграничны</w:t>
      </w:r>
      <w:bookmarkStart w:id="0" w:name="_GoBack"/>
      <w:bookmarkEnd w:id="0"/>
      <w:proofErr w:type="spellEnd"/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направления информатизации  образования: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Использование ИКТ в качестве дидактического средства обучения: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дидактических пособий и подготовка дидактических материалов (варианты заданий, таблицы, памятки, схемы, чертежи, демонстрационные таблицы и т.д.);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и применение готовых компьютерных тренажёров по различным предметам, использование в своей работе Интернет-ресурсов.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работа на личных сайтах учителей в </w:t>
      </w:r>
      <w:hyperlink r:id="rId6" w:history="1">
        <w:r w:rsidRPr="004C651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http://nsportal.ru/</w:t>
        </w:r>
      </w:hyperlink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создание страничек «Если я заболел…», «Домашнее задание», «Тренажёры, тесты, упражнения» и др.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Проведение урока с использованием ИКТ: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-применение ИКТ на отдельных этапах урока:</w:t>
      </w:r>
    </w:p>
    <w:p w:rsidR="00424119" w:rsidRPr="004C6512" w:rsidRDefault="00424119" w:rsidP="00424119">
      <w:pPr>
        <w:numPr>
          <w:ilvl w:val="0"/>
          <w:numId w:val="3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учащихся к усвоению новых знаний;</w:t>
      </w:r>
    </w:p>
    <w:p w:rsidR="00424119" w:rsidRPr="004C6512" w:rsidRDefault="00424119" w:rsidP="00424119">
      <w:pPr>
        <w:numPr>
          <w:ilvl w:val="0"/>
          <w:numId w:val="3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новых знаний;</w:t>
      </w:r>
    </w:p>
    <w:p w:rsidR="00424119" w:rsidRPr="004C6512" w:rsidRDefault="00424119" w:rsidP="00424119">
      <w:pPr>
        <w:numPr>
          <w:ilvl w:val="0"/>
          <w:numId w:val="3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закрепление новых знаний;</w:t>
      </w:r>
    </w:p>
    <w:p w:rsidR="00424119" w:rsidRPr="004C6512" w:rsidRDefault="00424119" w:rsidP="00424119">
      <w:pPr>
        <w:numPr>
          <w:ilvl w:val="0"/>
          <w:numId w:val="3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урока;</w:t>
      </w:r>
    </w:p>
    <w:p w:rsidR="00424119" w:rsidRPr="004C6512" w:rsidRDefault="00424119" w:rsidP="00424119">
      <w:pPr>
        <w:numPr>
          <w:ilvl w:val="0"/>
          <w:numId w:val="3"/>
        </w:numPr>
        <w:shd w:val="clear" w:color="auto" w:fill="FFFFFF"/>
        <w:spacing w:after="0" w:line="240" w:lineRule="auto"/>
        <w:ind w:left="608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домашнее задание.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-использование ИКТ для закрепления и контроля знаний,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групповой и индивидуальной работы;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-организация совместных уроков, видеоконференций между классами одной параллели;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Организация   работы с родителями:</w:t>
      </w:r>
    </w:p>
    <w:p w:rsidR="00424119" w:rsidRPr="004C6512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личных сайтах учителей в </w:t>
      </w:r>
      <w:hyperlink r:id="rId7" w:history="1">
        <w:r w:rsidRPr="004C651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http://nsportal.ru/</w:t>
        </w:r>
      </w:hyperlink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создание страничек для родителей «Круглый стол», «Консультации родителям» и др.</w:t>
      </w:r>
    </w:p>
    <w:p w:rsidR="00424119" w:rsidRPr="00424119" w:rsidRDefault="00424119" w:rsidP="0042411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C6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Организация методической работы.</w:t>
      </w:r>
    </w:p>
    <w:p w:rsidR="00326F6E" w:rsidRPr="006357CF" w:rsidRDefault="006357CF" w:rsidP="006357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7CF">
        <w:rPr>
          <w:rFonts w:ascii="Times New Roman" w:hAnsi="Times New Roman" w:cs="Times New Roman"/>
          <w:sz w:val="28"/>
          <w:szCs w:val="28"/>
        </w:rPr>
        <w:t>Итак, д</w:t>
      </w:r>
      <w:r w:rsidR="002553F3" w:rsidRPr="006357CF">
        <w:rPr>
          <w:rFonts w:ascii="Times New Roman" w:hAnsi="Times New Roman" w:cs="Times New Roman"/>
          <w:sz w:val="28"/>
          <w:szCs w:val="28"/>
        </w:rPr>
        <w:t>истанционное обучение способно гарантированность достижение планируемых образовательных результатов освоения основной образовательной программы начального общего образования, что создает основу для самостоятельного успешного усвоения обучающимися новых знаний, умений, компетенций, видов и способов деятельности.</w:t>
      </w:r>
    </w:p>
    <w:p w:rsidR="006357CF" w:rsidRPr="006357CF" w:rsidRDefault="004C6512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</w:p>
    <w:p w:rsidR="006357CF" w:rsidRP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7CF" w:rsidRDefault="006357CF" w:rsidP="004C6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3C0B" w:rsidRDefault="00323C0B"/>
    <w:sectPr w:rsidR="00323C0B" w:rsidSect="006357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442"/>
    <w:multiLevelType w:val="multilevel"/>
    <w:tmpl w:val="08E6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30D0A"/>
    <w:multiLevelType w:val="multilevel"/>
    <w:tmpl w:val="F99E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FD5B18"/>
    <w:multiLevelType w:val="multilevel"/>
    <w:tmpl w:val="BFE4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9B5B61"/>
    <w:multiLevelType w:val="multilevel"/>
    <w:tmpl w:val="DAC6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B9"/>
    <w:rsid w:val="000C0B7C"/>
    <w:rsid w:val="002553F3"/>
    <w:rsid w:val="002B4DB9"/>
    <w:rsid w:val="00323C0B"/>
    <w:rsid w:val="00326F6E"/>
    <w:rsid w:val="00424119"/>
    <w:rsid w:val="004C6512"/>
    <w:rsid w:val="006357CF"/>
    <w:rsid w:val="00AA2740"/>
    <w:rsid w:val="00BA5C64"/>
    <w:rsid w:val="00CF014C"/>
    <w:rsid w:val="00E7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dns</cp:lastModifiedBy>
  <cp:revision>6</cp:revision>
  <dcterms:created xsi:type="dcterms:W3CDTF">2020-12-14T12:06:00Z</dcterms:created>
  <dcterms:modified xsi:type="dcterms:W3CDTF">2022-03-02T20:17:00Z</dcterms:modified>
</cp:coreProperties>
</file>