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0B2" w:rsidRPr="006A7B87" w:rsidRDefault="004560B2" w:rsidP="004560B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6A7B87">
        <w:rPr>
          <w:rFonts w:ascii="Times New Roman" w:hAnsi="Times New Roman" w:cs="Times New Roman"/>
          <w:sz w:val="28"/>
          <w:szCs w:val="28"/>
        </w:rPr>
        <w:t xml:space="preserve">Тихомирова Светлана Анатольевна, </w:t>
      </w:r>
    </w:p>
    <w:p w:rsidR="004560B2" w:rsidRDefault="005F0653" w:rsidP="004560B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61318">
        <w:rPr>
          <w:rFonts w:ascii="Times New Roman" w:hAnsi="Times New Roman" w:cs="Times New Roman"/>
          <w:sz w:val="28"/>
          <w:szCs w:val="28"/>
        </w:rPr>
        <w:t>етодист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Информационно-методического центра</w:t>
      </w:r>
    </w:p>
    <w:p w:rsidR="00B16A9E" w:rsidRDefault="00B16A9E" w:rsidP="004560B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B16A9E" w:rsidRPr="00B16A9E" w:rsidRDefault="00B16A9E" w:rsidP="004560B2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4560B2" w:rsidRPr="006A7B87" w:rsidRDefault="00B61318" w:rsidP="004560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РОЛЬ</w:t>
      </w:r>
      <w:r w:rsidR="004560B2">
        <w:rPr>
          <w:rFonts w:ascii="Times New Roman" w:hAnsi="Times New Roman" w:cs="Times New Roman"/>
          <w:b/>
          <w:sz w:val="28"/>
          <w:szCs w:val="28"/>
        </w:rPr>
        <w:t xml:space="preserve"> МЕТОДИЧЕСКОЙ РАБОТЫ В РАЗВИТИИ ПРОФЕССОНАЛЬНЫХ КОМПЕТЕНЦИЙ СПЕЦИАЛИСТОВ В ОБЛАСТИ ИНФОРМАЦИОННЫХ ТЕХНОЛОГИЙ</w:t>
      </w:r>
      <w:r w:rsidR="004560B2" w:rsidRPr="006A7B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0B2">
        <w:rPr>
          <w:rFonts w:ascii="Times New Roman" w:hAnsi="Times New Roman" w:cs="Times New Roman"/>
          <w:b/>
          <w:sz w:val="28"/>
          <w:szCs w:val="28"/>
        </w:rPr>
        <w:br/>
      </w:r>
    </w:p>
    <w:p w:rsidR="004560B2" w:rsidRPr="006A7B87" w:rsidRDefault="004560B2" w:rsidP="004560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87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6A7B87">
        <w:rPr>
          <w:rFonts w:ascii="Times New Roman" w:hAnsi="Times New Roman" w:cs="Times New Roman"/>
          <w:sz w:val="28"/>
          <w:szCs w:val="28"/>
        </w:rPr>
        <w:t xml:space="preserve">. Автор статьи рассказывает о </w:t>
      </w:r>
      <w:r>
        <w:rPr>
          <w:rFonts w:ascii="Times New Roman" w:hAnsi="Times New Roman" w:cs="Times New Roman"/>
          <w:sz w:val="28"/>
          <w:szCs w:val="28"/>
        </w:rPr>
        <w:t>роли методиста в жизни учителя.</w:t>
      </w:r>
    </w:p>
    <w:p w:rsidR="004560B2" w:rsidRPr="006A7B87" w:rsidRDefault="004560B2" w:rsidP="004560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87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6A7B8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учитель, методист, курсы.</w:t>
      </w:r>
    </w:p>
    <w:p w:rsidR="004560B2" w:rsidRPr="004560B2" w:rsidRDefault="004560B2" w:rsidP="004560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7B87">
        <w:rPr>
          <w:rFonts w:ascii="Times New Roman" w:hAnsi="Times New Roman" w:cs="Times New Roman"/>
          <w:b/>
          <w:i/>
          <w:sz w:val="28"/>
          <w:szCs w:val="28"/>
          <w:lang w:val="en-US"/>
        </w:rPr>
        <w:t>Annotation</w:t>
      </w:r>
      <w:r w:rsidRPr="006A7B8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560B2">
        <w:rPr>
          <w:rFonts w:ascii="Times New Roman" w:hAnsi="Times New Roman" w:cs="Times New Roman"/>
          <w:sz w:val="28"/>
          <w:szCs w:val="28"/>
          <w:lang w:val="en-US"/>
        </w:rPr>
        <w:t>The author of the article talks about the role of a methodologist in the life of a teacher.</w:t>
      </w:r>
    </w:p>
    <w:p w:rsidR="004560B2" w:rsidRPr="004560B2" w:rsidRDefault="004560B2" w:rsidP="004560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B87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Keywords</w:t>
      </w:r>
      <w:r w:rsidRPr="00B16A9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4560B2">
        <w:rPr>
          <w:rFonts w:ascii="Times New Roman" w:hAnsi="Times New Roman" w:cs="Times New Roman"/>
          <w:sz w:val="28"/>
          <w:szCs w:val="28"/>
        </w:rPr>
        <w:t>teacher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0B2">
        <w:rPr>
          <w:rFonts w:ascii="Times New Roman" w:hAnsi="Times New Roman" w:cs="Times New Roman"/>
          <w:sz w:val="28"/>
          <w:szCs w:val="28"/>
        </w:rPr>
        <w:t>methodist</w:t>
      </w:r>
      <w:proofErr w:type="spellEnd"/>
      <w:r w:rsidRPr="004560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60B2">
        <w:rPr>
          <w:rFonts w:ascii="Times New Roman" w:hAnsi="Times New Roman" w:cs="Times New Roman"/>
          <w:sz w:val="28"/>
          <w:szCs w:val="28"/>
        </w:rPr>
        <w:t>courses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560B2" w:rsidRPr="00B16A9E" w:rsidRDefault="004560B2" w:rsidP="005F06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0C38" w:rsidRPr="004560B2" w:rsidRDefault="008207A4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sz w:val="28"/>
          <w:szCs w:val="28"/>
        </w:rPr>
        <w:t>Сегодня каждый день меняются условия работы системы образования, поэтому методическая работа на сегодняшний день имеет огромное значение. Педагоги работают с обучающимися: дают знания, обучают как вести себя в социуме, занимаются психолого-педагогической практикой с детьми …</w:t>
      </w:r>
    </w:p>
    <w:p w:rsidR="008207A4" w:rsidRPr="004560B2" w:rsidRDefault="008207A4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sz w:val="28"/>
          <w:szCs w:val="28"/>
        </w:rPr>
        <w:t xml:space="preserve">Но при этом кто-то должен помогать и учителю – эту функцию и должны брать на себя методисты. Учителя не всегда успевают за новыми технологиями, т.к. главное в работе учителей не только дать знания, </w:t>
      </w:r>
      <w:r w:rsidR="00DC568B" w:rsidRPr="004560B2">
        <w:rPr>
          <w:rFonts w:ascii="Times New Roman" w:hAnsi="Times New Roman" w:cs="Times New Roman"/>
          <w:sz w:val="28"/>
          <w:szCs w:val="28"/>
        </w:rPr>
        <w:t>но,</w:t>
      </w:r>
      <w:r w:rsidRPr="004560B2">
        <w:rPr>
          <w:rFonts w:ascii="Times New Roman" w:hAnsi="Times New Roman" w:cs="Times New Roman"/>
          <w:sz w:val="28"/>
          <w:szCs w:val="28"/>
        </w:rPr>
        <w:t xml:space="preserve"> и чтобы ребёнку было комфортно находиться в коллективе</w:t>
      </w:r>
      <w:r w:rsidR="00DC568B" w:rsidRPr="004560B2">
        <w:rPr>
          <w:rFonts w:ascii="Times New Roman" w:hAnsi="Times New Roman" w:cs="Times New Roman"/>
          <w:sz w:val="28"/>
          <w:szCs w:val="28"/>
        </w:rPr>
        <w:t>. Методисты помогают, обучают, показывают учителям нужное направление.</w:t>
      </w:r>
    </w:p>
    <w:p w:rsidR="00DC568B" w:rsidRPr="004560B2" w:rsidRDefault="00DC568B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sz w:val="28"/>
          <w:szCs w:val="28"/>
        </w:rPr>
        <w:t>Методическая работа – это комплекс мероприятий, которые базируются на достижениях науки, опыт других педагогов, на профессиональное мастерство учителя. Всё это нужно для повышения потенциала каждого учителя, педагогического коллектива и в итоге на улучшение образовательного процесса: более интересные уроки, развитие и воспитания обучающихся.</w:t>
      </w:r>
    </w:p>
    <w:p w:rsidR="00DC568B" w:rsidRPr="004560B2" w:rsidRDefault="00DC568B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sz w:val="28"/>
          <w:szCs w:val="28"/>
        </w:rPr>
        <w:t xml:space="preserve">Сегодня педагог должен правильно оценивать результаты работы своих воспитанников. Для этого на базе Информационно Методического Центра </w:t>
      </w:r>
      <w:r w:rsidRPr="004560B2">
        <w:rPr>
          <w:rFonts w:ascii="Times New Roman" w:hAnsi="Times New Roman" w:cs="Times New Roman"/>
          <w:sz w:val="28"/>
          <w:szCs w:val="28"/>
        </w:rPr>
        <w:lastRenderedPageBreak/>
        <w:t>были организованы курсы повышения квалификации для всех учителей, преподающих разные предмет</w:t>
      </w:r>
      <w:r w:rsidR="00EC5B41" w:rsidRPr="004560B2">
        <w:rPr>
          <w:rFonts w:ascii="Times New Roman" w:hAnsi="Times New Roman" w:cs="Times New Roman"/>
          <w:sz w:val="28"/>
          <w:szCs w:val="28"/>
        </w:rPr>
        <w:t>ы.</w:t>
      </w:r>
    </w:p>
    <w:p w:rsidR="00EC5B41" w:rsidRPr="004560B2" w:rsidRDefault="00EC5B41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sz w:val="28"/>
          <w:szCs w:val="28"/>
        </w:rPr>
        <w:t xml:space="preserve">С помощью инструментов </w:t>
      </w:r>
      <w:r w:rsidRPr="004560B2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4560B2">
        <w:rPr>
          <w:rFonts w:ascii="Times New Roman" w:hAnsi="Times New Roman" w:cs="Times New Roman"/>
          <w:sz w:val="28"/>
          <w:szCs w:val="28"/>
        </w:rPr>
        <w:t xml:space="preserve"> можно обработать, а потом и написать аналитическую справку для образовательного учреждения, по результатам </w:t>
      </w:r>
      <w:r w:rsidR="00A81E81" w:rsidRPr="004560B2">
        <w:rPr>
          <w:rFonts w:ascii="Times New Roman" w:hAnsi="Times New Roman" w:cs="Times New Roman"/>
          <w:sz w:val="28"/>
          <w:szCs w:val="28"/>
        </w:rPr>
        <w:t>обработки принять правильные методические и обучающиеся решения.</w:t>
      </w:r>
    </w:p>
    <w:p w:rsidR="00A81E81" w:rsidRPr="004560B2" w:rsidRDefault="001F5CE2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sz w:val="28"/>
          <w:szCs w:val="28"/>
        </w:rPr>
        <w:t xml:space="preserve">На курсах повышения квалификации учителям выдаются раздаточные материалы, те материалы, которые получают школы с результатами ВПР, РДР. </w:t>
      </w:r>
    </w:p>
    <w:p w:rsidR="00CB591A" w:rsidRPr="004560B2" w:rsidRDefault="001F5CE2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sz w:val="28"/>
          <w:szCs w:val="28"/>
        </w:rPr>
        <w:t>Далее на курсах учимся находить процент выполнения по всем заданиям. Учимся вводить формулы и далее применять условное форматирование к таблицам. Вставлять графики для более наглядной формы представления данных.</w:t>
      </w:r>
      <w:r w:rsidR="00CB591A" w:rsidRPr="004560B2">
        <w:rPr>
          <w:rFonts w:ascii="Times New Roman" w:hAnsi="Times New Roman" w:cs="Times New Roman"/>
          <w:sz w:val="28"/>
          <w:szCs w:val="28"/>
        </w:rPr>
        <w:t xml:space="preserve"> Посмотрим пример работы для учителей:</w:t>
      </w:r>
    </w:p>
    <w:p w:rsidR="00CB591A" w:rsidRDefault="00CB591A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sz w:val="28"/>
          <w:szCs w:val="28"/>
        </w:rPr>
        <w:t>В таблице №1 представлены данные, которые получают школы.</w:t>
      </w:r>
    </w:p>
    <w:p w:rsidR="005F0653" w:rsidRDefault="005F0653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0653" w:rsidRDefault="005F0653" w:rsidP="005F0653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F0653">
        <w:rPr>
          <w:rFonts w:ascii="Times New Roman" w:hAnsi="Times New Roman" w:cs="Times New Roman"/>
          <w:i/>
          <w:sz w:val="28"/>
          <w:szCs w:val="28"/>
        </w:rPr>
        <w:t>Смотри Приложения.</w:t>
      </w:r>
    </w:p>
    <w:p w:rsidR="005F0653" w:rsidRPr="005F0653" w:rsidRDefault="005F0653" w:rsidP="005F0653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5F0653" w:rsidRPr="00ED554E" w:rsidRDefault="005F0653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54E">
        <w:rPr>
          <w:rFonts w:ascii="Times New Roman" w:hAnsi="Times New Roman" w:cs="Times New Roman"/>
          <w:sz w:val="28"/>
          <w:szCs w:val="28"/>
        </w:rPr>
        <w:t>Из таблицы №2 и диаграммы №1 учителя видят с какими заданиями обучающиеся справились, а с какими заданиями придётся работать может быть индивидуально, а может быть и группой.</w:t>
      </w:r>
    </w:p>
    <w:p w:rsidR="005F0653" w:rsidRPr="00ED554E" w:rsidRDefault="005F0653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54E">
        <w:rPr>
          <w:rFonts w:ascii="Times New Roman" w:hAnsi="Times New Roman" w:cs="Times New Roman"/>
          <w:sz w:val="28"/>
          <w:szCs w:val="28"/>
        </w:rPr>
        <w:t>Хороший учитель – это тоже методист для себя, который ставит перед собой определенные цели, задачи. Помочь учителю в профессиональной деятельности – главная методическая функция методиста.</w:t>
      </w:r>
    </w:p>
    <w:p w:rsidR="005F0653" w:rsidRDefault="005F0653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54E">
        <w:rPr>
          <w:rFonts w:ascii="Times New Roman" w:hAnsi="Times New Roman" w:cs="Times New Roman"/>
          <w:sz w:val="28"/>
          <w:szCs w:val="28"/>
        </w:rPr>
        <w:t>Профессиональный рост и интерес у учителя, также желание двигаться вперёд является прямым результатом работы методиста.</w:t>
      </w:r>
    </w:p>
    <w:p w:rsidR="005F0653" w:rsidRDefault="005F0653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0653" w:rsidRDefault="005F0653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0653" w:rsidRPr="00ED554E" w:rsidRDefault="005F0653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0653" w:rsidRPr="004560B2" w:rsidRDefault="005F0653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591A" w:rsidRPr="004560B2" w:rsidRDefault="00CB591A" w:rsidP="005F06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CB591A" w:rsidRPr="004560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5CE2" w:rsidRPr="004560B2" w:rsidRDefault="00CB591A" w:rsidP="00C241A5">
      <w:pPr>
        <w:jc w:val="both"/>
        <w:rPr>
          <w:rFonts w:ascii="Times New Roman" w:hAnsi="Times New Roman" w:cs="Times New Roman"/>
          <w:sz w:val="24"/>
          <w:szCs w:val="24"/>
        </w:rPr>
      </w:pPr>
      <w:r w:rsidRPr="004560B2">
        <w:rPr>
          <w:rFonts w:ascii="Times New Roman" w:hAnsi="Times New Roman" w:cs="Times New Roman"/>
          <w:sz w:val="24"/>
          <w:szCs w:val="24"/>
        </w:rPr>
        <w:lastRenderedPageBreak/>
        <w:t>Таблица №1</w:t>
      </w:r>
    </w:p>
    <w:tbl>
      <w:tblPr>
        <w:tblW w:w="14284" w:type="dxa"/>
        <w:jc w:val="center"/>
        <w:tblLook w:val="04A0" w:firstRow="1" w:lastRow="0" w:firstColumn="1" w:lastColumn="0" w:noHBand="0" w:noVBand="1"/>
      </w:tblPr>
      <w:tblGrid>
        <w:gridCol w:w="693"/>
        <w:gridCol w:w="1079"/>
        <w:gridCol w:w="850"/>
        <w:gridCol w:w="703"/>
        <w:gridCol w:w="567"/>
        <w:gridCol w:w="567"/>
        <w:gridCol w:w="567"/>
        <w:gridCol w:w="567"/>
        <w:gridCol w:w="567"/>
        <w:gridCol w:w="567"/>
        <w:gridCol w:w="567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614"/>
        <w:gridCol w:w="614"/>
        <w:gridCol w:w="614"/>
      </w:tblGrid>
      <w:tr w:rsidR="004560B2" w:rsidRPr="00C241A5" w:rsidTr="00C241A5">
        <w:trPr>
          <w:trHeight w:val="510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Первичный балл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41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Отметка</w:t>
            </w:r>
          </w:p>
        </w:tc>
        <w:tc>
          <w:tcPr>
            <w:tcW w:w="7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B1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B2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B3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B4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B5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B6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B7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B8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C1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C2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C3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C4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C5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C6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C7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C8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C9</w:t>
            </w:r>
          </w:p>
        </w:tc>
        <w:tc>
          <w:tcPr>
            <w:tcW w:w="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C10</w:t>
            </w:r>
          </w:p>
        </w:tc>
        <w:tc>
          <w:tcPr>
            <w:tcW w:w="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C11</w:t>
            </w:r>
          </w:p>
        </w:tc>
        <w:tc>
          <w:tcPr>
            <w:tcW w:w="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C12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9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4560B2" w:rsidRPr="00C241A5" w:rsidTr="00C241A5">
        <w:trPr>
          <w:trHeight w:val="300"/>
          <w:jc w:val="center"/>
        </w:trPr>
        <w:tc>
          <w:tcPr>
            <w:tcW w:w="696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90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C2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</w:tbl>
    <w:p w:rsidR="00CB591A" w:rsidRPr="004560B2" w:rsidRDefault="00CB591A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591A" w:rsidRPr="004560B2" w:rsidRDefault="00CB591A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0B2">
        <w:rPr>
          <w:rFonts w:ascii="Times New Roman" w:hAnsi="Times New Roman" w:cs="Times New Roman"/>
          <w:sz w:val="24"/>
          <w:szCs w:val="24"/>
        </w:rPr>
        <w:t>В таблице №2</w:t>
      </w:r>
      <w:r w:rsidR="00D00767" w:rsidRPr="004560B2">
        <w:rPr>
          <w:rFonts w:ascii="Times New Roman" w:hAnsi="Times New Roman" w:cs="Times New Roman"/>
          <w:sz w:val="24"/>
          <w:szCs w:val="24"/>
        </w:rPr>
        <w:t xml:space="preserve"> представлен процент выполнения заданий, сосчитанные по формулам в </w:t>
      </w:r>
      <w:r w:rsidR="00D00767" w:rsidRPr="004560B2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D00767" w:rsidRPr="004560B2">
        <w:rPr>
          <w:rFonts w:ascii="Times New Roman" w:hAnsi="Times New Roman" w:cs="Times New Roman"/>
          <w:sz w:val="24"/>
          <w:szCs w:val="24"/>
        </w:rPr>
        <w:t>.</w:t>
      </w:r>
    </w:p>
    <w:p w:rsidR="00CB591A" w:rsidRPr="004560B2" w:rsidRDefault="00CB591A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0B2">
        <w:rPr>
          <w:rFonts w:ascii="Times New Roman" w:hAnsi="Times New Roman" w:cs="Times New Roman"/>
          <w:sz w:val="24"/>
          <w:szCs w:val="24"/>
        </w:rPr>
        <w:t>Таблица №2</w:t>
      </w:r>
    </w:p>
    <w:tbl>
      <w:tblPr>
        <w:tblW w:w="13462" w:type="dxa"/>
        <w:jc w:val="center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67"/>
        <w:gridCol w:w="767"/>
        <w:gridCol w:w="767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D00767" w:rsidRPr="004560B2" w:rsidTr="00D00767">
        <w:trPr>
          <w:trHeight w:val="30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B2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B3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B4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B5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B6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B7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B8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C1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C2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C3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C4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C5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C6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C7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C8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C9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C10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C11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C12</w:t>
            </w:r>
          </w:p>
        </w:tc>
      </w:tr>
      <w:tr w:rsidR="00D00767" w:rsidRPr="004560B2" w:rsidTr="00D00767">
        <w:trPr>
          <w:trHeight w:val="300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D7E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C47C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4D17F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D75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E984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579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D881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5DF82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DDD82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CD7E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1D07F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9E583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8C97E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082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D7E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382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9E583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C67D"/>
            <w:noWrap/>
            <w:vAlign w:val="center"/>
            <w:hideMark/>
          </w:tcPr>
          <w:p w:rsidR="00CB591A" w:rsidRPr="00CB591A" w:rsidRDefault="00CB591A" w:rsidP="00456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93,48</w:t>
            </w:r>
          </w:p>
        </w:tc>
      </w:tr>
    </w:tbl>
    <w:p w:rsidR="00CB591A" w:rsidRPr="004560B2" w:rsidRDefault="00CB591A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767" w:rsidRPr="004560B2" w:rsidRDefault="00D00767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767" w:rsidRPr="004560B2" w:rsidRDefault="00D00767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767" w:rsidRPr="004560B2" w:rsidRDefault="00D00767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D00767" w:rsidRPr="004560B2" w:rsidSect="00CB591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00767" w:rsidRPr="00ED554E" w:rsidRDefault="00ED554E" w:rsidP="00ED554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D6C31CE" wp14:editId="7ABF7B55">
            <wp:simplePos x="0" y="0"/>
            <wp:positionH relativeFrom="column">
              <wp:posOffset>-356870</wp:posOffset>
            </wp:positionH>
            <wp:positionV relativeFrom="paragraph">
              <wp:posOffset>1365250</wp:posOffset>
            </wp:positionV>
            <wp:extent cx="6313805" cy="24098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41" b="14845"/>
                    <a:stretch/>
                  </pic:blipFill>
                  <pic:spPr bwMode="auto">
                    <a:xfrm>
                      <a:off x="0" y="0"/>
                      <a:ext cx="6313805" cy="2409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767" w:rsidRPr="00ED554E">
        <w:rPr>
          <w:rFonts w:ascii="Times New Roman" w:hAnsi="Times New Roman" w:cs="Times New Roman"/>
          <w:sz w:val="28"/>
          <w:szCs w:val="28"/>
        </w:rPr>
        <w:t xml:space="preserve">В таблице №2 видим какие задания. На ФИСОКО или ФИОКО </w:t>
      </w:r>
      <w:r w:rsidR="00824740" w:rsidRPr="00ED554E">
        <w:rPr>
          <w:rFonts w:ascii="Times New Roman" w:hAnsi="Times New Roman" w:cs="Times New Roman"/>
          <w:sz w:val="28"/>
          <w:szCs w:val="28"/>
        </w:rPr>
        <w:t xml:space="preserve">– логин и пароль у каждого учебного заведения свой; </w:t>
      </w:r>
      <w:hyperlink r:id="rId5" w:history="1">
        <w:r w:rsidR="00D00767" w:rsidRPr="00ED554E">
          <w:rPr>
            <w:rStyle w:val="a3"/>
            <w:rFonts w:ascii="Times New Roman" w:hAnsi="Times New Roman" w:cs="Times New Roman"/>
            <w:sz w:val="28"/>
            <w:szCs w:val="28"/>
          </w:rPr>
          <w:t>https://fioco.ru/obraztsi_i_opisaniya_vpr_2021</w:t>
        </w:r>
      </w:hyperlink>
      <w:r w:rsidR="00D00767" w:rsidRPr="00ED554E">
        <w:rPr>
          <w:rFonts w:ascii="Times New Roman" w:hAnsi="Times New Roman" w:cs="Times New Roman"/>
          <w:sz w:val="28"/>
          <w:szCs w:val="28"/>
        </w:rPr>
        <w:t xml:space="preserve"> </w:t>
      </w:r>
      <w:r w:rsidR="00824740" w:rsidRPr="00ED554E">
        <w:rPr>
          <w:rFonts w:ascii="Times New Roman" w:hAnsi="Times New Roman" w:cs="Times New Roman"/>
          <w:sz w:val="28"/>
          <w:szCs w:val="28"/>
        </w:rPr>
        <w:t xml:space="preserve">- без логина и пароля </w:t>
      </w:r>
      <w:r w:rsidR="00D00767" w:rsidRPr="00ED554E">
        <w:rPr>
          <w:rFonts w:ascii="Times New Roman" w:hAnsi="Times New Roman" w:cs="Times New Roman"/>
          <w:sz w:val="28"/>
          <w:szCs w:val="28"/>
        </w:rPr>
        <w:t>можно взять кодификаторы, где расписываются все задания.</w:t>
      </w:r>
    </w:p>
    <w:p w:rsidR="00ED554E" w:rsidRDefault="00ED554E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554E" w:rsidRDefault="00ED554E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554E" w:rsidRDefault="00ED554E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554E" w:rsidRDefault="00ED554E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0B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A92AEDA" wp14:editId="684ADAA7">
            <wp:simplePos x="0" y="0"/>
            <wp:positionH relativeFrom="column">
              <wp:posOffset>-404495</wp:posOffset>
            </wp:positionH>
            <wp:positionV relativeFrom="paragraph">
              <wp:posOffset>233045</wp:posOffset>
            </wp:positionV>
            <wp:extent cx="6600190" cy="3267075"/>
            <wp:effectExtent l="0" t="0" r="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45" b="13942"/>
                    <a:stretch/>
                  </pic:blipFill>
                  <pic:spPr bwMode="auto">
                    <a:xfrm>
                      <a:off x="0" y="0"/>
                      <a:ext cx="6600190" cy="3267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0767" w:rsidRDefault="00D00767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554E" w:rsidRDefault="00ED554E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554E" w:rsidRDefault="00ED554E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554E" w:rsidRDefault="00ED554E" w:rsidP="0045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767" w:rsidRPr="00ED554E" w:rsidRDefault="00ED554E" w:rsidP="004560B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0B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314D9278" wp14:editId="07F8DCBD">
            <wp:simplePos x="0" y="0"/>
            <wp:positionH relativeFrom="column">
              <wp:posOffset>-41910</wp:posOffset>
            </wp:positionH>
            <wp:positionV relativeFrom="paragraph">
              <wp:posOffset>318135</wp:posOffset>
            </wp:positionV>
            <wp:extent cx="6134100" cy="3581400"/>
            <wp:effectExtent l="0" t="0" r="0" b="0"/>
            <wp:wrapTopAndBottom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0927" w:rsidRPr="00ED554E">
        <w:rPr>
          <w:rFonts w:ascii="Times New Roman" w:hAnsi="Times New Roman" w:cs="Times New Roman"/>
          <w:sz w:val="28"/>
          <w:szCs w:val="28"/>
        </w:rPr>
        <w:t>Диаграмма №1</w:t>
      </w:r>
    </w:p>
    <w:sectPr w:rsidR="00D00767" w:rsidRPr="00ED554E" w:rsidSect="00D007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14B"/>
    <w:rsid w:val="000C0927"/>
    <w:rsid w:val="001F5CE2"/>
    <w:rsid w:val="00240C38"/>
    <w:rsid w:val="004560B2"/>
    <w:rsid w:val="005F0653"/>
    <w:rsid w:val="00760065"/>
    <w:rsid w:val="008207A4"/>
    <w:rsid w:val="00824740"/>
    <w:rsid w:val="00A81E81"/>
    <w:rsid w:val="00B16A9E"/>
    <w:rsid w:val="00B61318"/>
    <w:rsid w:val="00C241A5"/>
    <w:rsid w:val="00CB591A"/>
    <w:rsid w:val="00CE714B"/>
    <w:rsid w:val="00D00767"/>
    <w:rsid w:val="00DC568B"/>
    <w:rsid w:val="00EC5B41"/>
    <w:rsid w:val="00ED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A6705-65D2-47EB-926A-B94800A7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07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fioco.ru/obraztsi_i_opisaniya_vpr_2021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40;&#1076;&#1084;&#1080;&#1085;&#1080;&#1089;&#1090;&#1088;&#1072;&#1090;&#1086;&#1088;\Desktop\&#1048;&#1052;&#1062;\9%20&#1082;&#1083;&#1072;&#1089;&#1089;%20&#1072;&#1087;&#1088;&#1086;&#1073;&#1072;&#1094;&#1080;&#1103;\&#1088;&#1091;&#1089;&#1089;&#1082;&#1080;&#1081;%20&#1086;&#1073;&#1088;&#1072;&#1073;&#1086;&#1090;&#1072;&#1085;&#1086;%20&#1087;&#1088;&#1086;&#1073;&#1085;&#1080;&#1082;%202022&#1087;&#1103;&#1090;&#1085;&#1080;&#1094;&#107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spc="120" normalizeH="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Процент выполнения  заданий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spc="120" normalizeH="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0629028427330429E-2"/>
          <c:y val="0.13355848641560858"/>
          <c:w val="0.91157078704073602"/>
          <c:h val="0.71762079944924917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'процент выполнения заданий'!$C$6:$U$6</c:f>
              <c:strCache>
                <c:ptCount val="19"/>
                <c:pt idx="0">
                  <c:v>B2</c:v>
                </c:pt>
                <c:pt idx="1">
                  <c:v>B3</c:v>
                </c:pt>
                <c:pt idx="2">
                  <c:v>B4</c:v>
                </c:pt>
                <c:pt idx="3">
                  <c:v>B5</c:v>
                </c:pt>
                <c:pt idx="4">
                  <c:v>B6</c:v>
                </c:pt>
                <c:pt idx="5">
                  <c:v>B7</c:v>
                </c:pt>
                <c:pt idx="6">
                  <c:v>B8</c:v>
                </c:pt>
                <c:pt idx="7">
                  <c:v>C1</c:v>
                </c:pt>
                <c:pt idx="8">
                  <c:v>C2</c:v>
                </c:pt>
                <c:pt idx="9">
                  <c:v>C3</c:v>
                </c:pt>
                <c:pt idx="10">
                  <c:v>C4</c:v>
                </c:pt>
                <c:pt idx="11">
                  <c:v>C5</c:v>
                </c:pt>
                <c:pt idx="12">
                  <c:v>C6</c:v>
                </c:pt>
                <c:pt idx="13">
                  <c:v>C7</c:v>
                </c:pt>
                <c:pt idx="14">
                  <c:v>C8</c:v>
                </c:pt>
                <c:pt idx="15">
                  <c:v>C9</c:v>
                </c:pt>
                <c:pt idx="16">
                  <c:v>C10</c:v>
                </c:pt>
                <c:pt idx="17">
                  <c:v>C11</c:v>
                </c:pt>
                <c:pt idx="18">
                  <c:v>C12</c:v>
                </c:pt>
              </c:strCache>
            </c:strRef>
          </c:cat>
          <c:val>
            <c:numRef>
              <c:f>'процент выполнения заданий'!$C$7:$U$7</c:f>
              <c:numCache>
                <c:formatCode>0.00</c:formatCode>
                <c:ptCount val="19"/>
                <c:pt idx="0">
                  <c:v>50</c:v>
                </c:pt>
                <c:pt idx="1">
                  <c:v>45.652173913043477</c:v>
                </c:pt>
                <c:pt idx="2">
                  <c:v>84.782608695652172</c:v>
                </c:pt>
                <c:pt idx="3">
                  <c:v>28.260869565217391</c:v>
                </c:pt>
                <c:pt idx="4">
                  <c:v>65.217391304347828</c:v>
                </c:pt>
                <c:pt idx="5">
                  <c:v>39.130434782608695</c:v>
                </c:pt>
                <c:pt idx="6">
                  <c:v>63.04347826086957</c:v>
                </c:pt>
                <c:pt idx="7">
                  <c:v>79.347826086956516</c:v>
                </c:pt>
                <c:pt idx="8">
                  <c:v>73.188405797101453</c:v>
                </c:pt>
                <c:pt idx="9">
                  <c:v>75</c:v>
                </c:pt>
                <c:pt idx="10">
                  <c:v>88.043478260869563</c:v>
                </c:pt>
                <c:pt idx="11">
                  <c:v>85.50724637681158</c:v>
                </c:pt>
                <c:pt idx="12">
                  <c:v>68.478260869565219</c:v>
                </c:pt>
                <c:pt idx="13">
                  <c:v>91.304347826086953</c:v>
                </c:pt>
                <c:pt idx="14">
                  <c:v>72.826086956521735</c:v>
                </c:pt>
                <c:pt idx="15">
                  <c:v>50</c:v>
                </c:pt>
                <c:pt idx="16">
                  <c:v>59.782608695652172</c:v>
                </c:pt>
                <c:pt idx="17">
                  <c:v>68.478260869565219</c:v>
                </c:pt>
                <c:pt idx="18">
                  <c:v>93.478260869565219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6AF-4B6C-8F06-F7906313BFD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347508480"/>
        <c:axId val="347510048"/>
      </c:barChart>
      <c:catAx>
        <c:axId val="3475084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cap="all" spc="120" normalizeH="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47510048"/>
        <c:crosses val="autoZero"/>
        <c:auto val="1"/>
        <c:lblAlgn val="ctr"/>
        <c:lblOffset val="100"/>
        <c:noMultiLvlLbl val="0"/>
      </c:catAx>
      <c:valAx>
        <c:axId val="347510048"/>
        <c:scaling>
          <c:orientation val="minMax"/>
        </c:scaling>
        <c:delete val="1"/>
        <c:axPos val="l"/>
        <c:numFmt formatCode="0.00" sourceLinked="1"/>
        <c:majorTickMark val="none"/>
        <c:minorTickMark val="none"/>
        <c:tickLblPos val="nextTo"/>
        <c:crossAx val="347508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Юлия Алексеевна</cp:lastModifiedBy>
  <cp:revision>11</cp:revision>
  <dcterms:created xsi:type="dcterms:W3CDTF">2022-02-23T10:44:00Z</dcterms:created>
  <dcterms:modified xsi:type="dcterms:W3CDTF">2022-03-10T14:55:00Z</dcterms:modified>
</cp:coreProperties>
</file>