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1EE" w:rsidRPr="00454A90" w:rsidRDefault="003B11EE" w:rsidP="003B11EE">
      <w:pPr>
        <w:pStyle w:val="1"/>
        <w:spacing w:before="0" w:beforeAutospacing="0" w:after="0" w:afterAutospacing="0"/>
        <w:jc w:val="center"/>
        <w:rPr>
          <w:sz w:val="24"/>
          <w:szCs w:val="24"/>
        </w:rPr>
      </w:pPr>
      <w:r w:rsidRPr="00454A90">
        <w:rPr>
          <w:sz w:val="24"/>
          <w:szCs w:val="24"/>
        </w:rPr>
        <w:t>Внеклассная работа как средство мотивации к изучению английского языка.</w:t>
      </w:r>
    </w:p>
    <w:p w:rsidR="003B11EE" w:rsidRPr="00454A90" w:rsidRDefault="003B11EE" w:rsidP="003B11EE">
      <w:pPr>
        <w:pStyle w:val="1"/>
        <w:spacing w:before="0" w:beforeAutospacing="0" w:after="0" w:afterAutospacing="0"/>
        <w:jc w:val="right"/>
        <w:rPr>
          <w:b w:val="0"/>
          <w:bCs w:val="0"/>
          <w:i/>
          <w:iCs/>
          <w:sz w:val="24"/>
          <w:szCs w:val="24"/>
        </w:rPr>
      </w:pPr>
      <w:proofErr w:type="spellStart"/>
      <w:r w:rsidRPr="00454A90">
        <w:rPr>
          <w:b w:val="0"/>
          <w:bCs w:val="0"/>
          <w:i/>
          <w:iCs/>
          <w:sz w:val="24"/>
          <w:szCs w:val="24"/>
        </w:rPr>
        <w:t>Шагдар</w:t>
      </w:r>
      <w:proofErr w:type="spellEnd"/>
      <w:r w:rsidRPr="00454A90">
        <w:rPr>
          <w:b w:val="0"/>
          <w:bCs w:val="0"/>
          <w:i/>
          <w:iCs/>
          <w:sz w:val="24"/>
          <w:szCs w:val="24"/>
        </w:rPr>
        <w:t xml:space="preserve"> </w:t>
      </w:r>
      <w:proofErr w:type="spellStart"/>
      <w:r w:rsidRPr="00454A90">
        <w:rPr>
          <w:b w:val="0"/>
          <w:bCs w:val="0"/>
          <w:i/>
          <w:iCs/>
          <w:sz w:val="24"/>
          <w:szCs w:val="24"/>
        </w:rPr>
        <w:t>Айталина</w:t>
      </w:r>
      <w:proofErr w:type="spellEnd"/>
      <w:r w:rsidRPr="00454A90">
        <w:rPr>
          <w:b w:val="0"/>
          <w:bCs w:val="0"/>
          <w:i/>
          <w:iCs/>
          <w:sz w:val="24"/>
          <w:szCs w:val="24"/>
        </w:rPr>
        <w:t xml:space="preserve"> Николаевна, </w:t>
      </w:r>
    </w:p>
    <w:p w:rsidR="003B11EE" w:rsidRPr="00454A90" w:rsidRDefault="003B11EE" w:rsidP="003B11EE">
      <w:pPr>
        <w:pStyle w:val="1"/>
        <w:spacing w:before="0" w:beforeAutospacing="0" w:after="0" w:afterAutospacing="0"/>
        <w:jc w:val="right"/>
        <w:rPr>
          <w:b w:val="0"/>
          <w:bCs w:val="0"/>
          <w:i/>
          <w:iCs/>
          <w:sz w:val="24"/>
          <w:szCs w:val="24"/>
        </w:rPr>
      </w:pPr>
      <w:r w:rsidRPr="00454A90">
        <w:rPr>
          <w:b w:val="0"/>
          <w:bCs w:val="0"/>
          <w:i/>
          <w:iCs/>
          <w:sz w:val="24"/>
          <w:szCs w:val="24"/>
        </w:rPr>
        <w:t xml:space="preserve">учитель английского языка </w:t>
      </w:r>
    </w:p>
    <w:p w:rsidR="003B11EE" w:rsidRPr="00454A90" w:rsidRDefault="003B11EE" w:rsidP="003B11EE">
      <w:pPr>
        <w:pStyle w:val="1"/>
        <w:spacing w:before="0" w:beforeAutospacing="0" w:after="0" w:afterAutospacing="0"/>
        <w:jc w:val="right"/>
        <w:rPr>
          <w:b w:val="0"/>
          <w:bCs w:val="0"/>
          <w:i/>
          <w:iCs/>
          <w:sz w:val="24"/>
          <w:szCs w:val="24"/>
        </w:rPr>
      </w:pPr>
      <w:r w:rsidRPr="00454A90">
        <w:rPr>
          <w:b w:val="0"/>
          <w:bCs w:val="0"/>
          <w:i/>
          <w:iCs/>
          <w:sz w:val="24"/>
          <w:szCs w:val="24"/>
        </w:rPr>
        <w:t>МОБУ СОШ №</w:t>
      </w:r>
      <w:r>
        <w:rPr>
          <w:b w:val="0"/>
          <w:bCs w:val="0"/>
          <w:i/>
          <w:iCs/>
          <w:sz w:val="24"/>
          <w:szCs w:val="24"/>
        </w:rPr>
        <w:t>6</w:t>
      </w:r>
      <w:r w:rsidRPr="00454A90">
        <w:rPr>
          <w:b w:val="0"/>
          <w:bCs w:val="0"/>
          <w:i/>
          <w:iCs/>
          <w:sz w:val="24"/>
          <w:szCs w:val="24"/>
        </w:rPr>
        <w:t xml:space="preserve"> ГО «г. Якутск»</w:t>
      </w:r>
    </w:p>
    <w:p w:rsidR="003B11EE" w:rsidRDefault="003B11EE" w:rsidP="003B11EE">
      <w:pPr>
        <w:pStyle w:val="a3"/>
        <w:spacing w:before="0" w:beforeAutospacing="0" w:after="0" w:afterAutospacing="0"/>
        <w:ind w:firstLine="708"/>
        <w:jc w:val="both"/>
      </w:pPr>
    </w:p>
    <w:p w:rsidR="003B11EE" w:rsidRDefault="003B11EE" w:rsidP="003B11EE">
      <w:pPr>
        <w:pStyle w:val="a3"/>
        <w:spacing w:before="0" w:beforeAutospacing="0" w:after="0" w:afterAutospacing="0"/>
        <w:ind w:firstLine="708"/>
        <w:jc w:val="both"/>
      </w:pPr>
      <w:r w:rsidRPr="00454A90">
        <w:t xml:space="preserve">В условиях введения ФГОС актуализируется воспитательный и развивающий потенциал «иностранного языка» как предмета. Иностранный язык в роли учебного предмета отличается тем, что обучение </w:t>
      </w:r>
      <w:r>
        <w:t xml:space="preserve">заключается </w:t>
      </w:r>
      <w:r w:rsidRPr="00454A90">
        <w:t xml:space="preserve">в овладении новым </w:t>
      </w:r>
      <w:r>
        <w:t>языком</w:t>
      </w:r>
      <w:r w:rsidRPr="00454A90">
        <w:t xml:space="preserve"> как средством межкультурного общения, инструментом приобретения новых зна</w:t>
      </w:r>
      <w:r>
        <w:t xml:space="preserve">ний о мире, а </w:t>
      </w:r>
      <w:r w:rsidRPr="00454A90">
        <w:t>не подчиняется задаче овладен</w:t>
      </w:r>
      <w:r>
        <w:t>ия основами наук.</w:t>
      </w:r>
    </w:p>
    <w:p w:rsidR="003B11EE" w:rsidRPr="00454A90" w:rsidRDefault="003B11EE" w:rsidP="003B11EE">
      <w:pPr>
        <w:pStyle w:val="a3"/>
        <w:spacing w:before="0" w:beforeAutospacing="0" w:after="0" w:afterAutospacing="0"/>
        <w:ind w:firstLine="708"/>
        <w:jc w:val="both"/>
      </w:pPr>
      <w:r w:rsidRPr="00454A90">
        <w:t>Личностно-ориентированное воспитание средствами и</w:t>
      </w:r>
      <w:r>
        <w:t xml:space="preserve">ностранного языка предполагает </w:t>
      </w:r>
      <w:r w:rsidRPr="00454A90">
        <w:t>использование учебного иноязычного общения, сотрудничества и активной творческой д</w:t>
      </w:r>
      <w:r>
        <w:t xml:space="preserve">еятельности ученика на уроке. А </w:t>
      </w:r>
      <w:r w:rsidRPr="00454A90">
        <w:t>с другой стороны, учителю необходимо  включить ученика в реальную языковую коммуникацию, смоделировать процесс вхождения в культуру.</w:t>
      </w:r>
    </w:p>
    <w:p w:rsidR="003B11EE" w:rsidRDefault="003B11EE" w:rsidP="003B11EE">
      <w:pPr>
        <w:pStyle w:val="a3"/>
        <w:spacing w:before="0" w:beforeAutospacing="0" w:after="0" w:afterAutospacing="0"/>
        <w:ind w:firstLine="708"/>
        <w:jc w:val="both"/>
      </w:pPr>
      <w:r w:rsidRPr="00454A90">
        <w:t>Сложность организации учебно-воспитательного процесса обучения иностранному языку в школе состоит также в том, что овладение иностранным языком происходит вне языковой среды при ограниченном количестве часов, когда на одного учен</w:t>
      </w:r>
      <w:r>
        <w:t>ика приходится в среднем одна-</w:t>
      </w:r>
      <w:r w:rsidRPr="00454A90">
        <w:t>две минуты говорения за урок. В основном, на уроке задача развития у учащихся речевых навыков и умений решается посредством выполнения большого количества языковых и речевых упражнений. Отсутствие  у ученика мотивации, основанной на естественной потребности к общению на иностранном языке, а также отсутствие возможности использовать иноязычный речевой опыт в реальной жизни   ограничивает  достижение существенных результатов в обучении иностранному языку.</w:t>
      </w:r>
    </w:p>
    <w:p w:rsidR="003B11EE" w:rsidRPr="00454A90" w:rsidRDefault="003B11EE" w:rsidP="003B11EE">
      <w:pPr>
        <w:pStyle w:val="a3"/>
        <w:spacing w:before="0" w:beforeAutospacing="0" w:after="0" w:afterAutospacing="0"/>
        <w:ind w:firstLine="708"/>
        <w:jc w:val="both"/>
      </w:pPr>
      <w:r>
        <w:t xml:space="preserve">В </w:t>
      </w:r>
      <w:r w:rsidRPr="00454A90">
        <w:t>связи</w:t>
      </w:r>
      <w:r>
        <w:t xml:space="preserve"> с этим,</w:t>
      </w:r>
      <w:r w:rsidRPr="00454A90">
        <w:t xml:space="preserve"> внеклассная работа по иностранному языку приобретает особую актуальность в достижении предметных, </w:t>
      </w:r>
      <w:proofErr w:type="spellStart"/>
      <w:r w:rsidRPr="00454A90">
        <w:t>метапредметных</w:t>
      </w:r>
      <w:proofErr w:type="spellEnd"/>
      <w:r w:rsidRPr="00454A90">
        <w:t xml:space="preserve"> и личностных результатов образования школьников. Именно во внеклассной деятельности становится возможным создание уникальной ситуации естественной языковой среды, способствующей не только освоению иностранного языка, но также возрастанию </w:t>
      </w:r>
      <w:proofErr w:type="spellStart"/>
      <w:r w:rsidRPr="00454A90">
        <w:t>культурообразующей</w:t>
      </w:r>
      <w:proofErr w:type="spellEnd"/>
      <w:r w:rsidRPr="00454A90">
        <w:t xml:space="preserve"> функции образования. Главным преимуществом внеурочной деятельности по сравнению с уроком является то, что направление образовательной деятельности свободно выбирается самим обучающимся на основе собственных интересов и потребностей.</w:t>
      </w:r>
    </w:p>
    <w:p w:rsidR="003B11EE" w:rsidRPr="00454A90" w:rsidRDefault="003B11EE" w:rsidP="003B11EE">
      <w:pPr>
        <w:pStyle w:val="a3"/>
        <w:spacing w:before="0" w:beforeAutospacing="0" w:after="0" w:afterAutospacing="0"/>
        <w:ind w:firstLine="708"/>
        <w:jc w:val="both"/>
      </w:pPr>
      <w:r w:rsidRPr="00454A90">
        <w:t>Внеурочная деятельность в соответствии с требованиями Стандарта</w:t>
      </w:r>
      <w:r w:rsidRPr="00454A90">
        <w:tab/>
        <w:t>организуется по основным направлениям развития личности</w:t>
      </w:r>
      <w:r w:rsidRPr="00454A90">
        <w:rPr>
          <w:rStyle w:val="apple-converted-space"/>
        </w:rPr>
        <w:t> </w:t>
      </w:r>
      <w:r w:rsidRPr="00454A90">
        <w:rPr>
          <w:rStyle w:val="a4"/>
          <w:i w:val="0"/>
          <w:iCs w:val="0"/>
        </w:rPr>
        <w:t>(спортивно-оздоровительное, художественно-эстетическое, научно-познавательное, военно-патриотическое, общественно полезная и проектная деятельность).</w:t>
      </w:r>
      <w:r w:rsidRPr="00454A90">
        <w:rPr>
          <w:rStyle w:val="apple-converted-space"/>
          <w:i/>
          <w:iCs/>
        </w:rPr>
        <w:t> </w:t>
      </w:r>
      <w:r w:rsidRPr="00454A90">
        <w:t>Организация занятий по этим направлениям является неотъемлемой частью образовательного процесса в образовательном учреждении. Содержание данных занятий должно формироваться с учётом пожеланий обучающихся и их родителей и осуществляться посредством различных форм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и т. д.</w:t>
      </w:r>
    </w:p>
    <w:p w:rsidR="003B11EE" w:rsidRPr="00454A90" w:rsidRDefault="003B11EE" w:rsidP="003B11EE">
      <w:pPr>
        <w:pStyle w:val="a3"/>
        <w:spacing w:before="0" w:beforeAutospacing="0" w:after="0" w:afterAutospacing="0"/>
        <w:ind w:firstLine="708"/>
        <w:jc w:val="both"/>
      </w:pPr>
      <w:r w:rsidRPr="00454A90">
        <w:t xml:space="preserve">Основная задача педагога при организации внеурочной работы по иностранному языку – это развитие потребности школьников в использовании иностранного языка как средства общения, познания и социальной адаптации за пределами урока. </w:t>
      </w:r>
    </w:p>
    <w:p w:rsidR="003B11EE" w:rsidRDefault="003B11EE" w:rsidP="003B11EE">
      <w:pPr>
        <w:pStyle w:val="a3"/>
        <w:spacing w:before="0" w:beforeAutospacing="0" w:after="0" w:afterAutospacing="0"/>
      </w:pPr>
      <w:bookmarkStart w:id="0" w:name="_Toc170406091"/>
    </w:p>
    <w:p w:rsidR="003B11EE" w:rsidRPr="00454A90" w:rsidRDefault="003B11EE" w:rsidP="003B11EE">
      <w:pPr>
        <w:pStyle w:val="a3"/>
        <w:spacing w:before="0" w:beforeAutospacing="0" w:after="0" w:afterAutospacing="0"/>
        <w:jc w:val="center"/>
      </w:pPr>
      <w:r w:rsidRPr="00454A90">
        <w:rPr>
          <w:b/>
          <w:bCs/>
        </w:rPr>
        <w:t>Система внеклассной работы по иностранному языку</w:t>
      </w:r>
      <w:bookmarkEnd w:id="0"/>
      <w:r w:rsidRPr="00454A90">
        <w:rPr>
          <w:b/>
          <w:bCs/>
        </w:rPr>
        <w:t>.</w:t>
      </w:r>
    </w:p>
    <w:p w:rsidR="003B11EE" w:rsidRPr="00454A90" w:rsidRDefault="003B11EE" w:rsidP="003B11EE">
      <w:pPr>
        <w:pStyle w:val="a3"/>
        <w:spacing w:before="0" w:beforeAutospacing="0" w:after="0" w:afterAutospacing="0"/>
        <w:ind w:firstLine="708"/>
        <w:jc w:val="both"/>
      </w:pPr>
      <w:r w:rsidRPr="00454A90">
        <w:t>Система внеклассной работы по иностранному языку включает совокупность взаимосвязанных и взаимодействующих организационных форм, методов и видов внеурочной деятельности, объединенных общими целями.</w:t>
      </w:r>
    </w:p>
    <w:p w:rsidR="003B11EE" w:rsidRPr="00454A90" w:rsidRDefault="003B11EE" w:rsidP="003B11EE">
      <w:pPr>
        <w:pStyle w:val="a3"/>
        <w:spacing w:before="0" w:beforeAutospacing="0" w:after="0" w:afterAutospacing="0"/>
        <w:ind w:firstLine="708"/>
        <w:jc w:val="both"/>
      </w:pPr>
      <w:r w:rsidRPr="00454A90">
        <w:t>В создании системы важно учесть преемственность различных возрастных этапов и этапов овладения иноязычной коммуникативной деятельностью. Уровень языковой подготовки учащихся и их психофизиологические особенности определяют выбор содержания, форм и методов работы, а также характер взаимоотношений учителя и ученика.</w:t>
      </w:r>
    </w:p>
    <w:p w:rsidR="003B11EE" w:rsidRPr="00454A90" w:rsidRDefault="003B11EE" w:rsidP="003B11EE">
      <w:pPr>
        <w:pStyle w:val="a3"/>
        <w:spacing w:before="0" w:beforeAutospacing="0" w:after="0" w:afterAutospacing="0"/>
        <w:ind w:firstLine="708"/>
        <w:jc w:val="both"/>
      </w:pPr>
      <w:r w:rsidRPr="00454A90">
        <w:t xml:space="preserve">В планировании и проведении внеклассной работы по предмету необходимо принимать во внимание, что она значима и эффективна в том случае, если каждое ее мероприятие </w:t>
      </w:r>
      <w:r w:rsidRPr="00454A90">
        <w:lastRenderedPageBreak/>
        <w:t>органически вписывается в учебно-воспитательный процесс школы. В связи с этим все проводимые в рамках системы, постоянно действующие и периодические формы работы должны координироваться администрацией школы и органически сочетаться с планами работы классных руководителей, деятельностью детских и молодежных организаций школы.</w:t>
      </w:r>
    </w:p>
    <w:p w:rsidR="003B11EE" w:rsidRPr="00454A90" w:rsidRDefault="003B11EE" w:rsidP="003B11EE">
      <w:pPr>
        <w:pStyle w:val="a3"/>
        <w:spacing w:before="0" w:beforeAutospacing="0" w:after="0" w:afterAutospacing="0"/>
        <w:ind w:firstLine="708"/>
        <w:jc w:val="both"/>
        <w:rPr>
          <w:b/>
          <w:bCs/>
        </w:rPr>
      </w:pPr>
      <w:bookmarkStart w:id="1" w:name="_Toc170406092"/>
      <w:bookmarkEnd w:id="1"/>
    </w:p>
    <w:p w:rsidR="003B11EE" w:rsidRPr="00454A90" w:rsidRDefault="003B11EE" w:rsidP="003B11EE">
      <w:pPr>
        <w:pStyle w:val="a3"/>
        <w:spacing w:before="0" w:beforeAutospacing="0" w:after="0" w:afterAutospacing="0"/>
        <w:ind w:firstLine="708"/>
        <w:jc w:val="center"/>
        <w:rPr>
          <w:b/>
          <w:bCs/>
        </w:rPr>
      </w:pPr>
      <w:r w:rsidRPr="00454A90">
        <w:rPr>
          <w:b/>
          <w:bCs/>
        </w:rPr>
        <w:t>Цели и задачи внеклассной работы по иностранному языку.</w:t>
      </w:r>
    </w:p>
    <w:p w:rsidR="003B11EE" w:rsidRPr="00454A90" w:rsidRDefault="003B11EE" w:rsidP="003B11EE">
      <w:pPr>
        <w:pStyle w:val="a3"/>
        <w:spacing w:before="0" w:beforeAutospacing="0" w:after="0" w:afterAutospacing="0"/>
        <w:ind w:firstLine="708"/>
        <w:jc w:val="both"/>
      </w:pPr>
      <w:r w:rsidRPr="00454A90">
        <w:t xml:space="preserve">Одним из способов интенсификации учебно-воспитательного процесса по иностранному языку является создание единой системы урочной и внеурочной работы по предмету, так как изучение любой программной темы может быть продолжено во внеклассной работе. При планировании и осуществлении внеклассной работы </w:t>
      </w:r>
      <w:r>
        <w:t>учителя иностранного языка долж</w:t>
      </w:r>
      <w:r w:rsidRPr="00454A90">
        <w:t>н</w:t>
      </w:r>
      <w:r>
        <w:t>ы</w:t>
      </w:r>
      <w:r w:rsidRPr="00454A90">
        <w:t xml:space="preserve"> выб</w:t>
      </w:r>
      <w:r>
        <w:t>и</w:t>
      </w:r>
      <w:r w:rsidRPr="00454A90">
        <w:t>рать те формы р</w:t>
      </w:r>
      <w:r>
        <w:t xml:space="preserve">аботы, которые </w:t>
      </w:r>
      <w:r w:rsidRPr="00454A90">
        <w:t>помогают в решении практических, образовательных и воспитате</w:t>
      </w:r>
      <w:r>
        <w:t>льных задач. А с другой стороны они должны быть</w:t>
      </w:r>
      <w:r w:rsidRPr="00454A90">
        <w:t xml:space="preserve"> экономичны по времени, отвечают интересам детского коллектива и сочетаются со всей системой учебно-воспитательного процесса.</w:t>
      </w:r>
    </w:p>
    <w:p w:rsidR="003B11EE" w:rsidRPr="00454A90" w:rsidRDefault="003B11EE" w:rsidP="003B11EE">
      <w:pPr>
        <w:pStyle w:val="a3"/>
        <w:spacing w:before="0" w:beforeAutospacing="0" w:after="0" w:afterAutospacing="0"/>
        <w:ind w:firstLine="708"/>
        <w:jc w:val="both"/>
        <w:rPr>
          <w:u w:val="single"/>
        </w:rPr>
      </w:pPr>
      <w:r w:rsidRPr="00454A90">
        <w:rPr>
          <w:u w:val="single"/>
        </w:rPr>
        <w:t>Цели внеклассной работы по иностранному языку:</w:t>
      </w:r>
    </w:p>
    <w:p w:rsidR="003B11EE" w:rsidRPr="00454A90" w:rsidRDefault="003B11EE" w:rsidP="003B11EE">
      <w:pPr>
        <w:pStyle w:val="a3"/>
        <w:spacing w:before="0" w:beforeAutospacing="0" w:after="0" w:afterAutospacing="0"/>
        <w:jc w:val="both"/>
      </w:pPr>
      <w:r w:rsidRPr="00454A90">
        <w:t>• расширение и углубление знаний, умений и навыков в овладении иноязычной коммуникативной деятельностью;</w:t>
      </w:r>
    </w:p>
    <w:p w:rsidR="003B11EE" w:rsidRPr="00454A90" w:rsidRDefault="003B11EE" w:rsidP="003B11EE">
      <w:pPr>
        <w:pStyle w:val="a3"/>
        <w:spacing w:before="0" w:beforeAutospacing="0" w:after="0" w:afterAutospacing="0"/>
        <w:jc w:val="both"/>
      </w:pPr>
      <w:r w:rsidRPr="00454A90">
        <w:t>• стимулирование интереса учащихся к изучению предмета;</w:t>
      </w:r>
    </w:p>
    <w:p w:rsidR="003B11EE" w:rsidRPr="00454A90" w:rsidRDefault="003B11EE" w:rsidP="003B11EE">
      <w:pPr>
        <w:pStyle w:val="a3"/>
        <w:spacing w:before="0" w:beforeAutospacing="0" w:after="0" w:afterAutospacing="0"/>
        <w:jc w:val="both"/>
      </w:pPr>
      <w:r w:rsidRPr="00454A90">
        <w:t>• всестороннее развитие личности, включая интеллектуальную, эмоционально-волевую и духовно-нравственную сферы.</w:t>
      </w:r>
    </w:p>
    <w:p w:rsidR="003B11EE" w:rsidRPr="00454A90" w:rsidRDefault="003B11EE" w:rsidP="003B11EE">
      <w:pPr>
        <w:pStyle w:val="a3"/>
        <w:spacing w:before="0" w:beforeAutospacing="0" w:after="0" w:afterAutospacing="0"/>
        <w:ind w:firstLine="708"/>
        <w:jc w:val="both"/>
        <w:rPr>
          <w:u w:val="single"/>
        </w:rPr>
      </w:pPr>
      <w:r w:rsidRPr="00454A90">
        <w:rPr>
          <w:u w:val="single"/>
        </w:rPr>
        <w:t>Задачи внеклассной работы по иностранному языку:</w:t>
      </w:r>
    </w:p>
    <w:p w:rsidR="003B11EE" w:rsidRPr="00454A90" w:rsidRDefault="003B11EE" w:rsidP="003B11EE">
      <w:pPr>
        <w:pStyle w:val="a3"/>
        <w:spacing w:before="0" w:beforeAutospacing="0" w:after="0" w:afterAutospacing="0"/>
        <w:jc w:val="both"/>
      </w:pPr>
      <w:r w:rsidRPr="00454A90">
        <w:t xml:space="preserve">• усовершенствование знаний, привычек и умений, приобретенных на уроках </w:t>
      </w:r>
      <w:r>
        <w:t>иностранного языка</w:t>
      </w:r>
      <w:r w:rsidRPr="00454A90">
        <w:t>;</w:t>
      </w:r>
    </w:p>
    <w:p w:rsidR="003B11EE" w:rsidRPr="00454A90" w:rsidRDefault="003B11EE" w:rsidP="003B11EE">
      <w:pPr>
        <w:pStyle w:val="a3"/>
        <w:spacing w:before="0" w:beforeAutospacing="0" w:after="0" w:afterAutospacing="0"/>
        <w:jc w:val="both"/>
      </w:pPr>
      <w:r w:rsidRPr="00454A90">
        <w:t>• помощь ребёнку в формировании мировоззрения;</w:t>
      </w:r>
    </w:p>
    <w:p w:rsidR="003B11EE" w:rsidRPr="00454A90" w:rsidRDefault="003B11EE" w:rsidP="003B11EE">
      <w:pPr>
        <w:pStyle w:val="a3"/>
        <w:spacing w:before="0" w:beforeAutospacing="0" w:after="0" w:afterAutospacing="0"/>
        <w:jc w:val="both"/>
      </w:pPr>
      <w:r w:rsidRPr="00454A90">
        <w:t>• развитие творческих способностей, самостоятельности, эстетических вкусов</w:t>
      </w:r>
      <w:r>
        <w:t xml:space="preserve"> учащихся</w:t>
      </w:r>
      <w:r w:rsidRPr="00454A90">
        <w:t>;</w:t>
      </w:r>
    </w:p>
    <w:p w:rsidR="003B11EE" w:rsidRPr="00454A90" w:rsidRDefault="003B11EE" w:rsidP="003B11EE">
      <w:pPr>
        <w:pStyle w:val="a3"/>
        <w:spacing w:before="0" w:beforeAutospacing="0" w:after="0" w:afterAutospacing="0"/>
        <w:jc w:val="both"/>
      </w:pPr>
      <w:r w:rsidRPr="00454A90">
        <w:t>• воспитание любви и уважения к людям своего родного края и страны, язык которой изучается.</w:t>
      </w:r>
    </w:p>
    <w:p w:rsidR="003B11EE" w:rsidRPr="00454A90" w:rsidRDefault="003B11EE" w:rsidP="003B11EE">
      <w:pPr>
        <w:pStyle w:val="a3"/>
        <w:spacing w:before="0" w:beforeAutospacing="0" w:after="0" w:afterAutospacing="0"/>
        <w:jc w:val="both"/>
      </w:pPr>
    </w:p>
    <w:p w:rsidR="003B11EE" w:rsidRPr="00454A90" w:rsidRDefault="003B11EE" w:rsidP="003B11EE">
      <w:pPr>
        <w:pStyle w:val="a3"/>
        <w:spacing w:before="0" w:beforeAutospacing="0" w:after="0" w:afterAutospacing="0"/>
        <w:ind w:firstLine="708"/>
        <w:jc w:val="both"/>
      </w:pPr>
      <w:r>
        <w:t>У</w:t>
      </w:r>
      <w:r w:rsidRPr="00454A90">
        <w:t xml:space="preserve">чет психолого-педагогических особенностей обучения иностранным языкам на разных уровнях </w:t>
      </w:r>
      <w:r>
        <w:t>является в</w:t>
      </w:r>
      <w:r w:rsidRPr="00454A90">
        <w:t>ажным фактором успе</w:t>
      </w:r>
      <w:r>
        <w:t>шного выполнения этих задач</w:t>
      </w:r>
      <w:r w:rsidRPr="00454A90">
        <w:t xml:space="preserve">. Знание свойств личности </w:t>
      </w:r>
      <w:r>
        <w:t>разных возрастов</w:t>
      </w:r>
      <w:r w:rsidRPr="00454A90">
        <w:t xml:space="preserve"> дает возможность правильно определить содержание и форму внеклассной деятельности по иностранному языку.</w:t>
      </w:r>
    </w:p>
    <w:p w:rsidR="003B11EE" w:rsidRPr="00454A90" w:rsidRDefault="003B11EE" w:rsidP="003B11EE">
      <w:pPr>
        <w:pStyle w:val="a3"/>
        <w:spacing w:before="0" w:beforeAutospacing="0" w:after="0" w:afterAutospacing="0"/>
        <w:ind w:firstLine="708"/>
        <w:jc w:val="both"/>
      </w:pPr>
      <w:r w:rsidRPr="00454A90">
        <w:t xml:space="preserve">В основном, начальный этап организации внеклассной работы по </w:t>
      </w:r>
      <w:r>
        <w:t>иностранному языку</w:t>
      </w:r>
      <w:r w:rsidRPr="00454A90">
        <w:t xml:space="preserve"> (5-6 классы) совпадает с младшим подростковым возрастом. Учащиеся этих классов имеют много общего с младшими школьниками, однако в пятом классе изменяются условия их жизни и учебной деятельности, что предъявляет более высокие требования к их психике. У учащихся этого возраста мотивы деятельности очень часто определяются не такими факторами, как, например, чувство долга, жизненные планы, а интересом к самой деятельности. В связи с этим не имеет смысла чрезмерно увлекаться разъяснением социальной и личностной значимости иностранного языка. Гораздо важнее обеспечить разнообразную, способную увлечь детей коммуникативную деятельность и постараться организовать ее таким образом, чтобы учащиеся испытывали удовлетворение от достигнутых результатов, чтобы осознание успеха и чувство гордости стимулировали их деятельность на последующих этапах внеклассной работы. Внимание родителей и всего коллектива школы к достижениям учащихся в изучении иностранного языка имеет для них огромное значение и во многом определяет отношение к предмету.</w:t>
      </w:r>
    </w:p>
    <w:p w:rsidR="003B11EE" w:rsidRPr="00454A90" w:rsidRDefault="003B11EE" w:rsidP="003B11EE">
      <w:pPr>
        <w:pStyle w:val="a3"/>
        <w:spacing w:before="0" w:beforeAutospacing="0" w:after="0" w:afterAutospacing="0"/>
        <w:ind w:firstLine="708"/>
        <w:jc w:val="both"/>
      </w:pPr>
      <w:r w:rsidRPr="00454A90">
        <w:t>На среднем уровне (7-9 классы) подростки проявляют большую социальную активность, направленную на усвоение определенных образцов поведения и ценностей, стремятся к восприятию нового, интересного, их память развивается в направлении интеллектуализации, запоминание приобретает целенаправленный характер, речь становится более управляемой и развитой. Подростки требуют искреннего и серьезного отношения к своим интересам, не любят ограничения своей самостоятельности со стороны взрослых.</w:t>
      </w:r>
    </w:p>
    <w:p w:rsidR="003B11EE" w:rsidRPr="00454A90" w:rsidRDefault="003B11EE" w:rsidP="003B11EE">
      <w:pPr>
        <w:pStyle w:val="a3"/>
        <w:spacing w:before="0" w:beforeAutospacing="0" w:after="0" w:afterAutospacing="0"/>
        <w:ind w:firstLine="708"/>
        <w:jc w:val="both"/>
      </w:pPr>
      <w:r w:rsidRPr="00454A90">
        <w:t xml:space="preserve">На старшем уровне (10-11 классы) ученики стремятся к всестороннему развитию своей личности, углубленному усвоению знаний. В этом возрасте формируется научное мировоззрение, возрастает социальная активность, увеличивается интерес к проблемам человеческих взаимоотношений, увлечения становятся разносторонними, а самооценка своих </w:t>
      </w:r>
      <w:r w:rsidRPr="00454A90">
        <w:lastRenderedPageBreak/>
        <w:t>способностей снижается. Большое значение для юношей и девушек приобретает общение со своими сверстниками. Общение для них - неотъемлемая часть их жизни, канал информации и вид деятельности, в процессе которой происходит формирование индивидуального стиля поведения старшеклассников.</w:t>
      </w:r>
    </w:p>
    <w:p w:rsidR="003B11EE" w:rsidRPr="00454A90" w:rsidRDefault="003B11EE" w:rsidP="003B11EE">
      <w:pPr>
        <w:pStyle w:val="a3"/>
        <w:spacing w:before="0" w:beforeAutospacing="0" w:after="0" w:afterAutospacing="0"/>
        <w:ind w:firstLine="708"/>
        <w:jc w:val="both"/>
      </w:pPr>
      <w:r w:rsidRPr="00454A90">
        <w:t>Следует обратить внимание на то, что в процессе организации внеклассной работы по иностранному языку необходимо учитывать как психологические особенности личности, так и психоло</w:t>
      </w:r>
      <w:r>
        <w:t>гические особенности коллектива. У</w:t>
      </w:r>
      <w:r w:rsidRPr="00454A90">
        <w:t>ровень его развития, степень организационного, психологического, интеллектуального и эмоционального единства, направленность деятельности коллектива на отношения между его членами, эмоциональное состояние класса во время выполнения задач по внеклассной работе.</w:t>
      </w:r>
    </w:p>
    <w:p w:rsidR="003B11EE" w:rsidRPr="00454A90" w:rsidRDefault="003B11EE" w:rsidP="003B11EE">
      <w:pPr>
        <w:pStyle w:val="a3"/>
        <w:spacing w:before="0" w:beforeAutospacing="0" w:after="0" w:afterAutospacing="0"/>
        <w:ind w:firstLine="708"/>
        <w:jc w:val="both"/>
      </w:pPr>
      <w:r w:rsidRPr="00454A90">
        <w:t>Знание психологических особенностей учеников - необходимая предпосылка успешного выбора соответствующих форм внеклассной работы, определения содержания этих форм, организации и проведения внеклассного мероприятия.</w:t>
      </w:r>
    </w:p>
    <w:p w:rsidR="003B11EE" w:rsidRPr="00454A90" w:rsidRDefault="003B11EE" w:rsidP="003B11EE">
      <w:pPr>
        <w:pStyle w:val="a3"/>
        <w:spacing w:before="0" w:beforeAutospacing="0" w:after="0" w:afterAutospacing="0"/>
        <w:ind w:firstLine="708"/>
        <w:jc w:val="both"/>
      </w:pPr>
      <w:r w:rsidRPr="00454A90">
        <w:t>Хотя цели и задачи учебной и внеклассной работы почти полностью совпадают, в содержании, организации и формах проведения последней наблюдаются существенные различия.</w:t>
      </w:r>
    </w:p>
    <w:p w:rsidR="003B11EE" w:rsidRPr="00454A90" w:rsidRDefault="003B11EE" w:rsidP="003B11EE">
      <w:pPr>
        <w:pStyle w:val="a3"/>
        <w:spacing w:before="0" w:beforeAutospacing="0" w:after="0" w:afterAutospacing="0"/>
        <w:jc w:val="both"/>
      </w:pPr>
    </w:p>
    <w:p w:rsidR="003B11EE" w:rsidRPr="00454A90" w:rsidRDefault="003B11EE" w:rsidP="003B11EE">
      <w:pPr>
        <w:pStyle w:val="a3"/>
        <w:spacing w:before="0" w:beforeAutospacing="0" w:after="0" w:afterAutospacing="0"/>
        <w:ind w:firstLine="708"/>
        <w:jc w:val="center"/>
        <w:rPr>
          <w:b/>
          <w:bCs/>
        </w:rPr>
      </w:pPr>
      <w:bookmarkStart w:id="2" w:name="_Toc170406093"/>
      <w:r w:rsidRPr="00454A90">
        <w:rPr>
          <w:b/>
          <w:bCs/>
        </w:rPr>
        <w:t>Принципы организации внеклассной работы по иностранному</w:t>
      </w:r>
      <w:bookmarkStart w:id="3" w:name="_Toc170406094"/>
      <w:bookmarkEnd w:id="2"/>
      <w:r w:rsidRPr="00454A90">
        <w:rPr>
          <w:b/>
          <w:bCs/>
        </w:rPr>
        <w:t xml:space="preserve"> языку</w:t>
      </w:r>
      <w:bookmarkEnd w:id="3"/>
      <w:r>
        <w:rPr>
          <w:b/>
          <w:bCs/>
        </w:rPr>
        <w:t>.</w:t>
      </w:r>
    </w:p>
    <w:p w:rsidR="003B11EE" w:rsidRPr="00454A90" w:rsidRDefault="003B11EE" w:rsidP="003B11EE">
      <w:pPr>
        <w:pStyle w:val="a3"/>
        <w:spacing w:before="0" w:beforeAutospacing="0" w:after="0" w:afterAutospacing="0"/>
        <w:ind w:firstLine="708"/>
        <w:jc w:val="both"/>
      </w:pPr>
      <w:r w:rsidRPr="00454A90">
        <w:t>В основе функционирования системы внеклассной работы по любому предмету лежит ряд принципов и частных требований, определяющих содержание, формы, методы, направление педагогического воздействия на личность, характер связи отдельных элементов системы.</w:t>
      </w:r>
    </w:p>
    <w:p w:rsidR="003B11EE" w:rsidRPr="00454A90" w:rsidRDefault="003B11EE" w:rsidP="003B11EE">
      <w:pPr>
        <w:pStyle w:val="a3"/>
        <w:spacing w:before="0" w:beforeAutospacing="0" w:after="0" w:afterAutospacing="0"/>
        <w:ind w:firstLine="708"/>
        <w:jc w:val="both"/>
      </w:pPr>
      <w:r w:rsidRPr="00454A90">
        <w:t>Принципы внеклассной работы по иностранному языку – исходные положения, которые определяют требования к её содержанию, методам и организационным формам. Они отвечают целям и задачам всей внеклассной работы по иностранному языку в школе и иллюстрируют суть педаго</w:t>
      </w:r>
      <w:r>
        <w:t xml:space="preserve">гической деятельности учителя – </w:t>
      </w:r>
      <w:r w:rsidRPr="00454A90">
        <w:t>организатора внеклассной работы.</w:t>
      </w:r>
    </w:p>
    <w:p w:rsidR="003B11EE" w:rsidRPr="00454A90" w:rsidRDefault="003B11EE" w:rsidP="003B11EE">
      <w:pPr>
        <w:pStyle w:val="a3"/>
        <w:spacing w:before="0" w:beforeAutospacing="0" w:after="0" w:afterAutospacing="0"/>
        <w:ind w:firstLine="708"/>
        <w:jc w:val="both"/>
      </w:pPr>
      <w:r w:rsidRPr="00454A90">
        <w:t>Внеклассная работа строится на следующих принципах:</w:t>
      </w:r>
    </w:p>
    <w:p w:rsidR="003B11EE" w:rsidRPr="00454A90" w:rsidRDefault="003B11EE" w:rsidP="003B11EE">
      <w:pPr>
        <w:pStyle w:val="a3"/>
        <w:numPr>
          <w:ilvl w:val="0"/>
          <w:numId w:val="2"/>
        </w:numPr>
        <w:tabs>
          <w:tab w:val="clear" w:pos="720"/>
          <w:tab w:val="num" w:pos="0"/>
          <w:tab w:val="left" w:pos="360"/>
        </w:tabs>
        <w:spacing w:before="0" w:beforeAutospacing="0" w:after="0" w:afterAutospacing="0"/>
        <w:ind w:left="0" w:firstLine="0"/>
        <w:jc w:val="both"/>
      </w:pPr>
      <w:r w:rsidRPr="00454A90">
        <w:rPr>
          <w:rStyle w:val="a4"/>
        </w:rPr>
        <w:t>Принцип связи обучения с жизнью</w:t>
      </w:r>
      <w:r w:rsidRPr="00454A90">
        <w:t>. Реализация этого принципа позволяет обеспечить тесную связь внеклассной работы по иностранному языку с условиями жизни и деятельности ребёнка.</w:t>
      </w:r>
    </w:p>
    <w:p w:rsidR="003B11EE" w:rsidRPr="00454A90" w:rsidRDefault="003B11EE" w:rsidP="003B11EE">
      <w:pPr>
        <w:pStyle w:val="a3"/>
        <w:numPr>
          <w:ilvl w:val="0"/>
          <w:numId w:val="2"/>
        </w:numPr>
        <w:tabs>
          <w:tab w:val="clear" w:pos="720"/>
          <w:tab w:val="num" w:pos="0"/>
          <w:tab w:val="left" w:pos="360"/>
        </w:tabs>
        <w:spacing w:before="0" w:beforeAutospacing="0" w:after="0" w:afterAutospacing="0"/>
        <w:ind w:left="0" w:firstLine="0"/>
        <w:jc w:val="both"/>
      </w:pPr>
      <w:r w:rsidRPr="00454A90">
        <w:rPr>
          <w:rStyle w:val="a4"/>
        </w:rPr>
        <w:t>Принцип коммуникативной активности учащихся.</w:t>
      </w:r>
      <w:r w:rsidRPr="00454A90">
        <w:rPr>
          <w:rStyle w:val="apple-converted-space"/>
          <w:i/>
          <w:iCs/>
        </w:rPr>
        <w:t> </w:t>
      </w:r>
      <w:r>
        <w:t>В</w:t>
      </w:r>
      <w:r w:rsidRPr="00454A90">
        <w:t xml:space="preserve">озможность выбрать наиболее интересующий и доступный вид деятельности </w:t>
      </w:r>
      <w:r>
        <w:t>является п</w:t>
      </w:r>
      <w:r w:rsidRPr="00454A90">
        <w:t>редпосылкой более высокой коммуникативной активности учащихс</w:t>
      </w:r>
      <w:r>
        <w:t>я во внеклассной работе</w:t>
      </w:r>
      <w:r w:rsidRPr="00454A90">
        <w:t>: ведение переписки с зарубежными друзьями, чтение книг</w:t>
      </w:r>
      <w:r>
        <w:t>, просмотр фильмов</w:t>
      </w:r>
      <w:r w:rsidRPr="00454A90">
        <w:t xml:space="preserve"> на изучаемом языке, развитие умений и навыков устной речи на занятиях драматического кружка и т.д.</w:t>
      </w:r>
    </w:p>
    <w:p w:rsidR="003B11EE" w:rsidRPr="00454A90" w:rsidRDefault="003B11EE" w:rsidP="003B11EE">
      <w:pPr>
        <w:pStyle w:val="a3"/>
        <w:numPr>
          <w:ilvl w:val="0"/>
          <w:numId w:val="2"/>
        </w:numPr>
        <w:tabs>
          <w:tab w:val="clear" w:pos="720"/>
          <w:tab w:val="num" w:pos="0"/>
          <w:tab w:val="left" w:pos="360"/>
        </w:tabs>
        <w:spacing w:before="0" w:beforeAutospacing="0" w:after="0" w:afterAutospacing="0"/>
        <w:ind w:left="0" w:firstLine="0"/>
        <w:jc w:val="both"/>
      </w:pPr>
      <w:r w:rsidRPr="00454A90">
        <w:rPr>
          <w:rStyle w:val="a4"/>
        </w:rPr>
        <w:t>Принцип учета уровня языковой подготовленности учащихся и преемственности внеклассной работы с уроками иностранного языка.</w:t>
      </w:r>
      <w:r w:rsidRPr="00454A90">
        <w:rPr>
          <w:rStyle w:val="apple-converted-space"/>
          <w:i/>
          <w:iCs/>
        </w:rPr>
        <w:t> </w:t>
      </w:r>
      <w:r w:rsidRPr="00454A90">
        <w:t xml:space="preserve">Во внеклассной работе, так же как и на уроках, необходимо добиваться сознательного применения знаний, умений и навыков. От понимания содержания используемого материала, готовности учащихся включать его в речевую деятельность во многом зависит формирование интереса ребёнка к иноязычной деятельности. Преемственность урока иностранного языка и внеклассной работы по предмету ни в коей мере не означает дублирование темы, форм и методов работы. В рамках каждой из изучаемых по программе тем для устной речи и чтения можно выделить </w:t>
      </w:r>
      <w:proofErr w:type="spellStart"/>
      <w:r w:rsidRPr="00454A90">
        <w:t>подтемы</w:t>
      </w:r>
      <w:proofErr w:type="spellEnd"/>
      <w:r w:rsidRPr="00454A90">
        <w:t>, представляющие наибольший интерес для учащихся.</w:t>
      </w:r>
    </w:p>
    <w:p w:rsidR="003B11EE" w:rsidRPr="00454A90" w:rsidRDefault="003B11EE" w:rsidP="003B11EE">
      <w:pPr>
        <w:pStyle w:val="a3"/>
        <w:numPr>
          <w:ilvl w:val="0"/>
          <w:numId w:val="2"/>
        </w:numPr>
        <w:tabs>
          <w:tab w:val="clear" w:pos="720"/>
          <w:tab w:val="num" w:pos="0"/>
          <w:tab w:val="left" w:pos="360"/>
        </w:tabs>
        <w:spacing w:before="0" w:beforeAutospacing="0" w:after="0" w:afterAutospacing="0"/>
        <w:ind w:left="0" w:firstLine="0"/>
        <w:jc w:val="both"/>
      </w:pPr>
      <w:r w:rsidRPr="00454A90">
        <w:rPr>
          <w:rStyle w:val="a4"/>
        </w:rPr>
        <w:t>Принцип учета</w:t>
      </w:r>
      <w:r w:rsidRPr="00454A90">
        <w:rPr>
          <w:rStyle w:val="apple-converted-space"/>
          <w:i/>
          <w:iCs/>
        </w:rPr>
        <w:t> </w:t>
      </w:r>
      <w:hyperlink r:id="rId5" w:tooltip="возрастные особенности" w:history="1">
        <w:r w:rsidRPr="00454A90">
          <w:rPr>
            <w:rStyle w:val="a5"/>
            <w:i/>
            <w:iCs/>
            <w:color w:val="auto"/>
            <w:u w:val="none"/>
          </w:rPr>
          <w:t>возрастных особенностей</w:t>
        </w:r>
      </w:hyperlink>
      <w:r w:rsidRPr="00454A90">
        <w:rPr>
          <w:rStyle w:val="apple-converted-space"/>
          <w:i/>
          <w:iCs/>
        </w:rPr>
        <w:t> </w:t>
      </w:r>
      <w:r w:rsidRPr="00454A90">
        <w:rPr>
          <w:rStyle w:val="a4"/>
        </w:rPr>
        <w:t>учащихся.</w:t>
      </w:r>
      <w:r w:rsidRPr="00454A90">
        <w:rPr>
          <w:rStyle w:val="apple-converted-space"/>
          <w:i/>
          <w:iCs/>
        </w:rPr>
        <w:t> </w:t>
      </w:r>
      <w:r w:rsidRPr="00454A90">
        <w:t>Эффективность внеклассной работы по иностранному языку во многом определяется соответствием её содержания, форм и методов этапам изучения иностранного языка и психофизиологическим особенностям учащихся. Знание и учёт типичных возрастных особенностей учащихся дают возможность учителю осуществлять перспективное планирование внеклассной работы по иностранному языку, определять её задачи и способы организации на каждом этапе.</w:t>
      </w:r>
    </w:p>
    <w:p w:rsidR="003B11EE" w:rsidRPr="00454A90" w:rsidRDefault="003B11EE" w:rsidP="003B11EE">
      <w:pPr>
        <w:pStyle w:val="a3"/>
        <w:numPr>
          <w:ilvl w:val="0"/>
          <w:numId w:val="2"/>
        </w:numPr>
        <w:tabs>
          <w:tab w:val="clear" w:pos="720"/>
          <w:tab w:val="num" w:pos="0"/>
          <w:tab w:val="left" w:pos="360"/>
        </w:tabs>
        <w:spacing w:before="0" w:beforeAutospacing="0" w:after="0" w:afterAutospacing="0"/>
        <w:ind w:left="0" w:firstLine="0"/>
        <w:jc w:val="both"/>
        <w:rPr>
          <w:rStyle w:val="a4"/>
          <w:i w:val="0"/>
          <w:iCs w:val="0"/>
        </w:rPr>
      </w:pPr>
      <w:r w:rsidRPr="00454A90">
        <w:rPr>
          <w:rStyle w:val="a4"/>
        </w:rPr>
        <w:t>Принцип сочетания коллективных, групповых и индивидуальных форм работы.</w:t>
      </w:r>
    </w:p>
    <w:p w:rsidR="003B11EE" w:rsidRPr="00454A90" w:rsidRDefault="003B11EE" w:rsidP="003B11EE">
      <w:pPr>
        <w:pStyle w:val="a3"/>
        <w:numPr>
          <w:ilvl w:val="0"/>
          <w:numId w:val="2"/>
        </w:numPr>
        <w:tabs>
          <w:tab w:val="clear" w:pos="720"/>
          <w:tab w:val="num" w:pos="0"/>
          <w:tab w:val="left" w:pos="360"/>
        </w:tabs>
        <w:spacing w:before="0" w:beforeAutospacing="0" w:after="0" w:afterAutospacing="0"/>
        <w:ind w:left="0" w:firstLine="0"/>
        <w:jc w:val="both"/>
      </w:pPr>
      <w:r w:rsidRPr="00454A90">
        <w:rPr>
          <w:rStyle w:val="a4"/>
        </w:rPr>
        <w:t xml:space="preserve">Принцип </w:t>
      </w:r>
      <w:proofErr w:type="spellStart"/>
      <w:r w:rsidRPr="00454A90">
        <w:rPr>
          <w:rStyle w:val="a4"/>
        </w:rPr>
        <w:t>межпредметных</w:t>
      </w:r>
      <w:proofErr w:type="spellEnd"/>
      <w:r w:rsidRPr="00454A90">
        <w:rPr>
          <w:rStyle w:val="a4"/>
        </w:rPr>
        <w:t xml:space="preserve"> связей в подготовке и проведении внеклассной работы по иностранному языку.</w:t>
      </w:r>
      <w:r w:rsidRPr="00454A90">
        <w:rPr>
          <w:rStyle w:val="apple-converted-space"/>
        </w:rPr>
        <w:t> </w:t>
      </w:r>
      <w:r w:rsidRPr="00454A90">
        <w:t>Значение этого принципа обусловлено единством конечной цели всего учебно-воспитательного процесса школы – формирование всесторонне развитой, гармоничной личности.</w:t>
      </w:r>
    </w:p>
    <w:p w:rsidR="003B11EE" w:rsidRPr="00454A90" w:rsidRDefault="003B11EE" w:rsidP="003B11EE">
      <w:pPr>
        <w:pStyle w:val="a3"/>
        <w:spacing w:before="0" w:beforeAutospacing="0" w:after="0" w:afterAutospacing="0"/>
        <w:ind w:firstLine="708"/>
        <w:jc w:val="both"/>
      </w:pPr>
      <w:r w:rsidRPr="00454A90">
        <w:lastRenderedPageBreak/>
        <w:t>Эффективность и результативность внеклассной работы зависит как от учета указанных выше принципов, так и от соблюдения следующих условий:</w:t>
      </w:r>
    </w:p>
    <w:p w:rsidR="003B11EE" w:rsidRPr="00454A90" w:rsidRDefault="003B11EE" w:rsidP="003B11EE">
      <w:pPr>
        <w:pStyle w:val="a3"/>
        <w:spacing w:before="0" w:beforeAutospacing="0" w:after="0" w:afterAutospacing="0"/>
        <w:jc w:val="both"/>
      </w:pPr>
      <w:r>
        <w:t xml:space="preserve">- </w:t>
      </w:r>
      <w:r w:rsidRPr="00454A90">
        <w:t>добровольность участия;</w:t>
      </w:r>
    </w:p>
    <w:p w:rsidR="003B11EE" w:rsidRPr="00454A90" w:rsidRDefault="003B11EE" w:rsidP="003B11EE">
      <w:pPr>
        <w:pStyle w:val="a3"/>
        <w:spacing w:before="0" w:beforeAutospacing="0" w:after="0" w:afterAutospacing="0"/>
        <w:jc w:val="both"/>
      </w:pPr>
      <w:r>
        <w:t xml:space="preserve">- </w:t>
      </w:r>
      <w:r w:rsidRPr="00454A90">
        <w:t>сочетание инициативы детей с направляющей ролью учителя;</w:t>
      </w:r>
    </w:p>
    <w:p w:rsidR="003B11EE" w:rsidRPr="00454A90" w:rsidRDefault="003B11EE" w:rsidP="003B11EE">
      <w:pPr>
        <w:pStyle w:val="a3"/>
        <w:spacing w:before="0" w:beforeAutospacing="0" w:after="0" w:afterAutospacing="0"/>
        <w:jc w:val="both"/>
      </w:pPr>
      <w:r>
        <w:t xml:space="preserve">- </w:t>
      </w:r>
      <w:r w:rsidRPr="00454A90">
        <w:t>занимательность и новизна содержания, форм и методов работы;</w:t>
      </w:r>
    </w:p>
    <w:p w:rsidR="003B11EE" w:rsidRPr="00454A90" w:rsidRDefault="003B11EE" w:rsidP="003B11EE">
      <w:pPr>
        <w:pStyle w:val="a3"/>
        <w:spacing w:before="0" w:beforeAutospacing="0" w:after="0" w:afterAutospacing="0"/>
        <w:jc w:val="both"/>
      </w:pPr>
      <w:r>
        <w:t xml:space="preserve">- </w:t>
      </w:r>
      <w:r w:rsidRPr="00454A90">
        <w:t>эстетичность всех проводимых мероприятий;</w:t>
      </w:r>
    </w:p>
    <w:p w:rsidR="003B11EE" w:rsidRPr="00454A90" w:rsidRDefault="003B11EE" w:rsidP="003B11EE">
      <w:pPr>
        <w:pStyle w:val="a3"/>
        <w:spacing w:before="0" w:beforeAutospacing="0" w:after="0" w:afterAutospacing="0"/>
        <w:jc w:val="both"/>
      </w:pPr>
      <w:r>
        <w:t xml:space="preserve">- </w:t>
      </w:r>
      <w:r w:rsidRPr="00454A90">
        <w:t>четкая организация и тщательная подготовка всех запланированных мероприятий;</w:t>
      </w:r>
    </w:p>
    <w:p w:rsidR="003B11EE" w:rsidRPr="00454A90" w:rsidRDefault="003B11EE" w:rsidP="003B11EE">
      <w:pPr>
        <w:pStyle w:val="a3"/>
        <w:spacing w:before="0" w:beforeAutospacing="0" w:after="0" w:afterAutospacing="0"/>
        <w:jc w:val="both"/>
      </w:pPr>
      <w:r>
        <w:t xml:space="preserve">- </w:t>
      </w:r>
      <w:r w:rsidRPr="00454A90">
        <w:t>наличие целевых установок и перспектив деятельности;</w:t>
      </w:r>
    </w:p>
    <w:p w:rsidR="003B11EE" w:rsidRPr="00454A90" w:rsidRDefault="003B11EE" w:rsidP="003B11EE">
      <w:pPr>
        <w:pStyle w:val="a3"/>
        <w:spacing w:before="0" w:beforeAutospacing="0" w:after="0" w:afterAutospacing="0"/>
        <w:jc w:val="both"/>
      </w:pPr>
      <w:r>
        <w:t xml:space="preserve">- </w:t>
      </w:r>
      <w:r w:rsidRPr="00454A90">
        <w:t>широкое использование методов педагогического стимулирования активности учащихся;</w:t>
      </w:r>
    </w:p>
    <w:p w:rsidR="003B11EE" w:rsidRPr="00454A90" w:rsidRDefault="003B11EE" w:rsidP="003B11EE">
      <w:pPr>
        <w:pStyle w:val="a3"/>
        <w:spacing w:before="0" w:beforeAutospacing="0" w:after="0" w:afterAutospacing="0"/>
        <w:jc w:val="both"/>
      </w:pPr>
      <w:r>
        <w:t xml:space="preserve">- </w:t>
      </w:r>
      <w:r w:rsidRPr="00454A90">
        <w:t>гласность;</w:t>
      </w:r>
    </w:p>
    <w:p w:rsidR="003B11EE" w:rsidRPr="00454A90" w:rsidRDefault="003B11EE" w:rsidP="003B11EE">
      <w:pPr>
        <w:pStyle w:val="a3"/>
        <w:spacing w:before="0" w:beforeAutospacing="0" w:after="0" w:afterAutospacing="0"/>
        <w:jc w:val="both"/>
      </w:pPr>
      <w:r>
        <w:t xml:space="preserve">- </w:t>
      </w:r>
      <w:r w:rsidRPr="00454A90">
        <w:t xml:space="preserve">привлечение учащихся </w:t>
      </w:r>
      <w:proofErr w:type="gramStart"/>
      <w:r w:rsidRPr="00454A90">
        <w:t>более старшего</w:t>
      </w:r>
      <w:proofErr w:type="gramEnd"/>
      <w:r w:rsidRPr="00454A90">
        <w:t xml:space="preserve"> возраста к подготовке и проведению мероприятий с учащимися более младшего возраста.</w:t>
      </w:r>
    </w:p>
    <w:p w:rsidR="003B11EE" w:rsidRPr="00454A90" w:rsidRDefault="003B11EE" w:rsidP="003B11EE">
      <w:pPr>
        <w:pStyle w:val="a3"/>
        <w:shd w:val="clear" w:color="auto" w:fill="FFFFFF"/>
        <w:spacing w:before="0" w:beforeAutospacing="0" w:after="0" w:afterAutospacing="0"/>
        <w:ind w:firstLine="708"/>
        <w:jc w:val="both"/>
      </w:pPr>
      <w:r w:rsidRPr="00454A90">
        <w:t>Отличия внеклассной работы от учебной</w:t>
      </w:r>
      <w:r>
        <w:t xml:space="preserve"> деятельности</w:t>
      </w:r>
      <w:r w:rsidRPr="00454A90">
        <w:t>:</w:t>
      </w:r>
    </w:p>
    <w:p w:rsidR="003B11EE" w:rsidRPr="00454A90" w:rsidRDefault="003B11EE" w:rsidP="003B11EE">
      <w:pPr>
        <w:shd w:val="clear" w:color="auto" w:fill="FFFFFF"/>
        <w:jc w:val="both"/>
      </w:pPr>
      <w:r>
        <w:t xml:space="preserve">- </w:t>
      </w:r>
      <w:r w:rsidRPr="00454A90">
        <w:t>Добровольный характер участия учащихся во внеклассной работе в отличие от обязательности учебной деятельности.</w:t>
      </w:r>
    </w:p>
    <w:p w:rsidR="003B11EE" w:rsidRPr="00454A90" w:rsidRDefault="003B11EE" w:rsidP="003B11EE">
      <w:pPr>
        <w:shd w:val="clear" w:color="auto" w:fill="FFFFFF"/>
        <w:jc w:val="both"/>
      </w:pPr>
      <w:r>
        <w:t xml:space="preserve">- </w:t>
      </w:r>
      <w:r w:rsidRPr="00454A90">
        <w:t>Внеурочный характер занятий, который выражается, во-первых, в отсутствии строго урочной регламентации, касающийся времени, места, формы их проведения. Во-вторых, в отсутствии строгого учета знаний, навыков и умений, оценок в баллах.</w:t>
      </w:r>
    </w:p>
    <w:p w:rsidR="003B11EE" w:rsidRPr="00454A90" w:rsidRDefault="003B11EE" w:rsidP="003B11EE">
      <w:pPr>
        <w:shd w:val="clear" w:color="auto" w:fill="FFFFFF"/>
        <w:jc w:val="both"/>
      </w:pPr>
      <w:r>
        <w:t xml:space="preserve">- </w:t>
      </w:r>
      <w:r w:rsidRPr="00454A90">
        <w:t>Большая самостоятельность и инициативность учащихся в выполнении внеурочных поручений.</w:t>
      </w:r>
    </w:p>
    <w:p w:rsidR="003B11EE" w:rsidRPr="00946216" w:rsidRDefault="003B11EE" w:rsidP="003B11EE">
      <w:pPr>
        <w:pStyle w:val="a3"/>
        <w:spacing w:before="0" w:beforeAutospacing="0" w:after="0" w:afterAutospacing="0"/>
        <w:ind w:firstLine="708"/>
        <w:jc w:val="both"/>
      </w:pPr>
      <w:r w:rsidRPr="00454A90">
        <w:t>Все вышеназванные принципы и условия дополняют друг друга и в комплексе обеспечивают целенаправленное, последовательное, систематическое и, вместе с тем, разностороннее влияние на развитие личности.</w:t>
      </w:r>
    </w:p>
    <w:p w:rsidR="003B11EE" w:rsidRPr="00F24747" w:rsidRDefault="003B11EE" w:rsidP="003B11EE">
      <w:pPr>
        <w:pStyle w:val="a3"/>
        <w:shd w:val="clear" w:color="auto" w:fill="FFFFFF"/>
        <w:spacing w:before="0" w:beforeAutospacing="0" w:after="0" w:afterAutospacing="0"/>
        <w:ind w:firstLine="708"/>
        <w:jc w:val="both"/>
        <w:rPr>
          <w:u w:val="single"/>
        </w:rPr>
      </w:pPr>
      <w:r w:rsidRPr="00F24747">
        <w:rPr>
          <w:u w:val="single"/>
        </w:rPr>
        <w:t xml:space="preserve">Формы внеклассной работы </w:t>
      </w:r>
      <w:proofErr w:type="gramStart"/>
      <w:r w:rsidRPr="00F24747">
        <w:rPr>
          <w:u w:val="single"/>
        </w:rPr>
        <w:t>по</w:t>
      </w:r>
      <w:proofErr w:type="gramEnd"/>
      <w:r w:rsidRPr="00F24747">
        <w:rPr>
          <w:u w:val="single"/>
        </w:rPr>
        <w:t xml:space="preserve"> ИЯ:</w:t>
      </w:r>
    </w:p>
    <w:p w:rsidR="003B11EE" w:rsidRPr="00454A90" w:rsidRDefault="003B11EE" w:rsidP="003B11EE">
      <w:pPr>
        <w:shd w:val="clear" w:color="auto" w:fill="FFFFFF"/>
        <w:jc w:val="both"/>
      </w:pPr>
      <w:r>
        <w:t xml:space="preserve">- </w:t>
      </w:r>
      <w:r w:rsidRPr="00454A90">
        <w:t>индивидуальные;</w:t>
      </w:r>
    </w:p>
    <w:p w:rsidR="003B11EE" w:rsidRPr="00454A90" w:rsidRDefault="003B11EE" w:rsidP="003B11EE">
      <w:pPr>
        <w:shd w:val="clear" w:color="auto" w:fill="FFFFFF"/>
        <w:jc w:val="both"/>
      </w:pPr>
      <w:r>
        <w:t xml:space="preserve">- </w:t>
      </w:r>
      <w:r w:rsidRPr="00454A90">
        <w:t>групповые;</w:t>
      </w:r>
    </w:p>
    <w:p w:rsidR="003B11EE" w:rsidRPr="00454A90" w:rsidRDefault="003B11EE" w:rsidP="003B11EE">
      <w:pPr>
        <w:shd w:val="clear" w:color="auto" w:fill="FFFFFF"/>
        <w:jc w:val="both"/>
      </w:pPr>
      <w:r>
        <w:t xml:space="preserve">- </w:t>
      </w:r>
      <w:r w:rsidRPr="00454A90">
        <w:t>массовые.</w:t>
      </w:r>
    </w:p>
    <w:p w:rsidR="003B11EE" w:rsidRDefault="003B11EE" w:rsidP="003B11EE">
      <w:pPr>
        <w:pStyle w:val="a3"/>
        <w:shd w:val="clear" w:color="auto" w:fill="FFFFFF"/>
        <w:spacing w:before="0" w:beforeAutospacing="0" w:after="0" w:afterAutospacing="0"/>
        <w:ind w:firstLine="708"/>
        <w:jc w:val="both"/>
      </w:pPr>
      <w:r w:rsidRPr="00454A90">
        <w:rPr>
          <w:rStyle w:val="a4"/>
        </w:rPr>
        <w:t>Массовые формы</w:t>
      </w:r>
      <w:r w:rsidRPr="00454A90">
        <w:rPr>
          <w:rStyle w:val="apple-converted-space"/>
        </w:rPr>
        <w:t> </w:t>
      </w:r>
      <w:r w:rsidRPr="00454A90">
        <w:t xml:space="preserve">внеклассной работы не имеют четкой организационной структуры. К ним относят такие мероприятия как вечера художественной самодеятельности, тематические вечера, конкурсы,  фестивали и т.п. Эти мероприятия проводятся эпизодически. </w:t>
      </w:r>
    </w:p>
    <w:p w:rsidR="003B11EE" w:rsidRPr="00454A90" w:rsidRDefault="003B11EE" w:rsidP="003B11EE">
      <w:pPr>
        <w:pStyle w:val="a3"/>
        <w:shd w:val="clear" w:color="auto" w:fill="FFFFFF"/>
        <w:spacing w:before="0" w:beforeAutospacing="0" w:after="0" w:afterAutospacing="0"/>
        <w:ind w:firstLine="708"/>
        <w:jc w:val="both"/>
      </w:pPr>
      <w:r w:rsidRPr="00454A90">
        <w:t xml:space="preserve">По смыслу можно выделить такие формы внеклассной работы по </w:t>
      </w:r>
      <w:r>
        <w:t>иностранному языку</w:t>
      </w:r>
      <w:r w:rsidRPr="00454A90">
        <w:t>:</w:t>
      </w:r>
    </w:p>
    <w:p w:rsidR="003B11EE" w:rsidRPr="00454A90" w:rsidRDefault="003B11EE" w:rsidP="003B11EE">
      <w:pPr>
        <w:numPr>
          <w:ilvl w:val="1"/>
          <w:numId w:val="1"/>
        </w:numPr>
        <w:shd w:val="clear" w:color="auto" w:fill="FFFFFF"/>
        <w:tabs>
          <w:tab w:val="clear" w:pos="1440"/>
          <w:tab w:val="left" w:pos="360"/>
        </w:tabs>
        <w:ind w:hanging="1440"/>
        <w:jc w:val="both"/>
      </w:pPr>
      <w:r w:rsidRPr="00454A90">
        <w:t>соревновательные:</w:t>
      </w:r>
    </w:p>
    <w:p w:rsidR="003B11EE" w:rsidRPr="00454A90" w:rsidRDefault="003B11EE" w:rsidP="003B11EE">
      <w:pPr>
        <w:numPr>
          <w:ilvl w:val="2"/>
          <w:numId w:val="1"/>
        </w:numPr>
        <w:shd w:val="clear" w:color="auto" w:fill="FFFFFF"/>
        <w:tabs>
          <w:tab w:val="clear" w:pos="2160"/>
          <w:tab w:val="num" w:pos="1260"/>
        </w:tabs>
        <w:ind w:hanging="1260"/>
        <w:jc w:val="both"/>
      </w:pPr>
      <w:r w:rsidRPr="00454A90">
        <w:t>конкурс;</w:t>
      </w:r>
    </w:p>
    <w:p w:rsidR="003B11EE" w:rsidRPr="00454A90" w:rsidRDefault="003B11EE" w:rsidP="003B11EE">
      <w:pPr>
        <w:numPr>
          <w:ilvl w:val="2"/>
          <w:numId w:val="1"/>
        </w:numPr>
        <w:shd w:val="clear" w:color="auto" w:fill="FFFFFF"/>
        <w:tabs>
          <w:tab w:val="clear" w:pos="2160"/>
          <w:tab w:val="num" w:pos="1260"/>
        </w:tabs>
        <w:ind w:hanging="1260"/>
        <w:jc w:val="both"/>
      </w:pPr>
      <w:r w:rsidRPr="00454A90">
        <w:t>игра;</w:t>
      </w:r>
    </w:p>
    <w:p w:rsidR="003B11EE" w:rsidRPr="00454A90" w:rsidRDefault="003B11EE" w:rsidP="003B11EE">
      <w:pPr>
        <w:numPr>
          <w:ilvl w:val="2"/>
          <w:numId w:val="1"/>
        </w:numPr>
        <w:shd w:val="clear" w:color="auto" w:fill="FFFFFF"/>
        <w:tabs>
          <w:tab w:val="clear" w:pos="2160"/>
          <w:tab w:val="num" w:pos="1260"/>
        </w:tabs>
        <w:ind w:hanging="1260"/>
        <w:jc w:val="both"/>
      </w:pPr>
      <w:r w:rsidRPr="00454A90">
        <w:t>викторина;</w:t>
      </w:r>
    </w:p>
    <w:p w:rsidR="003B11EE" w:rsidRPr="00454A90" w:rsidRDefault="003B11EE" w:rsidP="003B11EE">
      <w:pPr>
        <w:numPr>
          <w:ilvl w:val="2"/>
          <w:numId w:val="1"/>
        </w:numPr>
        <w:shd w:val="clear" w:color="auto" w:fill="FFFFFF"/>
        <w:tabs>
          <w:tab w:val="clear" w:pos="2160"/>
          <w:tab w:val="num" w:pos="1260"/>
        </w:tabs>
        <w:ind w:hanging="1260"/>
        <w:jc w:val="both"/>
      </w:pPr>
      <w:r w:rsidRPr="00454A90">
        <w:t>олимпиада и пр.</w:t>
      </w:r>
    </w:p>
    <w:p w:rsidR="003B11EE" w:rsidRPr="00454A90" w:rsidRDefault="003B11EE" w:rsidP="003B11EE">
      <w:pPr>
        <w:numPr>
          <w:ilvl w:val="1"/>
          <w:numId w:val="1"/>
        </w:numPr>
        <w:shd w:val="clear" w:color="auto" w:fill="FFFFFF"/>
        <w:tabs>
          <w:tab w:val="clear" w:pos="1440"/>
          <w:tab w:val="left" w:pos="360"/>
        </w:tabs>
        <w:ind w:left="0" w:firstLine="0"/>
        <w:jc w:val="both"/>
      </w:pPr>
      <w:r w:rsidRPr="00454A90">
        <w:t>средства массовой информации:</w:t>
      </w:r>
    </w:p>
    <w:p w:rsidR="003B11EE" w:rsidRPr="00454A90" w:rsidRDefault="003B11EE" w:rsidP="003B11EE">
      <w:pPr>
        <w:numPr>
          <w:ilvl w:val="2"/>
          <w:numId w:val="1"/>
        </w:numPr>
        <w:shd w:val="clear" w:color="auto" w:fill="FFFFFF"/>
        <w:tabs>
          <w:tab w:val="clear" w:pos="2160"/>
          <w:tab w:val="num" w:pos="1260"/>
        </w:tabs>
        <w:ind w:hanging="1260"/>
        <w:jc w:val="both"/>
      </w:pPr>
      <w:r w:rsidRPr="00454A90">
        <w:t>стенгазета;</w:t>
      </w:r>
    </w:p>
    <w:p w:rsidR="003B11EE" w:rsidRPr="00454A90" w:rsidRDefault="003B11EE" w:rsidP="003B11EE">
      <w:pPr>
        <w:numPr>
          <w:ilvl w:val="2"/>
          <w:numId w:val="1"/>
        </w:numPr>
        <w:shd w:val="clear" w:color="auto" w:fill="FFFFFF"/>
        <w:tabs>
          <w:tab w:val="clear" w:pos="2160"/>
          <w:tab w:val="num" w:pos="1260"/>
        </w:tabs>
        <w:ind w:hanging="1260"/>
        <w:jc w:val="both"/>
      </w:pPr>
      <w:r w:rsidRPr="00454A90">
        <w:t>объявление;</w:t>
      </w:r>
    </w:p>
    <w:p w:rsidR="003B11EE" w:rsidRPr="00454A90" w:rsidRDefault="003B11EE" w:rsidP="003B11EE">
      <w:pPr>
        <w:numPr>
          <w:ilvl w:val="2"/>
          <w:numId w:val="1"/>
        </w:numPr>
        <w:shd w:val="clear" w:color="auto" w:fill="FFFFFF"/>
        <w:tabs>
          <w:tab w:val="clear" w:pos="2160"/>
          <w:tab w:val="num" w:pos="1260"/>
        </w:tabs>
        <w:ind w:hanging="1260"/>
        <w:jc w:val="both"/>
      </w:pPr>
      <w:r w:rsidRPr="00454A90">
        <w:t>бюллетень;</w:t>
      </w:r>
    </w:p>
    <w:p w:rsidR="003B11EE" w:rsidRPr="00454A90" w:rsidRDefault="003B11EE" w:rsidP="003B11EE">
      <w:pPr>
        <w:numPr>
          <w:ilvl w:val="2"/>
          <w:numId w:val="1"/>
        </w:numPr>
        <w:shd w:val="clear" w:color="auto" w:fill="FFFFFF"/>
        <w:tabs>
          <w:tab w:val="clear" w:pos="2160"/>
          <w:tab w:val="num" w:pos="1260"/>
        </w:tabs>
        <w:ind w:hanging="1260"/>
        <w:jc w:val="both"/>
      </w:pPr>
      <w:r w:rsidRPr="00454A90">
        <w:t>устный журнал;</w:t>
      </w:r>
    </w:p>
    <w:p w:rsidR="003B11EE" w:rsidRPr="00454A90" w:rsidRDefault="003B11EE" w:rsidP="003B11EE">
      <w:pPr>
        <w:numPr>
          <w:ilvl w:val="2"/>
          <w:numId w:val="1"/>
        </w:numPr>
        <w:shd w:val="clear" w:color="auto" w:fill="FFFFFF"/>
        <w:tabs>
          <w:tab w:val="clear" w:pos="2160"/>
          <w:tab w:val="num" w:pos="1260"/>
        </w:tabs>
        <w:ind w:hanging="1260"/>
        <w:jc w:val="both"/>
      </w:pPr>
      <w:r w:rsidRPr="00454A90">
        <w:t>дайджест;</w:t>
      </w:r>
    </w:p>
    <w:p w:rsidR="003B11EE" w:rsidRPr="00454A90" w:rsidRDefault="003B11EE" w:rsidP="003B11EE">
      <w:pPr>
        <w:numPr>
          <w:ilvl w:val="2"/>
          <w:numId w:val="1"/>
        </w:numPr>
        <w:shd w:val="clear" w:color="auto" w:fill="FFFFFF"/>
        <w:tabs>
          <w:tab w:val="clear" w:pos="2160"/>
          <w:tab w:val="num" w:pos="1260"/>
        </w:tabs>
        <w:ind w:hanging="1260"/>
        <w:jc w:val="both"/>
      </w:pPr>
      <w:r w:rsidRPr="00454A90">
        <w:t>выставка-викторина и т.п.</w:t>
      </w:r>
    </w:p>
    <w:p w:rsidR="003B11EE" w:rsidRPr="00454A90" w:rsidRDefault="003B11EE" w:rsidP="003B11EE">
      <w:pPr>
        <w:numPr>
          <w:ilvl w:val="1"/>
          <w:numId w:val="1"/>
        </w:numPr>
        <w:shd w:val="clear" w:color="auto" w:fill="FFFFFF"/>
        <w:tabs>
          <w:tab w:val="clear" w:pos="1440"/>
          <w:tab w:val="num" w:pos="0"/>
        </w:tabs>
        <w:ind w:left="360"/>
        <w:jc w:val="both"/>
      </w:pPr>
      <w:r w:rsidRPr="00454A90">
        <w:t>культурно-массовые:</w:t>
      </w:r>
    </w:p>
    <w:p w:rsidR="003B11EE" w:rsidRPr="00454A90" w:rsidRDefault="003B11EE" w:rsidP="003B11EE">
      <w:pPr>
        <w:numPr>
          <w:ilvl w:val="2"/>
          <w:numId w:val="1"/>
        </w:numPr>
        <w:shd w:val="clear" w:color="auto" w:fill="FFFFFF"/>
        <w:tabs>
          <w:tab w:val="clear" w:pos="2160"/>
          <w:tab w:val="num" w:pos="0"/>
        </w:tabs>
        <w:ind w:left="1260"/>
        <w:jc w:val="both"/>
      </w:pPr>
      <w:r w:rsidRPr="00454A90">
        <w:t>вечер-праздник, посвященный народным традициям родной страны или страны, язык которой изучается;</w:t>
      </w:r>
    </w:p>
    <w:p w:rsidR="003B11EE" w:rsidRPr="00454A90" w:rsidRDefault="003B11EE" w:rsidP="003B11EE">
      <w:pPr>
        <w:numPr>
          <w:ilvl w:val="2"/>
          <w:numId w:val="1"/>
        </w:numPr>
        <w:shd w:val="clear" w:color="auto" w:fill="FFFFFF"/>
        <w:tabs>
          <w:tab w:val="clear" w:pos="2160"/>
          <w:tab w:val="num" w:pos="0"/>
        </w:tabs>
        <w:ind w:left="1260"/>
        <w:jc w:val="both"/>
      </w:pPr>
      <w:r w:rsidRPr="00454A90">
        <w:t>вечер-портрет, посвященный жизни и деятельности известных писателей, поэтов, композиторов, актеров и т.п.;</w:t>
      </w:r>
    </w:p>
    <w:p w:rsidR="003B11EE" w:rsidRPr="00454A90" w:rsidRDefault="003B11EE" w:rsidP="003B11EE">
      <w:pPr>
        <w:numPr>
          <w:ilvl w:val="2"/>
          <w:numId w:val="1"/>
        </w:numPr>
        <w:shd w:val="clear" w:color="auto" w:fill="FFFFFF"/>
        <w:tabs>
          <w:tab w:val="clear" w:pos="2160"/>
          <w:tab w:val="num" w:pos="0"/>
        </w:tabs>
        <w:ind w:left="1260"/>
        <w:jc w:val="both"/>
      </w:pPr>
      <w:r w:rsidRPr="00454A90">
        <w:t>вечер-встреча с интересными людьми; вечера-хроники в связи со знаменательными событиями.</w:t>
      </w:r>
    </w:p>
    <w:p w:rsidR="003B11EE" w:rsidRPr="00454A90" w:rsidRDefault="003B11EE" w:rsidP="003B11EE">
      <w:pPr>
        <w:numPr>
          <w:ilvl w:val="1"/>
          <w:numId w:val="1"/>
        </w:numPr>
        <w:shd w:val="clear" w:color="auto" w:fill="FFFFFF"/>
        <w:tabs>
          <w:tab w:val="clear" w:pos="1440"/>
          <w:tab w:val="num" w:pos="0"/>
        </w:tabs>
        <w:ind w:left="360"/>
        <w:jc w:val="both"/>
      </w:pPr>
      <w:r w:rsidRPr="00454A90">
        <w:t>политико-массовые:</w:t>
      </w:r>
    </w:p>
    <w:p w:rsidR="003B11EE" w:rsidRPr="00454A90" w:rsidRDefault="003B11EE" w:rsidP="003B11EE">
      <w:pPr>
        <w:numPr>
          <w:ilvl w:val="2"/>
          <w:numId w:val="1"/>
        </w:numPr>
        <w:shd w:val="clear" w:color="auto" w:fill="FFFFFF"/>
        <w:tabs>
          <w:tab w:val="clear" w:pos="2160"/>
          <w:tab w:val="num" w:pos="1260"/>
        </w:tabs>
        <w:ind w:hanging="1260"/>
        <w:jc w:val="both"/>
      </w:pPr>
      <w:r w:rsidRPr="00454A90">
        <w:t>форум</w:t>
      </w:r>
    </w:p>
    <w:p w:rsidR="003B11EE" w:rsidRPr="00454A90" w:rsidRDefault="003B11EE" w:rsidP="003B11EE">
      <w:pPr>
        <w:numPr>
          <w:ilvl w:val="2"/>
          <w:numId w:val="1"/>
        </w:numPr>
        <w:shd w:val="clear" w:color="auto" w:fill="FFFFFF"/>
        <w:tabs>
          <w:tab w:val="clear" w:pos="2160"/>
          <w:tab w:val="num" w:pos="1260"/>
        </w:tabs>
        <w:ind w:hanging="1260"/>
        <w:jc w:val="both"/>
      </w:pPr>
      <w:r w:rsidRPr="00454A90">
        <w:t>фестиваль</w:t>
      </w:r>
    </w:p>
    <w:p w:rsidR="003B11EE" w:rsidRPr="00454A90" w:rsidRDefault="003B11EE" w:rsidP="003B11EE">
      <w:pPr>
        <w:numPr>
          <w:ilvl w:val="2"/>
          <w:numId w:val="1"/>
        </w:numPr>
        <w:shd w:val="clear" w:color="auto" w:fill="FFFFFF"/>
        <w:tabs>
          <w:tab w:val="clear" w:pos="2160"/>
          <w:tab w:val="num" w:pos="1260"/>
        </w:tabs>
        <w:ind w:hanging="1260"/>
        <w:jc w:val="both"/>
      </w:pPr>
      <w:r w:rsidRPr="00454A90">
        <w:t>пресс-конференция</w:t>
      </w:r>
    </w:p>
    <w:p w:rsidR="003B11EE" w:rsidRPr="00454A90" w:rsidRDefault="003B11EE" w:rsidP="003B11EE">
      <w:pPr>
        <w:numPr>
          <w:ilvl w:val="2"/>
          <w:numId w:val="1"/>
        </w:numPr>
        <w:shd w:val="clear" w:color="auto" w:fill="FFFFFF"/>
        <w:tabs>
          <w:tab w:val="clear" w:pos="2160"/>
          <w:tab w:val="num" w:pos="1260"/>
        </w:tabs>
        <w:ind w:hanging="1260"/>
        <w:jc w:val="both"/>
      </w:pPr>
      <w:r w:rsidRPr="00454A90">
        <w:t>ярмарка солидарности</w:t>
      </w:r>
    </w:p>
    <w:p w:rsidR="003B11EE" w:rsidRPr="00454A90" w:rsidRDefault="003B11EE" w:rsidP="003B11EE">
      <w:pPr>
        <w:numPr>
          <w:ilvl w:val="2"/>
          <w:numId w:val="1"/>
        </w:numPr>
        <w:shd w:val="clear" w:color="auto" w:fill="FFFFFF"/>
        <w:tabs>
          <w:tab w:val="clear" w:pos="2160"/>
          <w:tab w:val="num" w:pos="1260"/>
        </w:tabs>
        <w:ind w:hanging="1260"/>
        <w:jc w:val="both"/>
      </w:pPr>
      <w:r w:rsidRPr="00454A90">
        <w:lastRenderedPageBreak/>
        <w:t>телемост и пр.</w:t>
      </w:r>
    </w:p>
    <w:p w:rsidR="003B11EE" w:rsidRPr="00454A90" w:rsidRDefault="003B11EE" w:rsidP="003B11EE">
      <w:pPr>
        <w:pStyle w:val="a3"/>
        <w:shd w:val="clear" w:color="auto" w:fill="FFFFFF"/>
        <w:spacing w:before="0" w:beforeAutospacing="0" w:after="0" w:afterAutospacing="0"/>
        <w:ind w:firstLine="709"/>
        <w:jc w:val="both"/>
      </w:pPr>
      <w:r w:rsidRPr="00454A90">
        <w:rPr>
          <w:rStyle w:val="a4"/>
        </w:rPr>
        <w:t>Групповая форма</w:t>
      </w:r>
      <w:r w:rsidRPr="00454A90">
        <w:rPr>
          <w:rStyle w:val="apple-converted-space"/>
        </w:rPr>
        <w:t> </w:t>
      </w:r>
      <w:r w:rsidRPr="00454A90">
        <w:t>внеклассной работы имеет четкую организационную структуру и относительно постоянный состав участников, объединенных общими интересами. К этой форме принадлежат разнообразные кружки (эффективная форма внеклассной учебной работы по определенному предмету): разговорные, драматические</w:t>
      </w:r>
      <w:r>
        <w:t>,</w:t>
      </w:r>
      <w:r w:rsidRPr="00454A90">
        <w:t xml:space="preserve"> вокальные,</w:t>
      </w:r>
      <w:r>
        <w:t xml:space="preserve"> внеклассного чтения,</w:t>
      </w:r>
      <w:r w:rsidRPr="00454A90">
        <w:t xml:space="preserve"> </w:t>
      </w:r>
      <w:r>
        <w:t>переводчиков и</w:t>
      </w:r>
      <w:r w:rsidRPr="00454A90">
        <w:t xml:space="preserve"> т.п.</w:t>
      </w:r>
    </w:p>
    <w:p w:rsidR="003B11EE" w:rsidRPr="00454A90" w:rsidRDefault="003B11EE" w:rsidP="003B11EE">
      <w:pPr>
        <w:pStyle w:val="a3"/>
        <w:shd w:val="clear" w:color="auto" w:fill="FFFFFF"/>
        <w:spacing w:before="0" w:beforeAutospacing="0" w:after="0" w:afterAutospacing="0"/>
        <w:ind w:firstLine="709"/>
        <w:jc w:val="both"/>
      </w:pPr>
      <w:r w:rsidRPr="00454A90">
        <w:rPr>
          <w:rStyle w:val="a4"/>
        </w:rPr>
        <w:t>Индивидуальная</w:t>
      </w:r>
      <w:r w:rsidRPr="00454A90">
        <w:rPr>
          <w:rStyle w:val="apple-converted-space"/>
        </w:rPr>
        <w:t> </w:t>
      </w:r>
      <w:r w:rsidRPr="00454A90">
        <w:t>внеклассная работа проводится с отдельными учениками, которые готовят сообщение или доклад о стране, язык которой изучается, о значительных датах и событиях, выдающихся людях, разучивают песни, стихи, отрывки из литературных произведений на иностранном языке, изготовляют наглядные пособия, оформляют стенгазеты, стенды</w:t>
      </w:r>
      <w:r>
        <w:t>,</w:t>
      </w:r>
      <w:r w:rsidRPr="00454A90">
        <w:t xml:space="preserve"> альбомы, и т.п. Индивидуальная работа может проводиться постоянно или эпизодически.</w:t>
      </w:r>
    </w:p>
    <w:p w:rsidR="003B11EE" w:rsidRPr="00454A90" w:rsidRDefault="003B11EE" w:rsidP="003B11EE">
      <w:pPr>
        <w:pStyle w:val="a3"/>
        <w:shd w:val="clear" w:color="auto" w:fill="FFFFFF"/>
        <w:spacing w:before="0" w:beforeAutospacing="0" w:after="0" w:afterAutospacing="0"/>
        <w:ind w:firstLine="709"/>
        <w:jc w:val="both"/>
      </w:pPr>
      <w:r w:rsidRPr="00A20C8C">
        <w:rPr>
          <w:rStyle w:val="a4"/>
          <w:i w:val="0"/>
          <w:iCs w:val="0"/>
        </w:rPr>
        <w:t>Среди</w:t>
      </w:r>
      <w:r w:rsidRPr="00454A90">
        <w:rPr>
          <w:rStyle w:val="a4"/>
        </w:rPr>
        <w:t xml:space="preserve"> массовых</w:t>
      </w:r>
      <w:r w:rsidRPr="00A20C8C">
        <w:rPr>
          <w:rStyle w:val="a4"/>
          <w:i w:val="0"/>
          <w:iCs w:val="0"/>
        </w:rPr>
        <w:t xml:space="preserve"> форм</w:t>
      </w:r>
      <w:r w:rsidRPr="00454A90">
        <w:rPr>
          <w:rStyle w:val="a4"/>
        </w:rPr>
        <w:t xml:space="preserve"> </w:t>
      </w:r>
      <w:r w:rsidRPr="00A20C8C">
        <w:rPr>
          <w:rStyle w:val="a4"/>
          <w:i w:val="0"/>
          <w:iCs w:val="0"/>
        </w:rPr>
        <w:t>внеклассной работы по иностранным языкам</w:t>
      </w:r>
      <w:r w:rsidRPr="00454A90">
        <w:rPr>
          <w:rStyle w:val="apple-converted-space"/>
        </w:rPr>
        <w:t> </w:t>
      </w:r>
      <w:r w:rsidRPr="00454A90">
        <w:t>целесообразно выделить такую форму внеклассной работы как</w:t>
      </w:r>
      <w:r w:rsidRPr="00454A90">
        <w:rPr>
          <w:rStyle w:val="apple-converted-space"/>
        </w:rPr>
        <w:t> </w:t>
      </w:r>
      <w:r w:rsidRPr="00A20C8C">
        <w:rPr>
          <w:rStyle w:val="a4"/>
          <w:i w:val="0"/>
          <w:iCs w:val="0"/>
        </w:rPr>
        <w:t>неделя иностранного языка в школе</w:t>
      </w:r>
      <w:r w:rsidRPr="00454A90">
        <w:t>. Эта форма по своему характеру является массовой, так как предусматривает участие в ней широкого контингента учеников, а по своей структуре является комплексной, так как включает комплекс разных по смыслу и форме мероприятий, которые происходят в определенный период времени и направлены на реализацию задач комплексного подхода к воспитанию учеников.</w:t>
      </w:r>
    </w:p>
    <w:p w:rsidR="003B11EE" w:rsidRPr="00454A90" w:rsidRDefault="003B11EE" w:rsidP="003B11EE">
      <w:pPr>
        <w:pStyle w:val="a3"/>
        <w:spacing w:before="0" w:beforeAutospacing="0" w:after="0" w:afterAutospacing="0"/>
        <w:ind w:firstLine="709"/>
        <w:jc w:val="both"/>
      </w:pPr>
      <w:r w:rsidRPr="00454A90">
        <w:t>В педагогической литературе есть понятие "объединяющие формы внеклассной работы" (Т.М.</w:t>
      </w:r>
      <w:r>
        <w:t xml:space="preserve"> </w:t>
      </w:r>
      <w:r w:rsidRPr="00454A90">
        <w:t>Калечиц, З.О.</w:t>
      </w:r>
      <w:r>
        <w:t xml:space="preserve"> </w:t>
      </w:r>
      <w:proofErr w:type="spellStart"/>
      <w:r w:rsidRPr="00454A90">
        <w:t>Кейлина</w:t>
      </w:r>
      <w:proofErr w:type="spellEnd"/>
      <w:r w:rsidRPr="00454A90">
        <w:t xml:space="preserve">). К объединяющим формам относят детские и юношеские клубы по интересам, школьные музеи, библиотеки, киностудии, кинотеатры и клубы </w:t>
      </w:r>
      <w:proofErr w:type="gramStart"/>
      <w:r w:rsidRPr="00454A90">
        <w:t>весёлых</w:t>
      </w:r>
      <w:proofErr w:type="gramEnd"/>
      <w:r w:rsidRPr="00454A90">
        <w:t xml:space="preserve"> и находчивых. Клубы являются эффективной формой внеклассной работы по иностранному языку, так как они объединяют учеников разного возраста и разных интересов, создают широкое пространство для общения, действуют на основах самоуправления и становятся центрами внеклассной работы в школах. Клубы имеют свои названия, эмблемы, положения и уставы. Особой популярностью среди школьников пользуются клубы веселых и находчивых (КВН), которые предусматривают проведение интересных конкурсов, исполнение песен, стихов, разгадывание загадок, кроссвордов, ребусов со зрительной опорой в виде плакатов, картин, диафильмов. Каждая команда, которая принимает участие в КВН, имеет свой девиз, эмблему, песню и форму. Как "домашнее задание" участники клуба готовят инсценировку произведений известных зарубежных писателей и драматургов.</w:t>
      </w:r>
    </w:p>
    <w:p w:rsidR="003B11EE" w:rsidRDefault="003B11EE" w:rsidP="003B11EE">
      <w:pPr>
        <w:pStyle w:val="a3"/>
        <w:spacing w:before="0" w:beforeAutospacing="0" w:after="0" w:afterAutospacing="0"/>
        <w:ind w:firstLine="708"/>
        <w:jc w:val="center"/>
        <w:rPr>
          <w:b/>
          <w:bCs/>
        </w:rPr>
      </w:pPr>
    </w:p>
    <w:p w:rsidR="003B11EE" w:rsidRPr="00454A90" w:rsidRDefault="003B11EE" w:rsidP="003B11EE">
      <w:pPr>
        <w:pStyle w:val="a3"/>
        <w:spacing w:before="0" w:beforeAutospacing="0" w:after="0" w:afterAutospacing="0"/>
        <w:ind w:firstLine="708"/>
        <w:jc w:val="center"/>
        <w:rPr>
          <w:b/>
          <w:bCs/>
        </w:rPr>
      </w:pPr>
      <w:r w:rsidRPr="00454A90">
        <w:rPr>
          <w:b/>
          <w:bCs/>
        </w:rPr>
        <w:t>Мотивы и методы внеклассной работы по иностранному языку.</w:t>
      </w:r>
    </w:p>
    <w:p w:rsidR="003B11EE" w:rsidRPr="00454A90" w:rsidRDefault="003B11EE" w:rsidP="003B11EE">
      <w:pPr>
        <w:pStyle w:val="a3"/>
        <w:spacing w:before="0" w:beforeAutospacing="0" w:after="0" w:afterAutospacing="0"/>
        <w:ind w:firstLine="708"/>
        <w:jc w:val="both"/>
      </w:pPr>
      <w:r w:rsidRPr="00454A90">
        <w:t>Важным элементом познавательной деятельности учащихся являются и ее мотивы. Мотив – психическое явление, непосредственно побуждающее человека к выбору того или иного способа действия и его осуществлению. Во внеклассной воспитательной работе по иностранному языку, также как и в любом ином виде познавательной деятельности, мы развиваем как познавательные, так и социальные мотивы учения. Это означает:</w:t>
      </w:r>
    </w:p>
    <w:p w:rsidR="003B11EE" w:rsidRPr="00454A90" w:rsidRDefault="003B11EE" w:rsidP="003B11EE">
      <w:pPr>
        <w:pStyle w:val="a3"/>
        <w:spacing w:before="0" w:beforeAutospacing="0" w:after="0" w:afterAutospacing="0"/>
        <w:jc w:val="both"/>
      </w:pPr>
      <w:r>
        <w:t xml:space="preserve">- </w:t>
      </w:r>
      <w:r w:rsidRPr="00454A90">
        <w:t>необходимо организовать внеклассную работу таким образом, чтобы активность учащихся была направлена на работу с «самим изучаемым объектом», т.е. на овладение новыми знаниями по</w:t>
      </w:r>
      <w:r>
        <w:t xml:space="preserve"> иностранному языку, на усвоение</w:t>
      </w:r>
      <w:r w:rsidRPr="00454A90">
        <w:t xml:space="preserve"> способов добывания новых знаний, интерес к приёмам самостоятельного приобретения знаний и т.д. Для этого учитель должен рекомендовать и советовать детям, какие именно </w:t>
      </w:r>
      <w:proofErr w:type="spellStart"/>
      <w:r w:rsidRPr="00454A90">
        <w:t>культуросообразные</w:t>
      </w:r>
      <w:proofErr w:type="spellEnd"/>
      <w:r w:rsidRPr="00454A90">
        <w:t xml:space="preserve"> источники они могут использовать в своей самостоятельной творческой работе;</w:t>
      </w:r>
    </w:p>
    <w:p w:rsidR="003B11EE" w:rsidRPr="00454A90" w:rsidRDefault="003B11EE" w:rsidP="003B11EE">
      <w:pPr>
        <w:pStyle w:val="a3"/>
        <w:spacing w:before="0" w:beforeAutospacing="0" w:after="0" w:afterAutospacing="0"/>
        <w:jc w:val="both"/>
      </w:pPr>
      <w:r>
        <w:t xml:space="preserve">- </w:t>
      </w:r>
      <w:r w:rsidRPr="00454A90">
        <w:t>центральную роль в совершенствовании социальных мотивов познавательной деятельности играет сама личность учителя, которая должна усиливать внутреннюю мотивацию ребенка, являясь для него примером высокого, профессионального уровня владения своей специальностью. При этом важно, чтобы учитель не только сам имел прочные знания по иностранному языку, но и «очаровывал» детей своей плавной, красивой</w:t>
      </w:r>
      <w:r>
        <w:t xml:space="preserve"> речью и хорошим произношением</w:t>
      </w:r>
      <w:r w:rsidRPr="00454A90">
        <w:t xml:space="preserve">. Кроме того, для развития социальных мотивов учитель имеет возможность укрепить социальное сотрудничество учащихся разных классов, разновозрастные творческие объединения учащихся помогают школьникам занять определенную позицию в отношениях с окружающими, заслужить авторитет, получить одобрения сверстников и самоутвердиться в </w:t>
      </w:r>
      <w:r>
        <w:t xml:space="preserve">соотносимой </w:t>
      </w:r>
      <w:r w:rsidRPr="00454A90">
        <w:t>группе.</w:t>
      </w:r>
    </w:p>
    <w:p w:rsidR="003B11EE" w:rsidRPr="00454A90" w:rsidRDefault="003B11EE" w:rsidP="003B11EE">
      <w:pPr>
        <w:pStyle w:val="a3"/>
        <w:spacing w:before="0" w:beforeAutospacing="0" w:after="0" w:afterAutospacing="0"/>
        <w:ind w:firstLine="708"/>
        <w:jc w:val="both"/>
      </w:pPr>
      <w:r>
        <w:lastRenderedPageBreak/>
        <w:t>Виды</w:t>
      </w:r>
      <w:r w:rsidRPr="00454A90">
        <w:t xml:space="preserve"> мотивации, развитие которых способствует повышению эффективно</w:t>
      </w:r>
      <w:r>
        <w:t>сти в обучении иностранному язы</w:t>
      </w:r>
      <w:r w:rsidRPr="00454A90">
        <w:t>ку:</w:t>
      </w:r>
    </w:p>
    <w:p w:rsidR="003B11EE" w:rsidRPr="00454A90" w:rsidRDefault="003B11EE" w:rsidP="003B11EE">
      <w:pPr>
        <w:pStyle w:val="a3"/>
        <w:spacing w:before="0" w:beforeAutospacing="0" w:after="0" w:afterAutospacing="0"/>
        <w:jc w:val="both"/>
      </w:pPr>
      <w:r>
        <w:t xml:space="preserve">- </w:t>
      </w:r>
      <w:r w:rsidRPr="00454A90">
        <w:t>целевая коммуникативная мотивация, когда главная внутренняя установка ребёнка – это общение со сверстниками и взрослыми;</w:t>
      </w:r>
    </w:p>
    <w:p w:rsidR="003B11EE" w:rsidRPr="00454A90" w:rsidRDefault="003B11EE" w:rsidP="003B11EE">
      <w:pPr>
        <w:pStyle w:val="a3"/>
        <w:spacing w:before="0" w:beforeAutospacing="0" w:after="0" w:afterAutospacing="0"/>
        <w:jc w:val="both"/>
      </w:pPr>
      <w:r>
        <w:t xml:space="preserve">- </w:t>
      </w:r>
      <w:r w:rsidRPr="00454A90">
        <w:t>инвентаризационная мотивация, вытекающая из осознания достигнутого учеником прогресса в изучении языка;</w:t>
      </w:r>
    </w:p>
    <w:p w:rsidR="003B11EE" w:rsidRPr="00454A90" w:rsidRDefault="003B11EE" w:rsidP="003B11EE">
      <w:pPr>
        <w:pStyle w:val="a3"/>
        <w:spacing w:before="0" w:beforeAutospacing="0" w:after="0" w:afterAutospacing="0"/>
        <w:jc w:val="both"/>
      </w:pPr>
      <w:r>
        <w:t xml:space="preserve">- </w:t>
      </w:r>
      <w:r w:rsidRPr="00454A90">
        <w:t>страноведческая мотивация, вытекающая из удовлетворения специфического, эмоционально-личностного интереса ребёнка к стране изучаемого языка, ее культуре, народу;</w:t>
      </w:r>
    </w:p>
    <w:p w:rsidR="003B11EE" w:rsidRPr="00454A90" w:rsidRDefault="003B11EE" w:rsidP="003B11EE">
      <w:pPr>
        <w:pStyle w:val="a3"/>
        <w:spacing w:before="0" w:beforeAutospacing="0" w:after="0" w:afterAutospacing="0"/>
        <w:jc w:val="both"/>
      </w:pPr>
      <w:r>
        <w:t xml:space="preserve">- </w:t>
      </w:r>
      <w:proofErr w:type="spellStart"/>
      <w:r w:rsidRPr="00454A90">
        <w:t>лингво-познавательная</w:t>
      </w:r>
      <w:proofErr w:type="spellEnd"/>
      <w:r w:rsidRPr="00454A90">
        <w:t xml:space="preserve"> мотивация, вытекающая из интереса к самой языковой форме (например, к этимологии, приращению лексического запаса, работе с контекстом, сбору идиоматических выражений и т.д.);</w:t>
      </w:r>
    </w:p>
    <w:p w:rsidR="003B11EE" w:rsidRPr="00454A90" w:rsidRDefault="003B11EE" w:rsidP="003B11EE">
      <w:pPr>
        <w:pStyle w:val="a3"/>
        <w:spacing w:before="0" w:beforeAutospacing="0" w:after="0" w:afterAutospacing="0"/>
        <w:jc w:val="both"/>
      </w:pPr>
      <w:r>
        <w:t xml:space="preserve">- </w:t>
      </w:r>
      <w:r w:rsidRPr="00454A90">
        <w:t xml:space="preserve">компенсаторная мотивация – стремление к системности, полноте, </w:t>
      </w:r>
      <w:proofErr w:type="spellStart"/>
      <w:r w:rsidRPr="00454A90">
        <w:t>нефрагментарности</w:t>
      </w:r>
      <w:proofErr w:type="spellEnd"/>
      <w:r w:rsidRPr="00454A90">
        <w:t xml:space="preserve"> приобретаемых знаний, умений, навыков;</w:t>
      </w:r>
    </w:p>
    <w:p w:rsidR="003B11EE" w:rsidRPr="00454A90" w:rsidRDefault="003B11EE" w:rsidP="003B11EE">
      <w:pPr>
        <w:pStyle w:val="a3"/>
        <w:spacing w:before="0" w:beforeAutospacing="0" w:after="0" w:afterAutospacing="0"/>
        <w:jc w:val="both"/>
      </w:pPr>
      <w:r>
        <w:t xml:space="preserve">- </w:t>
      </w:r>
      <w:r w:rsidRPr="00454A90">
        <w:t>инструментальная мотивация, которая развивается на основе чувства радости и удовлетворения от выполнения определенных видов работы;</w:t>
      </w:r>
    </w:p>
    <w:p w:rsidR="003B11EE" w:rsidRPr="00454A90" w:rsidRDefault="003B11EE" w:rsidP="003B11EE">
      <w:pPr>
        <w:pStyle w:val="a3"/>
        <w:spacing w:before="0" w:beforeAutospacing="0" w:after="0" w:afterAutospacing="0"/>
        <w:jc w:val="both"/>
      </w:pPr>
      <w:r>
        <w:t xml:space="preserve">- </w:t>
      </w:r>
      <w:r w:rsidRPr="00454A90">
        <w:t>эстетическая мотивация, вытекающая из эстетического удовольствия, наслаждения, получаемого от процесса познания иностранного языка, от участия в различных формах внеклассной работы по иностранному языку.</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Проблема мотивации в учении возникает по каждому школьному предмету. Однако особо остро стоит проблема мотивации изучения иностранных языков в средней школе. Исследователи вопроса мотивации приводят данные о снижении ее от класса к классу. При этом примечательно</w:t>
      </w:r>
      <w:r>
        <w:t xml:space="preserve"> то</w:t>
      </w:r>
      <w:r w:rsidRPr="00454A90">
        <w:t xml:space="preserve">, что до момента изучения иностранного языка и в самом начале у учащихся, как правило, высокая мотивация. Им хочется изъясняться на иностранном языке со сверстниками; представляется заманчивой возможность декламировать стихотворения и петь песни на иностранном языке; читая, узнавать о других странах. Многие ребята усматривают в изучении иностранного языка что-то "приключенческое", проникновение в новый незнакомый мир; представляется привлекательной возможность перевоплощаться: "Я – говорящий на родном языке", "Я – говорящий на иностранном языке". Словом, почти у всех есть желание владеть иностранным языком, уметь общаться непосредственно, через книгу и переписку. Но вот начинается процесс овладения иностранным </w:t>
      </w:r>
      <w:proofErr w:type="gramStart"/>
      <w:r w:rsidRPr="00454A90">
        <w:t>языком</w:t>
      </w:r>
      <w:proofErr w:type="gramEnd"/>
      <w:r w:rsidRPr="00454A90">
        <w:t xml:space="preserve"> и отношение учащихся меняется, многие разочаровываются. Ведь этот процесс предполагает период накопления "строительного материала", стадию неизбежно примитивного содержания, преодоления разнообразных трудностей, что отодвигает достижение целей, о которых мечталось. </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 xml:space="preserve">Урок иностранного языка имеет свою специфику, так как, в отличие от других предметов, в качестве основной цели обучения выдвигается формирование коммуникативной компетенции учащихся. В настоящее время глобальной целью овладения иностранным языком считается приобщение к иной культуре и участие в диалоге культур. Эта цель достигается путем формирования способности к межкультурной коммуникации. Именно преподавание, организованное на основе заданий коммуникативного характера, обучение иноязычной коммуникации, используя все необходимые для этого задания и приемы, является отличительной особенностью урока иностранного языка. </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Для достижения поставленной цели, а именно развитие и совершенствование коммуникативных навыков младших обучающихся, на уроках следует применять игровой прием. Как известно, игра - особо организованное занятия, требующее напряжения эмоциональных и умственных сил. Эффективным методом, разновидностью игры, при повышении мотивации к изучению иностранного языка является использование деловой игры. При работе со старшеклассниками можно использовать сложные ролевые, ситуативные игры, тренирующие учащихся в умении использовать речевые навыки.</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Нетрадиционные формы урока английского языка реализуются, как правило, после изучения какой-либо темы или несколько тем, выполняя функции обучающего контроля. Такие уроки проходят в необычной, нетрадиционной обстановке. Подобная смена привычной обстановки целесообразна, поскольку она создает атмосферу праздника при подведении итогов проделанной работы, снимает психический барьер, возникающий в традиционных условиях из-за боязни совершить ошибку.</w:t>
      </w:r>
    </w:p>
    <w:p w:rsidR="003B11EE" w:rsidRPr="00454A90" w:rsidRDefault="003B11EE" w:rsidP="003B11EE">
      <w:pPr>
        <w:pStyle w:val="a3"/>
        <w:shd w:val="clear" w:color="auto" w:fill="FFFFFF"/>
        <w:tabs>
          <w:tab w:val="left" w:pos="360"/>
        </w:tabs>
        <w:spacing w:before="0" w:beforeAutospacing="0" w:after="0" w:afterAutospacing="0"/>
        <w:jc w:val="both"/>
      </w:pPr>
      <w:r w:rsidRPr="00454A90">
        <w:lastRenderedPageBreak/>
        <w:tab/>
      </w:r>
      <w:r w:rsidRPr="00454A90">
        <w:tab/>
        <w:t>Нетрадиционные формы урока иностранного языка осуществляются при обязательном участии всех учеников группы/класса, а также реализуются с непременным использованием сре</w:t>
      </w:r>
      <w:proofErr w:type="gramStart"/>
      <w:r w:rsidRPr="00454A90">
        <w:t>дств сл</w:t>
      </w:r>
      <w:proofErr w:type="gramEnd"/>
      <w:r w:rsidRPr="00454A90">
        <w:t>уховой и зрительной наглядности. На таких уроках удается достичь самых разных целей методического, педагогического и психологического характера, которые можно суммировать следующим образом:</w:t>
      </w:r>
    </w:p>
    <w:p w:rsidR="003B11EE" w:rsidRPr="00454A90" w:rsidRDefault="003B11EE" w:rsidP="003B11EE">
      <w:pPr>
        <w:pStyle w:val="a3"/>
        <w:shd w:val="clear" w:color="auto" w:fill="FFFFFF"/>
        <w:tabs>
          <w:tab w:val="left" w:pos="360"/>
        </w:tabs>
        <w:spacing w:before="0" w:beforeAutospacing="0" w:after="0" w:afterAutospacing="0"/>
        <w:jc w:val="both"/>
      </w:pPr>
      <w:r w:rsidRPr="00454A90">
        <w:t>- осуществляется контроль знаний, навыков и умений учащихся по определенной теме;</w:t>
      </w:r>
    </w:p>
    <w:p w:rsidR="003B11EE" w:rsidRPr="00454A90" w:rsidRDefault="003B11EE" w:rsidP="003B11EE">
      <w:pPr>
        <w:pStyle w:val="a3"/>
        <w:shd w:val="clear" w:color="auto" w:fill="FFFFFF"/>
        <w:tabs>
          <w:tab w:val="left" w:pos="360"/>
        </w:tabs>
        <w:spacing w:before="0" w:beforeAutospacing="0" w:after="0" w:afterAutospacing="0"/>
        <w:jc w:val="both"/>
      </w:pPr>
      <w:r w:rsidRPr="00454A90">
        <w:t>- обеспечивается деловая, рабочая атмосфера, серьезное отношение учащихся к уроку;</w:t>
      </w:r>
    </w:p>
    <w:p w:rsidR="003B11EE" w:rsidRPr="00454A90" w:rsidRDefault="003B11EE" w:rsidP="003B11EE">
      <w:pPr>
        <w:pStyle w:val="a3"/>
        <w:shd w:val="clear" w:color="auto" w:fill="FFFFFF"/>
        <w:tabs>
          <w:tab w:val="left" w:pos="360"/>
        </w:tabs>
        <w:spacing w:before="0" w:beforeAutospacing="0" w:after="0" w:afterAutospacing="0"/>
        <w:jc w:val="both"/>
      </w:pPr>
      <w:r w:rsidRPr="00454A90">
        <w:t>- предусматривается минимальное участие на уроке учителя.</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Методически эффективными, реализующими нетрадиционные формы обучения, развития и восп</w:t>
      </w:r>
      <w:r>
        <w:t xml:space="preserve">итания учащихся являются урок-спектакль, урок-праздник, </w:t>
      </w:r>
      <w:proofErr w:type="spellStart"/>
      <w:r>
        <w:t>видеоурок</w:t>
      </w:r>
      <w:proofErr w:type="spellEnd"/>
      <w:r>
        <w:t>, урок-экскурсия, урок-</w:t>
      </w:r>
      <w:r w:rsidRPr="00454A90">
        <w:t>интервью</w:t>
      </w:r>
      <w:r>
        <w:t>, интегрированный урок</w:t>
      </w:r>
      <w:r w:rsidRPr="00454A90">
        <w:t xml:space="preserve"> и другие формы занятий. </w:t>
      </w:r>
    </w:p>
    <w:p w:rsidR="003B11EE" w:rsidRPr="00454A90" w:rsidRDefault="003B11EE" w:rsidP="003B11EE">
      <w:pPr>
        <w:pStyle w:val="a3"/>
        <w:shd w:val="clear" w:color="auto" w:fill="FFFFFF"/>
        <w:tabs>
          <w:tab w:val="left" w:pos="360"/>
        </w:tabs>
        <w:spacing w:before="0" w:beforeAutospacing="0" w:after="0" w:afterAutospacing="0"/>
        <w:jc w:val="both"/>
      </w:pPr>
      <w:r>
        <w:tab/>
      </w:r>
      <w:r>
        <w:tab/>
        <w:t>Урок-</w:t>
      </w:r>
      <w:r w:rsidRPr="00454A90">
        <w:t>спектакль. Эффективной и продуктивной формой обучения является урок-спектакль. Использование художественных произведений зарубежной литературы на уроках иностранного языка совершенствует произносительные навыки учащихся, обеспечивает создание коммуникативной, познавательной и эстетической мотивации. Подготовка спектакля – творческая работа, которая способствует выработке навыков языкового общения детей и раскрытию их индивидуальных творческих способностей. Всем детям близок дух познания, дух общения и коллективизма, и им необходимо выразить себя в творчестве, фантазии, игре, соревновании. Большое значение имеет внеклассная работа с учащимися, проведение  творческих конкурсов, смотров, деловых игр, конференций на английском языке.</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Такой вид работы активизирует мыслительную и речевую деятельность учащихся, развивает их интерес к литературе, служит лучшему усвоению культуры страны изучаемого языка, а также углубляет знание языка, поскольку при этом происходит процесс запоминания лексики. Наряду с формированием активного словаря школьников формируется так называемый пассивно-потенциальный словарь. И немаловажно, что учащиеся получают удовлетворение от такого вида работы.</w:t>
      </w:r>
    </w:p>
    <w:p w:rsidR="003B11EE" w:rsidRDefault="003B11EE" w:rsidP="003B11EE">
      <w:pPr>
        <w:pStyle w:val="a3"/>
        <w:shd w:val="clear" w:color="auto" w:fill="FFFFFF"/>
        <w:tabs>
          <w:tab w:val="left" w:pos="360"/>
        </w:tabs>
        <w:spacing w:before="0" w:beforeAutospacing="0" w:after="0" w:afterAutospacing="0"/>
        <w:jc w:val="both"/>
      </w:pPr>
      <w:r w:rsidRPr="00454A90">
        <w:tab/>
      </w:r>
      <w:r w:rsidRPr="00454A90">
        <w:tab/>
        <w:t xml:space="preserve">Урок-праздник. Весьма интересной и плодотворной формой проведения уроков является урок-праздник. Эта форма урока расширяет знания учащихся о традициях и </w:t>
      </w:r>
      <w:proofErr w:type="gramStart"/>
      <w:r w:rsidRPr="00454A90">
        <w:t>обычаях, существующих в англоязычных странах и развивает</w:t>
      </w:r>
      <w:proofErr w:type="gramEnd"/>
      <w:r w:rsidRPr="00454A90">
        <w:t xml:space="preserve"> у школьников способности к иноязычному общению, позволяющих участвовать в различных ситуациях межкультурной коммуникации.</w:t>
      </w:r>
    </w:p>
    <w:p w:rsidR="003B11EE" w:rsidRDefault="003B11EE" w:rsidP="003B11EE">
      <w:pPr>
        <w:pStyle w:val="a3"/>
        <w:shd w:val="clear" w:color="auto" w:fill="FFFFFF"/>
        <w:tabs>
          <w:tab w:val="left" w:pos="360"/>
        </w:tabs>
        <w:spacing w:before="0" w:beforeAutospacing="0" w:after="0" w:afterAutospacing="0"/>
        <w:jc w:val="both"/>
      </w:pPr>
      <w:r>
        <w:tab/>
      </w:r>
      <w:r>
        <w:tab/>
      </w:r>
      <w:r w:rsidRPr="00454A90">
        <w:t xml:space="preserve">Не менее важным считается приобщение школьников к культурным ценностям народа - носителя языка. В этих целях большое значение имеют аутентичные материалы, в том числе видеофильмы. Их использование способствует реализации важнейшего требования коммуникативной методики - представить процесс овладения языком как постижение живой иноязычной культуры; индивидуализации обучения и развитию и </w:t>
      </w:r>
      <w:proofErr w:type="spellStart"/>
      <w:r w:rsidRPr="00454A90">
        <w:t>мотивированности</w:t>
      </w:r>
      <w:proofErr w:type="spellEnd"/>
      <w:r w:rsidRPr="00454A90">
        <w:t xml:space="preserve"> речевой деятельности обучаемых. Еще одним достоинством видеофильма является его эмоциональное воздействие на учащихся. Поэтому внимание должно быть направлено на формирование у школьников личностного отношения к </w:t>
      </w:r>
      <w:proofErr w:type="gramStart"/>
      <w:r w:rsidRPr="00454A90">
        <w:t>увиденному</w:t>
      </w:r>
      <w:proofErr w:type="gramEnd"/>
      <w:r w:rsidRPr="00454A90">
        <w:t>. Использование видеофильма помогает также развитию различных сторон психической деятельности учащихся, и прежде всего внимания и памяти. Во время просмотра в классе возникает атмосфера совместной познавательной деятельности. В этих условиях даже невнимательный ученик становится внимательным. Для того</w:t>
      </w:r>
      <w:proofErr w:type="gramStart"/>
      <w:r w:rsidRPr="00454A90">
        <w:t>,</w:t>
      </w:r>
      <w:proofErr w:type="gramEnd"/>
      <w:r w:rsidRPr="00454A90">
        <w:t xml:space="preserve"> чтобы понять содержание фильма, школьникам необходимо приложить определенные усилия. Так, непроизвольное внимание переходит в произвольное, его интенсивность оказывает влияние на процесс запоминания. Использование различных каналов поступления информации (слуховое, зрительное, моторное восприятие) положительно влияет на прочность запечатления страноведческого и языкового материала. Таким образом, психологические особенности воздействия учебных видеофильмов на учащихся способствуют интенсификации учебного процесса и создают благоприятные условия для формирования коммуникативной компетенции учащихся.</w:t>
      </w:r>
    </w:p>
    <w:p w:rsidR="003B11EE" w:rsidRPr="00454A90" w:rsidRDefault="003B11EE" w:rsidP="003B11EE">
      <w:pPr>
        <w:pStyle w:val="a3"/>
        <w:shd w:val="clear" w:color="auto" w:fill="FFFFFF"/>
        <w:tabs>
          <w:tab w:val="left" w:pos="360"/>
        </w:tabs>
        <w:spacing w:before="0" w:beforeAutospacing="0" w:after="0" w:afterAutospacing="0"/>
        <w:jc w:val="both"/>
      </w:pPr>
      <w:r>
        <w:tab/>
      </w:r>
      <w:r>
        <w:tab/>
        <w:t>Урок-</w:t>
      </w:r>
      <w:r w:rsidRPr="00454A90">
        <w:t xml:space="preserve">экскурсия. В наше время, когда все шире и шире развиваются связи между разными странами и народами, знакомство с русской национальной культурой становится необходимым элементом процесса обучения иностранного языка. Ученик должен уметь провести экскурсию по городу, рассказать иностранным гостям о самобытности русской культуры и т.д. принцип диалога культур предполагает использование </w:t>
      </w:r>
      <w:proofErr w:type="spellStart"/>
      <w:r w:rsidRPr="00454A90">
        <w:t>культуроведческого</w:t>
      </w:r>
      <w:proofErr w:type="spellEnd"/>
      <w:r w:rsidRPr="00454A90">
        <w:t xml:space="preserve"> материала о родной стране, который позволяет развивать культуру представления родной </w:t>
      </w:r>
      <w:r w:rsidRPr="00454A90">
        <w:lastRenderedPageBreak/>
        <w:t>страны, а также формировать представления о культуре стран изучаемого языка. Учителя, сознавая стимулирующую силу страноведческой и культурологической мотивации, стремятся развивать у учащихся познавательные потребности путем нетрадиционного проведения урока.</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Урок-интервью. Вряд ли стоит доказывать, что самым надежным свидетельством освоения изучаемого языка является способность учащихся вести беседу по конкретной теме. В данном случае целесообразно проводить урок-интервью. Урок-интервью – это своеобразный диалог по обмену информацией. На таком уроке, как правило, учащиеся овладевают определенным количеством частотных клише и пользуются ими в автоматическом режиме. Оптимальное сочетание структурной повторяемости обеспечивает прочность и осмысленность усвоения.</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 xml:space="preserve">Урок-эссе. Современный подход к изучению английского языка предполагает не только получение какой-то суммы знаний по предмету, но и выработку собственной позиции, собственного отношения к прочитанному: </w:t>
      </w:r>
      <w:proofErr w:type="spellStart"/>
      <w:r w:rsidRPr="00454A90">
        <w:t>соразмышления</w:t>
      </w:r>
      <w:proofErr w:type="spellEnd"/>
      <w:r w:rsidRPr="00454A90">
        <w:t>, сопереживания, сопряжения своего и авторского "я". Словарь кратких литературоведческих терминов трактует понятие "эссе" как разновидность очерка, в котором главную роль играет не воспроизведение факта, а изображение впечатлений, раздумий, ассоциаций.</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На уроках английского языка ученики анализируют избранную проблему, отстаивают свою позицию. Учащиеся должны уметь критически оценивать прочитанные произведения, в письменном виде излагать мысли согласно поставленной проблеме, научиться отстаивать свою точку зрения и осознанно принимать собственное решение. Такая форма урока развивает психические функции учащихся, логические и аналитическое мышление и, что немаловажно, умение мыслить на иностранном языке.</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 xml:space="preserve">Интегрированный урок. В современных условиях обучения иностранному языку в средней школе все более острую необходимость приобретают постановка и решение важных </w:t>
      </w:r>
      <w:proofErr w:type="spellStart"/>
      <w:r w:rsidRPr="00454A90">
        <w:t>общедидактических</w:t>
      </w:r>
      <w:proofErr w:type="spellEnd"/>
      <w:r w:rsidRPr="00454A90">
        <w:t xml:space="preserve">, педагогических и методических задач, имеющих целью расширить общеобразовательный кругозор учащихся, привить им стремление овладеть знаниями шире обязательных программ. Одним из путей решения этих задач является интеграция учебных дисциплин в процессе обучения иностранного языка. </w:t>
      </w:r>
      <w:proofErr w:type="spellStart"/>
      <w:r w:rsidRPr="00454A90">
        <w:t>Межпредметная</w:t>
      </w:r>
      <w:proofErr w:type="spellEnd"/>
      <w:r w:rsidRPr="00454A90">
        <w:t xml:space="preserve"> интеграция дает возможность систематизировать и обобщать знания учащихся по смежным учебным предметам.</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 xml:space="preserve">Основными целями интеграции иностранного языка с гуманитарными дисциплинами являются: совершенствование коммуникативно-познавательных умений, направленных на систематизацию и углубление </w:t>
      </w:r>
      <w:proofErr w:type="gramStart"/>
      <w:r w:rsidRPr="00454A90">
        <w:t>знаний</w:t>
      </w:r>
      <w:proofErr w:type="gramEnd"/>
      <w:r w:rsidRPr="00454A90">
        <w:t xml:space="preserve"> и обмен этими знаниями в условиях иноязычного речевого общения; дальнейшее развитие и совершенствование эстетического вкуса учащихся.</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Используя информационные ресурсы сети Интернет, можно, интегрируя их в учебный процесс, более эффективно решать целый ряд дидактических задач на уроке:</w:t>
      </w:r>
    </w:p>
    <w:p w:rsidR="003B11EE" w:rsidRPr="00454A90" w:rsidRDefault="003B11EE" w:rsidP="003B11EE">
      <w:pPr>
        <w:pStyle w:val="a3"/>
        <w:shd w:val="clear" w:color="auto" w:fill="FFFFFF"/>
        <w:tabs>
          <w:tab w:val="left" w:pos="360"/>
        </w:tabs>
        <w:spacing w:before="0" w:beforeAutospacing="0" w:after="0" w:afterAutospacing="0"/>
        <w:jc w:val="both"/>
      </w:pPr>
      <w:r w:rsidRPr="00454A90">
        <w:t xml:space="preserve">- совершенствовать умение </w:t>
      </w:r>
      <w:proofErr w:type="spellStart"/>
      <w:r w:rsidRPr="00454A90">
        <w:t>аудирования</w:t>
      </w:r>
      <w:proofErr w:type="spellEnd"/>
      <w:r w:rsidRPr="00454A90">
        <w:t xml:space="preserve"> на основе аутентичных звуковых текстов сети Интернет;</w:t>
      </w:r>
    </w:p>
    <w:p w:rsidR="003B11EE" w:rsidRPr="00454A90" w:rsidRDefault="003B11EE" w:rsidP="003B11EE">
      <w:pPr>
        <w:pStyle w:val="a3"/>
        <w:shd w:val="clear" w:color="auto" w:fill="FFFFFF"/>
        <w:tabs>
          <w:tab w:val="left" w:pos="360"/>
        </w:tabs>
        <w:spacing w:before="0" w:beforeAutospacing="0" w:after="0" w:afterAutospacing="0"/>
        <w:jc w:val="both"/>
      </w:pPr>
      <w:r w:rsidRPr="00454A90">
        <w:t>- пополнять словарный запас, как активной, так и пассивной лексикой современного языка;</w:t>
      </w:r>
    </w:p>
    <w:p w:rsidR="003B11EE" w:rsidRPr="00454A90" w:rsidRDefault="003B11EE" w:rsidP="003B11EE">
      <w:pPr>
        <w:pStyle w:val="a3"/>
        <w:shd w:val="clear" w:color="auto" w:fill="FFFFFF"/>
        <w:tabs>
          <w:tab w:val="left" w:pos="360"/>
        </w:tabs>
        <w:spacing w:before="0" w:beforeAutospacing="0" w:after="0" w:afterAutospacing="0"/>
        <w:jc w:val="both"/>
      </w:pPr>
      <w:r w:rsidRPr="00454A90">
        <w:t>- формировать устойчивую мотивацию иноязычной деятельности.</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Включение материалов сети в содержание урока позволяет учащимся лучше понять жизнь на нашей планете, участвовать в совместных исследовательских, научных и творческих проектах, развивать любознательность и мастерство.</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Общеизвестно, что каждый народ имеет свою культуру, свои духовные ценности, свое мировосприятие, и это отражается в его языке. Учитель иностранного языка - прежде всего учитель иноязычной культуры, задача которого заключается в приобщении учеников к культуре народа - носителя языка. Один из способов решения и эффективных приемов обучения - это изучение литературного и песенного наследия страны изучаемого языка, использование стихотворных и песенных материалов на уроках иностранного языка.</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Песни интересны учащимся тем, о чем они говорят и в какой музыкальной форме они представлены. Песни мотивируют деятельность учащихся о чем-либо сообщить, поинтересоваться и развивают коммуникативные способности детей. При разучивании песни учащиеся получают новую информацию, благодаря чему стимулируется познавательная деятельность.</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Использование песен:</w:t>
      </w:r>
    </w:p>
    <w:p w:rsidR="003B11EE" w:rsidRPr="00454A90" w:rsidRDefault="003B11EE" w:rsidP="003B11EE">
      <w:pPr>
        <w:pStyle w:val="a3"/>
        <w:shd w:val="clear" w:color="auto" w:fill="FFFFFF"/>
        <w:tabs>
          <w:tab w:val="left" w:pos="360"/>
        </w:tabs>
        <w:spacing w:before="0" w:beforeAutospacing="0" w:after="0" w:afterAutospacing="0"/>
        <w:jc w:val="both"/>
      </w:pPr>
      <w:r w:rsidRPr="00454A90">
        <w:t>• способствует совершенствованию навыков произношения;</w:t>
      </w:r>
    </w:p>
    <w:p w:rsidR="003B11EE" w:rsidRPr="00454A90" w:rsidRDefault="003B11EE" w:rsidP="003B11EE">
      <w:pPr>
        <w:pStyle w:val="a3"/>
        <w:shd w:val="clear" w:color="auto" w:fill="FFFFFF"/>
        <w:tabs>
          <w:tab w:val="left" w:pos="360"/>
        </w:tabs>
        <w:spacing w:before="0" w:beforeAutospacing="0" w:after="0" w:afterAutospacing="0"/>
        <w:jc w:val="both"/>
      </w:pPr>
      <w:r w:rsidRPr="00454A90">
        <w:lastRenderedPageBreak/>
        <w:t>• позволяет достичь точности в артикуляции, ритмике и интонации</w:t>
      </w:r>
    </w:p>
    <w:p w:rsidR="003B11EE" w:rsidRPr="00454A90" w:rsidRDefault="003B11EE" w:rsidP="003B11EE">
      <w:pPr>
        <w:pStyle w:val="a3"/>
        <w:shd w:val="clear" w:color="auto" w:fill="FFFFFF"/>
        <w:tabs>
          <w:tab w:val="left" w:pos="360"/>
        </w:tabs>
        <w:spacing w:before="0" w:beforeAutospacing="0" w:after="0" w:afterAutospacing="0"/>
        <w:jc w:val="both"/>
      </w:pPr>
      <w:r w:rsidRPr="00454A90">
        <w:t>• углубляет знания по английскому языку;</w:t>
      </w:r>
    </w:p>
    <w:p w:rsidR="003B11EE" w:rsidRPr="00454A90" w:rsidRDefault="003B11EE" w:rsidP="003B11EE">
      <w:pPr>
        <w:pStyle w:val="a3"/>
        <w:shd w:val="clear" w:color="auto" w:fill="FFFFFF"/>
        <w:tabs>
          <w:tab w:val="left" w:pos="360"/>
        </w:tabs>
        <w:spacing w:before="0" w:beforeAutospacing="0" w:after="0" w:afterAutospacing="0"/>
        <w:jc w:val="both"/>
      </w:pPr>
      <w:r w:rsidRPr="00454A90">
        <w:t>• обогащает словарный запас;</w:t>
      </w:r>
    </w:p>
    <w:p w:rsidR="003B11EE" w:rsidRPr="00454A90" w:rsidRDefault="003B11EE" w:rsidP="003B11EE">
      <w:pPr>
        <w:pStyle w:val="a3"/>
        <w:shd w:val="clear" w:color="auto" w:fill="FFFFFF"/>
        <w:tabs>
          <w:tab w:val="left" w:pos="360"/>
        </w:tabs>
        <w:spacing w:before="0" w:beforeAutospacing="0" w:after="0" w:afterAutospacing="0"/>
        <w:jc w:val="both"/>
      </w:pPr>
      <w:r w:rsidRPr="00454A90">
        <w:t xml:space="preserve">• развивает навыки и умения чтения и </w:t>
      </w:r>
      <w:proofErr w:type="spellStart"/>
      <w:r w:rsidRPr="00454A90">
        <w:t>аудирования</w:t>
      </w:r>
      <w:proofErr w:type="spellEnd"/>
      <w:r w:rsidRPr="00454A90">
        <w:t>;</w:t>
      </w:r>
    </w:p>
    <w:p w:rsidR="003B11EE" w:rsidRPr="00454A90" w:rsidRDefault="003B11EE" w:rsidP="003B11EE">
      <w:pPr>
        <w:pStyle w:val="a3"/>
        <w:shd w:val="clear" w:color="auto" w:fill="FFFFFF"/>
        <w:tabs>
          <w:tab w:val="left" w:pos="360"/>
        </w:tabs>
        <w:spacing w:before="0" w:beforeAutospacing="0" w:after="0" w:afterAutospacing="0"/>
        <w:jc w:val="both"/>
      </w:pPr>
      <w:r w:rsidRPr="00454A90">
        <w:t>• стимулирует монологическое и диалогическое высказывание;</w:t>
      </w:r>
    </w:p>
    <w:p w:rsidR="003B11EE" w:rsidRPr="00454A90" w:rsidRDefault="003B11EE" w:rsidP="003B11EE">
      <w:pPr>
        <w:pStyle w:val="a3"/>
        <w:shd w:val="clear" w:color="auto" w:fill="FFFFFF"/>
        <w:tabs>
          <w:tab w:val="left" w:pos="360"/>
        </w:tabs>
        <w:spacing w:before="0" w:beforeAutospacing="0" w:after="0" w:afterAutospacing="0"/>
        <w:jc w:val="both"/>
      </w:pPr>
      <w:r w:rsidRPr="00454A90">
        <w:t>• развивает как подготовленную, так и спонтанную речь.</w:t>
      </w:r>
    </w:p>
    <w:p w:rsidR="003B11EE" w:rsidRPr="00454A90" w:rsidRDefault="003B11EE" w:rsidP="003B11EE">
      <w:pPr>
        <w:pStyle w:val="a3"/>
        <w:shd w:val="clear" w:color="auto" w:fill="FFFFFF"/>
        <w:tabs>
          <w:tab w:val="left" w:pos="360"/>
        </w:tabs>
        <w:spacing w:before="0" w:beforeAutospacing="0" w:after="0" w:afterAutospacing="0"/>
        <w:jc w:val="both"/>
      </w:pPr>
      <w:r w:rsidRPr="00454A90">
        <w:tab/>
      </w:r>
      <w:r w:rsidRPr="00454A90">
        <w:tab/>
        <w:t xml:space="preserve">Более того, песня вносит в процесс изучения языка элемент праздничности, не традиционности, что оказывает существенное влияние на эмоциональную сферу </w:t>
      </w:r>
      <w:proofErr w:type="gramStart"/>
      <w:r w:rsidRPr="00454A90">
        <w:t>обучаемых</w:t>
      </w:r>
      <w:proofErr w:type="gramEnd"/>
      <w:r w:rsidRPr="00454A90">
        <w:t>. Замечено, что иноязычная деятельность на фоне музыки способствует не только запоминанию материала, но и снимает усталость в процессе</w:t>
      </w:r>
      <w:r>
        <w:t xml:space="preserve"> обучения. Музыка, стихи, песни</w:t>
      </w:r>
      <w:r w:rsidRPr="00454A90">
        <w:t>,</w:t>
      </w:r>
      <w:r>
        <w:t xml:space="preserve"> </w:t>
      </w:r>
      <w:r w:rsidRPr="00454A90">
        <w:t>сказки - сильнейший психологический побудитель, проникающий в глубины сознания.</w:t>
      </w:r>
    </w:p>
    <w:p w:rsidR="003B11EE" w:rsidRDefault="003B11EE" w:rsidP="003B11EE">
      <w:pPr>
        <w:pStyle w:val="a3"/>
        <w:shd w:val="clear" w:color="auto" w:fill="FFFFFF"/>
        <w:tabs>
          <w:tab w:val="left" w:pos="360"/>
        </w:tabs>
        <w:spacing w:before="0" w:beforeAutospacing="0" w:after="0" w:afterAutospacing="0"/>
        <w:jc w:val="both"/>
      </w:pPr>
      <w:r w:rsidRPr="00454A90">
        <w:tab/>
      </w:r>
      <w:r w:rsidRPr="00454A90">
        <w:tab/>
        <w:t>Каждый учитель должен стремиться сделать свои уроки творческими и занимательными, чтобы желание и интерес младших школьников, которые только приступили к занятиям иностранным языком, не угасли в последующие годы. Задача учителя - добиться того, чтобы этот интерес был постоянным и устойчивым.</w:t>
      </w:r>
      <w:r w:rsidRPr="00454A90">
        <w:tab/>
        <w:t>А там, где интерес, там и успех.</w:t>
      </w:r>
    </w:p>
    <w:p w:rsidR="003B11EE" w:rsidRPr="00454A90" w:rsidRDefault="003B11EE" w:rsidP="003B11EE">
      <w:pPr>
        <w:pStyle w:val="a3"/>
        <w:shd w:val="clear" w:color="auto" w:fill="FFFFFF"/>
        <w:tabs>
          <w:tab w:val="left" w:pos="360"/>
        </w:tabs>
        <w:spacing w:before="0" w:beforeAutospacing="0" w:after="0" w:afterAutospacing="0"/>
        <w:jc w:val="both"/>
      </w:pPr>
      <w:r>
        <w:tab/>
      </w:r>
      <w:r>
        <w:tab/>
      </w:r>
      <w:r w:rsidRPr="00454A90">
        <w:t>Использование указанных методов и приемов является действенным в том случае, если у учащихся интерес к изучению иностранного языка снижается, то можно вызвать их познавательный интерес, разбудить их духовно. Всем детям близок дух познания, дух общения и коллективизма, и им необходимо выразить себя в творчестве, фантазии, игре, соревновании.</w:t>
      </w:r>
    </w:p>
    <w:p w:rsidR="003B11EE" w:rsidRPr="00454A90" w:rsidRDefault="003B11EE" w:rsidP="003B11EE">
      <w:pPr>
        <w:pStyle w:val="a3"/>
        <w:spacing w:before="0" w:beforeAutospacing="0" w:after="0" w:afterAutospacing="0"/>
        <w:ind w:firstLine="708"/>
        <w:jc w:val="both"/>
      </w:pPr>
    </w:p>
    <w:p w:rsidR="003B11EE" w:rsidRDefault="003B11EE" w:rsidP="003B11EE">
      <w:pPr>
        <w:pStyle w:val="a3"/>
        <w:spacing w:before="0" w:beforeAutospacing="0" w:after="0" w:afterAutospacing="0"/>
        <w:jc w:val="center"/>
        <w:rPr>
          <w:b/>
          <w:bCs/>
        </w:rPr>
      </w:pPr>
      <w:r w:rsidRPr="00454A90">
        <w:rPr>
          <w:b/>
          <w:bCs/>
        </w:rPr>
        <w:t>Неделя иностранного языка</w:t>
      </w:r>
      <w:r>
        <w:rPr>
          <w:b/>
          <w:bCs/>
        </w:rPr>
        <w:t xml:space="preserve"> </w:t>
      </w:r>
    </w:p>
    <w:p w:rsidR="003B11EE" w:rsidRPr="00454A90" w:rsidRDefault="003B11EE" w:rsidP="003B11EE">
      <w:pPr>
        <w:pStyle w:val="a3"/>
        <w:spacing w:before="0" w:beforeAutospacing="0" w:after="0" w:afterAutospacing="0"/>
        <w:jc w:val="center"/>
        <w:rPr>
          <w:b/>
          <w:bCs/>
        </w:rPr>
      </w:pPr>
      <w:r>
        <w:rPr>
          <w:b/>
          <w:bCs/>
        </w:rPr>
        <w:t>как массовая форма внеклассной работы по иностранному языку.</w:t>
      </w:r>
    </w:p>
    <w:p w:rsidR="003B11EE" w:rsidRPr="00454A90" w:rsidRDefault="003B11EE" w:rsidP="003B11EE">
      <w:pPr>
        <w:pStyle w:val="a3"/>
        <w:spacing w:before="0" w:beforeAutospacing="0" w:after="0" w:afterAutospacing="0"/>
        <w:ind w:firstLine="708"/>
        <w:jc w:val="both"/>
      </w:pPr>
      <w:r w:rsidRPr="00454A90">
        <w:t>Среди массовых форм внеклассной работы по иностранному языку целесообразно выделить такую форму внеклассной работы как «неделя иностранного языка» в школе. Эта форма по своему характеру является массовой, так как предусматривает участие в ней широкого контингента учеников, а по своей структуре является комплексной, так как включает комплекс разных по смыслу и форме мероприятий, которые происходят в определенный период времени и направлены на реализацию задач комплексного подхода к воспитанию учеников.</w:t>
      </w:r>
    </w:p>
    <w:p w:rsidR="003B11EE" w:rsidRPr="00454A90" w:rsidRDefault="003B11EE" w:rsidP="003B11EE">
      <w:pPr>
        <w:pStyle w:val="a3"/>
        <w:spacing w:before="0" w:beforeAutospacing="0" w:after="0" w:afterAutospacing="0"/>
        <w:ind w:firstLine="708"/>
        <w:jc w:val="both"/>
      </w:pPr>
      <w:r w:rsidRPr="00454A90">
        <w:t>«Неделя иностранного языка» в школе как комплексная форма должна оказывать содействие целенаправленной организации и систематизации всей внеклассной работы по иностранному языку в школе, активизации работы кружков, для которых «Неделя» становится своеобразным творческим отчетом, формированию творческих отношений между учениками, учителями и родителями, которые взаимодействуют в процессе подготовки и проведение «Недели». «Неделя» иностранного языка проводят в определенный период учебного года по предварительно составленной программе, которая определяет цели, содержание и форму любого из его компонентов. Тематика мероприятий в рамках «Недели» должна быть интересной, познавательной, доступной, связанной с учебным материалом и отвечать возрастным особенностям учеников, уровню их языковой подготовки.</w:t>
      </w:r>
    </w:p>
    <w:p w:rsidR="003B11EE" w:rsidRPr="00454A90" w:rsidRDefault="003B11EE" w:rsidP="003B11EE">
      <w:pPr>
        <w:pStyle w:val="a3"/>
        <w:spacing w:before="0" w:beforeAutospacing="0" w:after="0" w:afterAutospacing="0"/>
        <w:ind w:firstLine="708"/>
        <w:jc w:val="both"/>
      </w:pPr>
      <w:r w:rsidRPr="00454A90">
        <w:t>Процесс подготовки и проведение «Недели иностранного языка» проходит в три этапа.</w:t>
      </w:r>
    </w:p>
    <w:p w:rsidR="003B11EE" w:rsidRPr="00454A90" w:rsidRDefault="003B11EE" w:rsidP="003B11EE">
      <w:pPr>
        <w:pStyle w:val="a3"/>
        <w:spacing w:before="0" w:beforeAutospacing="0" w:after="0" w:afterAutospacing="0"/>
        <w:ind w:firstLine="708"/>
        <w:jc w:val="both"/>
      </w:pPr>
      <w:r w:rsidRPr="00454A90">
        <w:t xml:space="preserve">I этап (подготовительный) начинается составлением программы «Недели». На этом этапе создается оргкомитет, в состав которого избираются учителя иностранного языка, завуч, представители ученической и родительской массы. </w:t>
      </w:r>
      <w:proofErr w:type="gramStart"/>
      <w:r w:rsidRPr="00454A90">
        <w:t xml:space="preserve">Члены оргкомитета определяют исполнителей программы, организуют изготовления костюмов, реквизита, оформление помещений, выставок, объявлений, приглашений, а также подготовку необходимых </w:t>
      </w:r>
      <w:proofErr w:type="spellStart"/>
      <w:r w:rsidRPr="00454A90">
        <w:t>фономатериалов</w:t>
      </w:r>
      <w:proofErr w:type="spellEnd"/>
      <w:r w:rsidRPr="00454A90">
        <w:t>, диафильмов, кинофильмов, слайдов.</w:t>
      </w:r>
      <w:proofErr w:type="gramEnd"/>
      <w:r w:rsidRPr="00454A90">
        <w:t xml:space="preserve"> Непосредственно подготовку учеников к выступлениям проводят учителя иностранного языка, работая индивидуально с каждым учеником или с группами учеников в кружках. Во время репетиций ученики усовершенствуют свое произношение, учатся вести себя на сцене и т.п.</w:t>
      </w:r>
    </w:p>
    <w:p w:rsidR="003B11EE" w:rsidRPr="00454A90" w:rsidRDefault="003B11EE" w:rsidP="003B11EE">
      <w:pPr>
        <w:pStyle w:val="a3"/>
        <w:spacing w:before="0" w:beforeAutospacing="0" w:after="0" w:afterAutospacing="0"/>
        <w:ind w:firstLine="708"/>
        <w:jc w:val="both"/>
      </w:pPr>
      <w:r w:rsidRPr="00454A90">
        <w:t>II этап - это проведение «Недели» иностранного языка. Обязательным условием проведения «Недели» есть создание атмосферы праздничности, непринужденности. Ученики должны ощущать удовлетворение и радость от своего участия в празднике.</w:t>
      </w:r>
    </w:p>
    <w:p w:rsidR="003B11EE" w:rsidRDefault="003B11EE" w:rsidP="003B11EE">
      <w:pPr>
        <w:pStyle w:val="a3"/>
        <w:spacing w:before="0" w:beforeAutospacing="0" w:after="0" w:afterAutospacing="0"/>
        <w:ind w:firstLine="708"/>
        <w:jc w:val="both"/>
      </w:pPr>
      <w:r w:rsidRPr="00454A90">
        <w:t>III этап посвящен итогам «Недели». Желательно выпустить информационный бюллетень и сообщить о том, как прошла Неделя, каких успехов достигли ее участники, кто из учеников наиболее отметился.</w:t>
      </w:r>
    </w:p>
    <w:p w:rsidR="003B11EE" w:rsidRPr="0081208D" w:rsidRDefault="003B11EE" w:rsidP="003B11EE">
      <w:pPr>
        <w:shd w:val="clear" w:color="auto" w:fill="FFFFFF"/>
        <w:ind w:firstLine="708"/>
        <w:jc w:val="both"/>
        <w:rPr>
          <w:color w:val="000000"/>
        </w:rPr>
      </w:pPr>
      <w:r w:rsidRPr="0081208D">
        <w:rPr>
          <w:color w:val="000000"/>
        </w:rPr>
        <w:lastRenderedPageBreak/>
        <w:t>Ежегодно в феврале в школе проходит неделя иностранных языков. В течение недели учителя английского языка проводят мероприятия во всех классах с подведением итогов. Вот некоторые виды мероприятий, которые проводятся у нас:</w:t>
      </w:r>
    </w:p>
    <w:p w:rsidR="003B11EE" w:rsidRPr="0081208D" w:rsidRDefault="003B11EE" w:rsidP="003B11EE">
      <w:pPr>
        <w:numPr>
          <w:ilvl w:val="0"/>
          <w:numId w:val="4"/>
        </w:numPr>
        <w:shd w:val="clear" w:color="auto" w:fill="FFFFFF"/>
        <w:tabs>
          <w:tab w:val="clear" w:pos="720"/>
          <w:tab w:val="num" w:pos="360"/>
        </w:tabs>
        <w:spacing w:line="276" w:lineRule="auto"/>
        <w:ind w:left="300"/>
        <w:jc w:val="both"/>
        <w:rPr>
          <w:color w:val="000000"/>
        </w:rPr>
      </w:pPr>
      <w:r w:rsidRPr="0081208D">
        <w:rPr>
          <w:color w:val="000000"/>
        </w:rPr>
        <w:t>Конкурсы (на лучшее сочинение, стихотворение на английском языке, чтецов, знатоков английского языка, устных выступлений, песен и др.);</w:t>
      </w:r>
    </w:p>
    <w:p w:rsidR="003B11EE" w:rsidRPr="0081208D" w:rsidRDefault="003B11EE" w:rsidP="003B11EE">
      <w:pPr>
        <w:numPr>
          <w:ilvl w:val="0"/>
          <w:numId w:val="4"/>
        </w:numPr>
        <w:shd w:val="clear" w:color="auto" w:fill="FFFFFF"/>
        <w:tabs>
          <w:tab w:val="clear" w:pos="720"/>
          <w:tab w:val="num" w:pos="360"/>
        </w:tabs>
        <w:spacing w:line="276" w:lineRule="auto"/>
        <w:ind w:left="300"/>
        <w:jc w:val="both"/>
        <w:rPr>
          <w:color w:val="000000"/>
        </w:rPr>
      </w:pPr>
      <w:r w:rsidRPr="0081208D">
        <w:rPr>
          <w:color w:val="000000"/>
        </w:rPr>
        <w:t>Олимпиады;</w:t>
      </w:r>
    </w:p>
    <w:p w:rsidR="003B11EE" w:rsidRPr="0081208D" w:rsidRDefault="003B11EE" w:rsidP="003B11EE">
      <w:pPr>
        <w:numPr>
          <w:ilvl w:val="0"/>
          <w:numId w:val="4"/>
        </w:numPr>
        <w:shd w:val="clear" w:color="auto" w:fill="FFFFFF"/>
        <w:tabs>
          <w:tab w:val="clear" w:pos="720"/>
          <w:tab w:val="num" w:pos="360"/>
        </w:tabs>
        <w:spacing w:line="276" w:lineRule="auto"/>
        <w:ind w:left="300"/>
        <w:jc w:val="both"/>
        <w:rPr>
          <w:color w:val="000000"/>
        </w:rPr>
      </w:pPr>
      <w:r w:rsidRPr="0081208D">
        <w:rPr>
          <w:color w:val="000000"/>
        </w:rPr>
        <w:t>Конкурсы стенгазет.</w:t>
      </w:r>
    </w:p>
    <w:p w:rsidR="003B11EE" w:rsidRPr="00946216" w:rsidRDefault="003B11EE" w:rsidP="003B11EE">
      <w:pPr>
        <w:spacing w:line="276" w:lineRule="auto"/>
        <w:ind w:firstLine="708"/>
        <w:jc w:val="both"/>
      </w:pPr>
      <w:r w:rsidRPr="0081208D">
        <w:rPr>
          <w:color w:val="000000"/>
        </w:rPr>
        <w:t xml:space="preserve">Одним из ярких мероприятий является конкурс песен на английском языке. Он привлекает огромный интерес учеников и их родителей, одноклассники приходят «поболеть» за своих товарищей. Зал всегда полный. В качестве примера привожу сценарий концерта на неделе иностранных языков  </w:t>
      </w:r>
      <w:r>
        <w:rPr>
          <w:color w:val="000000"/>
        </w:rPr>
        <w:t>2019-2020</w:t>
      </w:r>
      <w:r w:rsidRPr="0081208D">
        <w:rPr>
          <w:color w:val="000000"/>
        </w:rPr>
        <w:t xml:space="preserve"> учебного года: </w:t>
      </w:r>
      <w:proofErr w:type="gramStart"/>
      <w:r w:rsidRPr="0081208D">
        <w:rPr>
          <w:color w:val="000000"/>
        </w:rPr>
        <w:t>см</w:t>
      </w:r>
      <w:proofErr w:type="gramEnd"/>
      <w:r w:rsidRPr="0081208D">
        <w:rPr>
          <w:color w:val="000000"/>
        </w:rPr>
        <w:t xml:space="preserve">. </w:t>
      </w:r>
      <w:r w:rsidRPr="0081208D">
        <w:rPr>
          <w:i/>
          <w:iCs/>
          <w:color w:val="000000"/>
          <w:u w:val="single"/>
        </w:rPr>
        <w:t xml:space="preserve">приложение </w:t>
      </w:r>
      <w:r>
        <w:rPr>
          <w:i/>
          <w:iCs/>
          <w:color w:val="000000"/>
          <w:u w:val="single"/>
        </w:rPr>
        <w:t>2</w:t>
      </w:r>
      <w:r w:rsidRPr="0081208D">
        <w:rPr>
          <w:color w:val="000000"/>
        </w:rPr>
        <w:t>.</w:t>
      </w:r>
      <w:r>
        <w:rPr>
          <w:color w:val="000000"/>
        </w:rPr>
        <w:t xml:space="preserve"> Методическая разработка «Конкурс исполнителей песен на английском языке» опубликована на Всероссийском педагогическом издании «</w:t>
      </w:r>
      <w:proofErr w:type="spellStart"/>
      <w:r>
        <w:rPr>
          <w:color w:val="000000"/>
        </w:rPr>
        <w:t>Педразвитие</w:t>
      </w:r>
      <w:proofErr w:type="spellEnd"/>
      <w:r>
        <w:rPr>
          <w:color w:val="000000"/>
        </w:rPr>
        <w:t xml:space="preserve">» </w:t>
      </w:r>
      <w:hyperlink r:id="rId6" w:history="1">
        <w:r w:rsidRPr="00E34CA6">
          <w:rPr>
            <w:rStyle w:val="a5"/>
          </w:rPr>
          <w:t>http://pedrazvitie.ru/servisy/publik/publ?id=34253</w:t>
        </w:r>
      </w:hyperlink>
    </w:p>
    <w:p w:rsidR="003B11EE" w:rsidRPr="0081208D" w:rsidRDefault="003B11EE" w:rsidP="003B11EE">
      <w:pPr>
        <w:shd w:val="clear" w:color="auto" w:fill="FFFFFF"/>
        <w:tabs>
          <w:tab w:val="num" w:pos="360"/>
        </w:tabs>
        <w:jc w:val="both"/>
        <w:rPr>
          <w:color w:val="000000"/>
        </w:rPr>
      </w:pPr>
      <w:r w:rsidRPr="0081208D">
        <w:rPr>
          <w:color w:val="000000"/>
        </w:rPr>
        <w:tab/>
      </w:r>
      <w:r w:rsidRPr="0081208D">
        <w:rPr>
          <w:color w:val="000000"/>
        </w:rPr>
        <w:tab/>
        <w:t>Основные формы внеклассной работы, которые используются в школе следующие:</w:t>
      </w:r>
    </w:p>
    <w:p w:rsidR="003B11EE" w:rsidRPr="0081208D" w:rsidRDefault="003B11EE" w:rsidP="003B11EE">
      <w:pPr>
        <w:numPr>
          <w:ilvl w:val="0"/>
          <w:numId w:val="3"/>
        </w:numPr>
        <w:shd w:val="clear" w:color="auto" w:fill="FFFFFF"/>
        <w:tabs>
          <w:tab w:val="clear" w:pos="720"/>
        </w:tabs>
        <w:spacing w:line="276" w:lineRule="auto"/>
        <w:jc w:val="both"/>
        <w:rPr>
          <w:color w:val="000000"/>
        </w:rPr>
      </w:pPr>
      <w:r w:rsidRPr="0081208D">
        <w:rPr>
          <w:color w:val="000000"/>
        </w:rPr>
        <w:t>Всероссийская олимпиада школьников по английскому языку;</w:t>
      </w:r>
    </w:p>
    <w:p w:rsidR="003B11EE" w:rsidRPr="0081208D" w:rsidRDefault="003B11EE" w:rsidP="003B11EE">
      <w:pPr>
        <w:numPr>
          <w:ilvl w:val="0"/>
          <w:numId w:val="3"/>
        </w:numPr>
        <w:shd w:val="clear" w:color="auto" w:fill="FFFFFF"/>
        <w:tabs>
          <w:tab w:val="clear" w:pos="720"/>
        </w:tabs>
        <w:spacing w:line="276" w:lineRule="auto"/>
        <w:jc w:val="both"/>
        <w:rPr>
          <w:color w:val="000000"/>
        </w:rPr>
      </w:pPr>
      <w:r w:rsidRPr="0081208D">
        <w:rPr>
          <w:color w:val="000000"/>
        </w:rPr>
        <w:t>Дистанционные олимпиады, конкурсы, тестирования и экзамены;</w:t>
      </w:r>
    </w:p>
    <w:p w:rsidR="003B11EE" w:rsidRPr="0081208D" w:rsidRDefault="003B11EE" w:rsidP="003B11EE">
      <w:pPr>
        <w:numPr>
          <w:ilvl w:val="0"/>
          <w:numId w:val="3"/>
        </w:numPr>
        <w:shd w:val="clear" w:color="auto" w:fill="FFFFFF"/>
        <w:tabs>
          <w:tab w:val="clear" w:pos="720"/>
        </w:tabs>
        <w:spacing w:line="276" w:lineRule="auto"/>
        <w:jc w:val="both"/>
        <w:rPr>
          <w:color w:val="000000"/>
        </w:rPr>
      </w:pPr>
      <w:r w:rsidRPr="0081208D">
        <w:rPr>
          <w:color w:val="000000"/>
        </w:rPr>
        <w:t>Дополнительные занятия, консультации;</w:t>
      </w:r>
    </w:p>
    <w:p w:rsidR="003B11EE" w:rsidRPr="0081208D" w:rsidRDefault="003B11EE" w:rsidP="003B11EE">
      <w:pPr>
        <w:numPr>
          <w:ilvl w:val="0"/>
          <w:numId w:val="3"/>
        </w:numPr>
        <w:shd w:val="clear" w:color="auto" w:fill="FFFFFF"/>
        <w:tabs>
          <w:tab w:val="clear" w:pos="720"/>
        </w:tabs>
        <w:spacing w:line="276" w:lineRule="auto"/>
        <w:jc w:val="both"/>
        <w:rPr>
          <w:color w:val="000000"/>
        </w:rPr>
      </w:pPr>
      <w:r w:rsidRPr="0081208D">
        <w:rPr>
          <w:color w:val="000000"/>
        </w:rPr>
        <w:t>Внеурочная деятельность в рамках ФГОС;</w:t>
      </w:r>
    </w:p>
    <w:p w:rsidR="003B11EE" w:rsidRPr="0081208D" w:rsidRDefault="003B11EE" w:rsidP="003B11EE">
      <w:pPr>
        <w:numPr>
          <w:ilvl w:val="0"/>
          <w:numId w:val="3"/>
        </w:numPr>
        <w:shd w:val="clear" w:color="auto" w:fill="FFFFFF"/>
        <w:tabs>
          <w:tab w:val="clear" w:pos="720"/>
        </w:tabs>
        <w:spacing w:line="276" w:lineRule="auto"/>
        <w:jc w:val="both"/>
        <w:rPr>
          <w:color w:val="000000"/>
        </w:rPr>
      </w:pPr>
      <w:r w:rsidRPr="0081208D">
        <w:rPr>
          <w:color w:val="000000"/>
        </w:rPr>
        <w:t>Неделя иностранных языков.</w:t>
      </w:r>
    </w:p>
    <w:p w:rsidR="003B11EE" w:rsidRPr="0081208D" w:rsidRDefault="003B11EE" w:rsidP="003B11EE">
      <w:pPr>
        <w:shd w:val="clear" w:color="auto" w:fill="FFFFFF"/>
        <w:ind w:firstLine="708"/>
        <w:jc w:val="both"/>
        <w:rPr>
          <w:color w:val="000000"/>
        </w:rPr>
      </w:pPr>
      <w:r w:rsidRPr="0081208D">
        <w:rPr>
          <w:color w:val="000000"/>
        </w:rPr>
        <w:t xml:space="preserve">Новой формой внеурочной работы для нас стало внеурочная деятельность в рамках ФГОС. </w:t>
      </w:r>
      <w:proofErr w:type="gramStart"/>
      <w:r w:rsidRPr="0081208D">
        <w:rPr>
          <w:color w:val="000000"/>
        </w:rPr>
        <w:t xml:space="preserve">Под внеурочной деятельностью в рамках реализации ФГОС  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основной образовательной программы. </w:t>
      </w:r>
      <w:proofErr w:type="gramEnd"/>
    </w:p>
    <w:p w:rsidR="003B11EE" w:rsidRPr="0081208D" w:rsidRDefault="003B11EE" w:rsidP="003B11EE">
      <w:pPr>
        <w:shd w:val="clear" w:color="auto" w:fill="FFFFFF"/>
        <w:ind w:firstLine="708"/>
        <w:jc w:val="both"/>
        <w:rPr>
          <w:color w:val="000000"/>
        </w:rPr>
      </w:pPr>
      <w:r w:rsidRPr="0081208D">
        <w:t>Из всех пяти направлений внеурочной деятельности (</w:t>
      </w:r>
      <w:proofErr w:type="spellStart"/>
      <w:r w:rsidRPr="0081208D">
        <w:t>общеинтеллектуальное</w:t>
      </w:r>
      <w:proofErr w:type="spellEnd"/>
      <w:r w:rsidRPr="0081208D">
        <w:t xml:space="preserve">, </w:t>
      </w:r>
      <w:proofErr w:type="gramStart"/>
      <w:r w:rsidRPr="0081208D">
        <w:t>духовно-нравственное</w:t>
      </w:r>
      <w:proofErr w:type="gramEnd"/>
      <w:r w:rsidRPr="0081208D">
        <w:t xml:space="preserve">, социальное, общекультурное, спортивно-оздоровительное) для предмета «английский язык» можно выбрать </w:t>
      </w:r>
      <w:proofErr w:type="spellStart"/>
      <w:r w:rsidRPr="0081208D">
        <w:t>общеинтеллектуальное</w:t>
      </w:r>
      <w:proofErr w:type="spellEnd"/>
      <w:r w:rsidRPr="0081208D">
        <w:t xml:space="preserve">. </w:t>
      </w:r>
    </w:p>
    <w:p w:rsidR="003B11EE" w:rsidRDefault="003B11EE" w:rsidP="003B11EE">
      <w:pPr>
        <w:shd w:val="clear" w:color="auto" w:fill="FFFFFF"/>
        <w:ind w:firstLine="708"/>
        <w:jc w:val="both"/>
        <w:rPr>
          <w:color w:val="000000"/>
        </w:rPr>
      </w:pPr>
      <w:r w:rsidRPr="0081208D">
        <w:rPr>
          <w:color w:val="000000"/>
        </w:rPr>
        <w:t>Данные результативности участия моих учеников во Всероссийской олимпиаде и конкурсах школьников по английскому языку за последние четыре учебных года:</w:t>
      </w:r>
    </w:p>
    <w:p w:rsidR="003B11EE" w:rsidRDefault="003B11EE" w:rsidP="003B11EE">
      <w:pPr>
        <w:shd w:val="clear" w:color="auto" w:fill="FFFFFF"/>
        <w:ind w:firstLine="708"/>
        <w:jc w:val="both"/>
        <w:rPr>
          <w:color w:val="000000"/>
        </w:rPr>
      </w:pPr>
    </w:p>
    <w:tbl>
      <w:tblPr>
        <w:tblStyle w:val="a6"/>
        <w:tblW w:w="9747" w:type="dxa"/>
        <w:tblLayout w:type="fixed"/>
        <w:tblLook w:val="04A0"/>
      </w:tblPr>
      <w:tblGrid>
        <w:gridCol w:w="817"/>
        <w:gridCol w:w="1843"/>
        <w:gridCol w:w="850"/>
        <w:gridCol w:w="2694"/>
        <w:gridCol w:w="2126"/>
        <w:gridCol w:w="1417"/>
      </w:tblGrid>
      <w:tr w:rsidR="003B11EE" w:rsidRPr="00B24B0B" w:rsidTr="009167CB">
        <w:tc>
          <w:tcPr>
            <w:tcW w:w="817" w:type="dxa"/>
          </w:tcPr>
          <w:p w:rsidR="003B11EE" w:rsidRPr="0081208D" w:rsidRDefault="003B11EE" w:rsidP="009167CB">
            <w:pPr>
              <w:pStyle w:val="a7"/>
              <w:jc w:val="center"/>
              <w:rPr>
                <w:rStyle w:val="c1"/>
                <w:rFonts w:ascii="Times New Roman" w:hAnsi="Times New Roman"/>
                <w:sz w:val="24"/>
                <w:szCs w:val="24"/>
              </w:rPr>
            </w:pPr>
            <w:r w:rsidRPr="0081208D">
              <w:rPr>
                <w:rStyle w:val="c1"/>
                <w:rFonts w:ascii="Times New Roman" w:hAnsi="Times New Roman"/>
                <w:sz w:val="24"/>
                <w:szCs w:val="24"/>
              </w:rPr>
              <w:t>Год</w:t>
            </w:r>
          </w:p>
        </w:tc>
        <w:tc>
          <w:tcPr>
            <w:tcW w:w="1843" w:type="dxa"/>
          </w:tcPr>
          <w:p w:rsidR="003B11EE" w:rsidRPr="0081208D" w:rsidRDefault="003B11EE" w:rsidP="009167CB">
            <w:pPr>
              <w:pStyle w:val="a7"/>
              <w:jc w:val="center"/>
              <w:rPr>
                <w:rFonts w:ascii="Times New Roman" w:hAnsi="Times New Roman"/>
                <w:sz w:val="24"/>
                <w:szCs w:val="24"/>
              </w:rPr>
            </w:pPr>
            <w:r w:rsidRPr="0081208D">
              <w:rPr>
                <w:rFonts w:ascii="Times New Roman" w:hAnsi="Times New Roman"/>
                <w:sz w:val="24"/>
                <w:szCs w:val="24"/>
              </w:rPr>
              <w:t>Ф.И. обучающихся</w:t>
            </w:r>
          </w:p>
        </w:tc>
        <w:tc>
          <w:tcPr>
            <w:tcW w:w="850" w:type="dxa"/>
            <w:tcBorders>
              <w:right w:val="single" w:sz="4" w:space="0" w:color="auto"/>
            </w:tcBorders>
          </w:tcPr>
          <w:p w:rsidR="003B11EE" w:rsidRPr="0081208D" w:rsidRDefault="003B11EE" w:rsidP="009167CB">
            <w:pPr>
              <w:pStyle w:val="a7"/>
              <w:jc w:val="center"/>
              <w:rPr>
                <w:rFonts w:ascii="Times New Roman" w:hAnsi="Times New Roman"/>
                <w:sz w:val="24"/>
                <w:szCs w:val="24"/>
              </w:rPr>
            </w:pPr>
            <w:r w:rsidRPr="0081208D">
              <w:rPr>
                <w:rFonts w:ascii="Times New Roman" w:hAnsi="Times New Roman"/>
                <w:sz w:val="24"/>
                <w:szCs w:val="24"/>
              </w:rPr>
              <w:t>Класс</w:t>
            </w:r>
          </w:p>
        </w:tc>
        <w:tc>
          <w:tcPr>
            <w:tcW w:w="2694" w:type="dxa"/>
            <w:tcBorders>
              <w:left w:val="single" w:sz="4" w:space="0" w:color="auto"/>
            </w:tcBorders>
          </w:tcPr>
          <w:p w:rsidR="003B11EE" w:rsidRPr="0081208D" w:rsidRDefault="003B11EE" w:rsidP="009167CB">
            <w:pPr>
              <w:pStyle w:val="a7"/>
              <w:jc w:val="center"/>
              <w:rPr>
                <w:rFonts w:ascii="Times New Roman" w:hAnsi="Times New Roman"/>
                <w:sz w:val="24"/>
                <w:szCs w:val="24"/>
              </w:rPr>
            </w:pPr>
            <w:r w:rsidRPr="0081208D">
              <w:rPr>
                <w:rFonts w:ascii="Times New Roman" w:hAnsi="Times New Roman"/>
                <w:sz w:val="24"/>
                <w:szCs w:val="24"/>
              </w:rPr>
              <w:t>Участие</w:t>
            </w:r>
          </w:p>
        </w:tc>
        <w:tc>
          <w:tcPr>
            <w:tcW w:w="2126" w:type="dxa"/>
          </w:tcPr>
          <w:p w:rsidR="003B11EE" w:rsidRPr="0081208D" w:rsidRDefault="003B11EE" w:rsidP="009167CB">
            <w:pPr>
              <w:pStyle w:val="a7"/>
              <w:jc w:val="center"/>
              <w:rPr>
                <w:rFonts w:ascii="Times New Roman" w:hAnsi="Times New Roman"/>
                <w:sz w:val="24"/>
                <w:szCs w:val="24"/>
              </w:rPr>
            </w:pPr>
            <w:r w:rsidRPr="0081208D">
              <w:rPr>
                <w:rFonts w:ascii="Times New Roman" w:hAnsi="Times New Roman"/>
                <w:sz w:val="24"/>
                <w:szCs w:val="24"/>
              </w:rPr>
              <w:t>Уровень</w:t>
            </w:r>
          </w:p>
        </w:tc>
        <w:tc>
          <w:tcPr>
            <w:tcW w:w="1417" w:type="dxa"/>
          </w:tcPr>
          <w:p w:rsidR="003B11EE" w:rsidRPr="0081208D" w:rsidRDefault="003B11EE" w:rsidP="009167CB">
            <w:pPr>
              <w:pStyle w:val="a7"/>
              <w:jc w:val="center"/>
              <w:rPr>
                <w:rFonts w:ascii="Times New Roman" w:hAnsi="Times New Roman"/>
                <w:sz w:val="24"/>
                <w:szCs w:val="24"/>
              </w:rPr>
            </w:pPr>
            <w:r w:rsidRPr="0081208D">
              <w:rPr>
                <w:rFonts w:ascii="Times New Roman" w:hAnsi="Times New Roman"/>
                <w:sz w:val="24"/>
                <w:szCs w:val="24"/>
              </w:rPr>
              <w:t>Результат</w:t>
            </w:r>
          </w:p>
        </w:tc>
      </w:tr>
      <w:tr w:rsidR="003B11EE" w:rsidRPr="00B24B0B" w:rsidTr="009167CB">
        <w:tc>
          <w:tcPr>
            <w:tcW w:w="817" w:type="dxa"/>
            <w:vMerge w:val="restart"/>
          </w:tcPr>
          <w:p w:rsidR="003B11EE" w:rsidRPr="00EA5F3D" w:rsidRDefault="003B11EE" w:rsidP="009167CB">
            <w:pPr>
              <w:pStyle w:val="a7"/>
              <w:spacing w:line="360" w:lineRule="auto"/>
              <w:jc w:val="both"/>
              <w:rPr>
                <w:rStyle w:val="c1"/>
                <w:rFonts w:ascii="Times New Roman" w:hAnsi="Times New Roman"/>
                <w:sz w:val="24"/>
                <w:szCs w:val="24"/>
              </w:rPr>
            </w:pPr>
            <w:r w:rsidRPr="00EA5F3D">
              <w:rPr>
                <w:rStyle w:val="c1"/>
                <w:rFonts w:ascii="Times New Roman" w:hAnsi="Times New Roman"/>
                <w:sz w:val="24"/>
                <w:szCs w:val="24"/>
              </w:rPr>
              <w:t>2017-2018</w:t>
            </w:r>
          </w:p>
        </w:tc>
        <w:tc>
          <w:tcPr>
            <w:tcW w:w="1843" w:type="dxa"/>
          </w:tcPr>
          <w:p w:rsidR="003B11EE" w:rsidRPr="00CE0B57" w:rsidRDefault="003B11EE" w:rsidP="009167CB">
            <w:pPr>
              <w:pStyle w:val="a7"/>
              <w:jc w:val="both"/>
              <w:rPr>
                <w:rFonts w:ascii="Times New Roman" w:hAnsi="Times New Roman"/>
                <w:sz w:val="24"/>
                <w:szCs w:val="24"/>
              </w:rPr>
            </w:pPr>
            <w:r w:rsidRPr="00CE0B57">
              <w:rPr>
                <w:rFonts w:ascii="Times New Roman" w:hAnsi="Times New Roman"/>
                <w:sz w:val="24"/>
                <w:szCs w:val="24"/>
              </w:rPr>
              <w:t xml:space="preserve">Егоров </w:t>
            </w:r>
            <w:proofErr w:type="spellStart"/>
            <w:r w:rsidRPr="00CE0B57">
              <w:rPr>
                <w:rFonts w:ascii="Times New Roman" w:hAnsi="Times New Roman"/>
                <w:sz w:val="24"/>
                <w:szCs w:val="24"/>
              </w:rPr>
              <w:t>Айдын</w:t>
            </w:r>
            <w:proofErr w:type="spellEnd"/>
          </w:p>
        </w:tc>
        <w:tc>
          <w:tcPr>
            <w:tcW w:w="850" w:type="dxa"/>
            <w:tcBorders>
              <w:right w:val="single" w:sz="4" w:space="0" w:color="auto"/>
            </w:tcBorders>
          </w:tcPr>
          <w:p w:rsidR="003B11EE" w:rsidRPr="00CE0B57" w:rsidRDefault="003B11EE" w:rsidP="009167CB">
            <w:pPr>
              <w:pStyle w:val="a7"/>
              <w:jc w:val="both"/>
              <w:rPr>
                <w:rFonts w:ascii="Times New Roman" w:hAnsi="Times New Roman"/>
                <w:sz w:val="24"/>
                <w:szCs w:val="24"/>
              </w:rPr>
            </w:pPr>
            <w:r w:rsidRPr="00CE0B57">
              <w:rPr>
                <w:rFonts w:ascii="Times New Roman" w:hAnsi="Times New Roman"/>
                <w:sz w:val="24"/>
                <w:szCs w:val="24"/>
              </w:rPr>
              <w:t>11а</w:t>
            </w:r>
          </w:p>
        </w:tc>
        <w:tc>
          <w:tcPr>
            <w:tcW w:w="2694" w:type="dxa"/>
            <w:tcBorders>
              <w:left w:val="single" w:sz="4" w:space="0" w:color="auto"/>
            </w:tcBorders>
          </w:tcPr>
          <w:p w:rsidR="003B11EE" w:rsidRPr="00CE0B57" w:rsidRDefault="003B11EE" w:rsidP="009167CB">
            <w:pPr>
              <w:pStyle w:val="a7"/>
              <w:jc w:val="both"/>
              <w:rPr>
                <w:rFonts w:ascii="Times New Roman" w:hAnsi="Times New Roman"/>
                <w:sz w:val="24"/>
                <w:szCs w:val="24"/>
              </w:rPr>
            </w:pPr>
            <w:r w:rsidRPr="00CE0B57">
              <w:rPr>
                <w:rFonts w:ascii="Times New Roman" w:hAnsi="Times New Roman"/>
                <w:sz w:val="24"/>
                <w:szCs w:val="24"/>
                <w:lang w:val="en-GB"/>
              </w:rPr>
              <w:t>II</w:t>
            </w:r>
            <w:r w:rsidRPr="00CE0B57">
              <w:rPr>
                <w:rFonts w:ascii="Times New Roman" w:hAnsi="Times New Roman"/>
                <w:sz w:val="24"/>
                <w:szCs w:val="24"/>
              </w:rPr>
              <w:t xml:space="preserve"> республиканский конкурс устных выступлений на английском языке</w:t>
            </w:r>
          </w:p>
        </w:tc>
        <w:tc>
          <w:tcPr>
            <w:tcW w:w="2126" w:type="dxa"/>
          </w:tcPr>
          <w:p w:rsidR="003B11EE" w:rsidRPr="00CE0B57" w:rsidRDefault="003B11EE" w:rsidP="009167CB">
            <w:pPr>
              <w:pStyle w:val="a7"/>
              <w:jc w:val="both"/>
              <w:rPr>
                <w:rFonts w:ascii="Times New Roman" w:hAnsi="Times New Roman"/>
                <w:sz w:val="24"/>
                <w:szCs w:val="24"/>
              </w:rPr>
            </w:pPr>
            <w:r>
              <w:rPr>
                <w:rFonts w:ascii="Times New Roman" w:hAnsi="Times New Roman"/>
                <w:sz w:val="24"/>
                <w:szCs w:val="24"/>
              </w:rPr>
              <w:t>Р</w:t>
            </w:r>
            <w:r w:rsidRPr="00CE0B57">
              <w:rPr>
                <w:rFonts w:ascii="Times New Roman" w:hAnsi="Times New Roman"/>
                <w:sz w:val="24"/>
                <w:szCs w:val="24"/>
              </w:rPr>
              <w:t>еспубликанский</w:t>
            </w:r>
          </w:p>
        </w:tc>
        <w:tc>
          <w:tcPr>
            <w:tcW w:w="1417" w:type="dxa"/>
          </w:tcPr>
          <w:p w:rsidR="003B11EE" w:rsidRPr="00CE0B57" w:rsidRDefault="003B11EE" w:rsidP="009167CB">
            <w:pPr>
              <w:pStyle w:val="a7"/>
              <w:jc w:val="both"/>
              <w:rPr>
                <w:rFonts w:ascii="Times New Roman" w:hAnsi="Times New Roman"/>
                <w:sz w:val="24"/>
                <w:szCs w:val="24"/>
              </w:rPr>
            </w:pPr>
            <w:r w:rsidRPr="00CE0B57">
              <w:rPr>
                <w:rFonts w:ascii="Times New Roman" w:hAnsi="Times New Roman"/>
                <w:sz w:val="24"/>
                <w:szCs w:val="24"/>
                <w:lang w:val="en-GB"/>
              </w:rPr>
              <w:t xml:space="preserve">I </w:t>
            </w:r>
            <w:r w:rsidRPr="00CE0B57">
              <w:rPr>
                <w:rFonts w:ascii="Times New Roman" w:hAnsi="Times New Roman"/>
                <w:sz w:val="24"/>
                <w:szCs w:val="24"/>
              </w:rPr>
              <w:t>место</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 xml:space="preserve">Егоров </w:t>
            </w:r>
            <w:proofErr w:type="spellStart"/>
            <w:r w:rsidRPr="00EA5F3D">
              <w:rPr>
                <w:rFonts w:ascii="Times New Roman" w:hAnsi="Times New Roman"/>
                <w:sz w:val="24"/>
                <w:szCs w:val="24"/>
              </w:rPr>
              <w:t>Айдын</w:t>
            </w:r>
            <w:proofErr w:type="spellEnd"/>
          </w:p>
        </w:tc>
        <w:tc>
          <w:tcPr>
            <w:tcW w:w="850" w:type="dxa"/>
            <w:tcBorders>
              <w:right w:val="single" w:sz="4" w:space="0" w:color="auto"/>
            </w:tcBorders>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11а</w:t>
            </w:r>
          </w:p>
        </w:tc>
        <w:tc>
          <w:tcPr>
            <w:tcW w:w="2694" w:type="dxa"/>
            <w:tcBorders>
              <w:left w:val="single" w:sz="4" w:space="0" w:color="auto"/>
            </w:tcBorders>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 xml:space="preserve">ВОШ по английскому языку </w:t>
            </w:r>
          </w:p>
          <w:p w:rsidR="003B11EE" w:rsidRPr="00EA5F3D" w:rsidRDefault="003B11EE" w:rsidP="009167CB">
            <w:pPr>
              <w:pStyle w:val="a7"/>
              <w:jc w:val="both"/>
              <w:rPr>
                <w:rFonts w:ascii="Times New Roman" w:hAnsi="Times New Roman"/>
                <w:sz w:val="24"/>
                <w:szCs w:val="24"/>
              </w:rPr>
            </w:pPr>
          </w:p>
        </w:tc>
        <w:tc>
          <w:tcPr>
            <w:tcW w:w="2126" w:type="dxa"/>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rPr>
              <w:t>м</w:t>
            </w:r>
            <w:r w:rsidRPr="00EA5F3D">
              <w:rPr>
                <w:rFonts w:ascii="Times New Roman" w:hAnsi="Times New Roman"/>
                <w:sz w:val="24"/>
                <w:szCs w:val="24"/>
              </w:rPr>
              <w:t>униципальный</w:t>
            </w:r>
          </w:p>
          <w:p w:rsidR="003B11EE" w:rsidRPr="00EA5F3D" w:rsidRDefault="003B11EE" w:rsidP="009167CB">
            <w:pPr>
              <w:pStyle w:val="a7"/>
              <w:jc w:val="both"/>
              <w:rPr>
                <w:rFonts w:ascii="Times New Roman" w:hAnsi="Times New Roman"/>
                <w:sz w:val="24"/>
                <w:szCs w:val="24"/>
              </w:rPr>
            </w:pPr>
          </w:p>
          <w:p w:rsidR="003B11EE" w:rsidRPr="00EA5F3D" w:rsidRDefault="003B11EE" w:rsidP="009167CB">
            <w:pPr>
              <w:pStyle w:val="a7"/>
              <w:jc w:val="both"/>
              <w:rPr>
                <w:rFonts w:ascii="Times New Roman" w:hAnsi="Times New Roman"/>
                <w:sz w:val="24"/>
                <w:szCs w:val="24"/>
              </w:rPr>
            </w:pPr>
          </w:p>
        </w:tc>
        <w:tc>
          <w:tcPr>
            <w:tcW w:w="1417" w:type="dxa"/>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lang w:val="en-US"/>
              </w:rPr>
              <w:t>III</w:t>
            </w:r>
            <w:r w:rsidRPr="00EA5F3D">
              <w:rPr>
                <w:rFonts w:ascii="Times New Roman" w:hAnsi="Times New Roman"/>
                <w:sz w:val="24"/>
                <w:szCs w:val="24"/>
              </w:rPr>
              <w:t xml:space="preserve"> место </w:t>
            </w:r>
          </w:p>
          <w:p w:rsidR="003B11EE" w:rsidRPr="00EA5F3D" w:rsidRDefault="003B11EE" w:rsidP="009167CB">
            <w:pPr>
              <w:pStyle w:val="a7"/>
              <w:jc w:val="both"/>
              <w:rPr>
                <w:rFonts w:ascii="Times New Roman" w:hAnsi="Times New Roman"/>
                <w:sz w:val="24"/>
                <w:szCs w:val="24"/>
              </w:rPr>
            </w:pPr>
          </w:p>
          <w:p w:rsidR="003B11EE" w:rsidRPr="00EA5F3D" w:rsidRDefault="003B11EE" w:rsidP="009167CB">
            <w:pPr>
              <w:pStyle w:val="a7"/>
              <w:jc w:val="both"/>
              <w:rPr>
                <w:rFonts w:ascii="Times New Roman" w:hAnsi="Times New Roman"/>
                <w:sz w:val="24"/>
                <w:szCs w:val="24"/>
              </w:rPr>
            </w:pP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 xml:space="preserve">Егоров </w:t>
            </w:r>
            <w:proofErr w:type="spellStart"/>
            <w:r w:rsidRPr="00EA5F3D">
              <w:rPr>
                <w:rFonts w:ascii="Times New Roman" w:hAnsi="Times New Roman"/>
                <w:sz w:val="24"/>
                <w:szCs w:val="24"/>
              </w:rPr>
              <w:t>Айдын</w:t>
            </w:r>
            <w:proofErr w:type="spellEnd"/>
          </w:p>
        </w:tc>
        <w:tc>
          <w:tcPr>
            <w:tcW w:w="850" w:type="dxa"/>
            <w:tcBorders>
              <w:right w:val="single" w:sz="4" w:space="0" w:color="auto"/>
            </w:tcBorders>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11а</w:t>
            </w:r>
          </w:p>
        </w:tc>
        <w:tc>
          <w:tcPr>
            <w:tcW w:w="2694" w:type="dxa"/>
            <w:tcBorders>
              <w:left w:val="single" w:sz="4" w:space="0" w:color="auto"/>
            </w:tcBorders>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 xml:space="preserve">ВОШ по английскому языку </w:t>
            </w:r>
          </w:p>
          <w:p w:rsidR="003B11EE" w:rsidRPr="00EA5F3D" w:rsidRDefault="003B11EE" w:rsidP="009167CB">
            <w:pPr>
              <w:pStyle w:val="a7"/>
              <w:jc w:val="both"/>
              <w:rPr>
                <w:rFonts w:ascii="Times New Roman" w:hAnsi="Times New Roman"/>
                <w:sz w:val="24"/>
                <w:szCs w:val="24"/>
              </w:rPr>
            </w:pPr>
          </w:p>
        </w:tc>
        <w:tc>
          <w:tcPr>
            <w:tcW w:w="2126" w:type="dxa"/>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rPr>
              <w:t>р</w:t>
            </w:r>
            <w:r w:rsidRPr="00EA5F3D">
              <w:rPr>
                <w:rFonts w:ascii="Times New Roman" w:hAnsi="Times New Roman"/>
                <w:sz w:val="24"/>
                <w:szCs w:val="24"/>
              </w:rPr>
              <w:t>егиональный</w:t>
            </w:r>
          </w:p>
          <w:p w:rsidR="003B11EE" w:rsidRPr="00EA5F3D" w:rsidRDefault="003B11EE" w:rsidP="009167CB">
            <w:pPr>
              <w:pStyle w:val="a7"/>
              <w:jc w:val="both"/>
              <w:rPr>
                <w:rFonts w:ascii="Times New Roman" w:hAnsi="Times New Roman"/>
                <w:sz w:val="24"/>
                <w:szCs w:val="24"/>
              </w:rPr>
            </w:pPr>
          </w:p>
        </w:tc>
        <w:tc>
          <w:tcPr>
            <w:tcW w:w="1417" w:type="dxa"/>
          </w:tcPr>
          <w:p w:rsidR="003B11EE" w:rsidRPr="00EA5F3D" w:rsidRDefault="003B11EE" w:rsidP="009167CB">
            <w:pPr>
              <w:pStyle w:val="a7"/>
              <w:jc w:val="both"/>
              <w:rPr>
                <w:rFonts w:ascii="Times New Roman" w:hAnsi="Times New Roman"/>
                <w:sz w:val="24"/>
                <w:szCs w:val="24"/>
                <w:lang w:val="en-US"/>
              </w:rPr>
            </w:pPr>
            <w:r>
              <w:rPr>
                <w:rFonts w:ascii="Times New Roman" w:hAnsi="Times New Roman"/>
                <w:sz w:val="24"/>
                <w:szCs w:val="24"/>
              </w:rPr>
              <w:t>П</w:t>
            </w:r>
            <w:r w:rsidRPr="00EA5F3D">
              <w:rPr>
                <w:rFonts w:ascii="Times New Roman" w:hAnsi="Times New Roman"/>
                <w:sz w:val="24"/>
                <w:szCs w:val="24"/>
              </w:rPr>
              <w:t>ризер, грамота, сертификат</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 xml:space="preserve">Егоров </w:t>
            </w:r>
            <w:proofErr w:type="spellStart"/>
            <w:r w:rsidRPr="00EA5F3D">
              <w:rPr>
                <w:rFonts w:ascii="Times New Roman" w:hAnsi="Times New Roman"/>
                <w:sz w:val="24"/>
                <w:szCs w:val="24"/>
              </w:rPr>
              <w:t>Айдын</w:t>
            </w:r>
            <w:proofErr w:type="spellEnd"/>
          </w:p>
        </w:tc>
        <w:tc>
          <w:tcPr>
            <w:tcW w:w="850" w:type="dxa"/>
            <w:tcBorders>
              <w:right w:val="single" w:sz="4" w:space="0" w:color="auto"/>
            </w:tcBorders>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11а</w:t>
            </w:r>
          </w:p>
        </w:tc>
        <w:tc>
          <w:tcPr>
            <w:tcW w:w="2694" w:type="dxa"/>
            <w:tcBorders>
              <w:left w:val="single" w:sz="4" w:space="0" w:color="auto"/>
            </w:tcBorders>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rPr>
              <w:t>Кембриджская олимпиада школьников по английскому языку</w:t>
            </w:r>
          </w:p>
        </w:tc>
        <w:tc>
          <w:tcPr>
            <w:tcW w:w="2126" w:type="dxa"/>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rPr>
              <w:t>республиканский</w:t>
            </w:r>
          </w:p>
        </w:tc>
        <w:tc>
          <w:tcPr>
            <w:tcW w:w="1417" w:type="dxa"/>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lang w:val="en-US"/>
              </w:rPr>
              <w:t>I</w:t>
            </w:r>
            <w:r w:rsidRPr="00EA5F3D">
              <w:rPr>
                <w:rFonts w:ascii="Times New Roman" w:hAnsi="Times New Roman"/>
                <w:sz w:val="24"/>
                <w:szCs w:val="24"/>
                <w:lang w:val="en-US"/>
              </w:rPr>
              <w:t>I</w:t>
            </w:r>
            <w:r w:rsidRPr="00EA5F3D">
              <w:rPr>
                <w:rFonts w:ascii="Times New Roman" w:hAnsi="Times New Roman"/>
                <w:sz w:val="24"/>
                <w:szCs w:val="24"/>
              </w:rPr>
              <w:t xml:space="preserve"> место </w:t>
            </w:r>
          </w:p>
          <w:p w:rsidR="003B11EE" w:rsidRPr="00EA5F3D" w:rsidRDefault="003B11EE" w:rsidP="009167CB">
            <w:pPr>
              <w:pStyle w:val="a7"/>
              <w:jc w:val="both"/>
              <w:rPr>
                <w:rFonts w:ascii="Times New Roman" w:hAnsi="Times New Roman"/>
                <w:sz w:val="24"/>
                <w:szCs w:val="24"/>
              </w:rPr>
            </w:pP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rPr>
              <w:t xml:space="preserve">Корякина </w:t>
            </w:r>
            <w:proofErr w:type="spellStart"/>
            <w:r>
              <w:rPr>
                <w:rFonts w:ascii="Times New Roman" w:hAnsi="Times New Roman"/>
                <w:sz w:val="24"/>
                <w:szCs w:val="24"/>
              </w:rPr>
              <w:t>Айыына</w:t>
            </w:r>
            <w:proofErr w:type="spellEnd"/>
          </w:p>
        </w:tc>
        <w:tc>
          <w:tcPr>
            <w:tcW w:w="850" w:type="dxa"/>
            <w:tcBorders>
              <w:right w:val="single" w:sz="4" w:space="0" w:color="auto"/>
            </w:tcBorders>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rPr>
              <w:t>9г</w:t>
            </w:r>
          </w:p>
        </w:tc>
        <w:tc>
          <w:tcPr>
            <w:tcW w:w="2694" w:type="dxa"/>
            <w:tcBorders>
              <w:left w:val="single" w:sz="4" w:space="0" w:color="auto"/>
            </w:tcBorders>
          </w:tcPr>
          <w:p w:rsidR="003B11EE" w:rsidRDefault="003B11EE" w:rsidP="009167CB">
            <w:pPr>
              <w:pStyle w:val="a7"/>
              <w:jc w:val="both"/>
              <w:rPr>
                <w:rFonts w:ascii="Times New Roman" w:hAnsi="Times New Roman"/>
                <w:sz w:val="24"/>
                <w:szCs w:val="24"/>
              </w:rPr>
            </w:pPr>
            <w:r>
              <w:rPr>
                <w:rFonts w:ascii="Times New Roman" w:hAnsi="Times New Roman"/>
                <w:sz w:val="24"/>
                <w:szCs w:val="24"/>
              </w:rPr>
              <w:t>Кембриджская олимпиада школьников по английскому языку</w:t>
            </w:r>
          </w:p>
        </w:tc>
        <w:tc>
          <w:tcPr>
            <w:tcW w:w="2126" w:type="dxa"/>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rPr>
              <w:t>республиканский</w:t>
            </w:r>
          </w:p>
        </w:tc>
        <w:tc>
          <w:tcPr>
            <w:tcW w:w="1417" w:type="dxa"/>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lang w:val="en-GB"/>
              </w:rPr>
              <w:t>V</w:t>
            </w:r>
            <w:r>
              <w:rPr>
                <w:rFonts w:ascii="Times New Roman" w:hAnsi="Times New Roman"/>
                <w:sz w:val="24"/>
                <w:szCs w:val="24"/>
              </w:rPr>
              <w:t xml:space="preserve"> место</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 xml:space="preserve">Егоров </w:t>
            </w:r>
            <w:proofErr w:type="spellStart"/>
            <w:r w:rsidRPr="00EA5F3D">
              <w:rPr>
                <w:rFonts w:ascii="Times New Roman" w:hAnsi="Times New Roman"/>
                <w:sz w:val="24"/>
                <w:szCs w:val="24"/>
              </w:rPr>
              <w:t>Айдын</w:t>
            </w:r>
            <w:proofErr w:type="spellEnd"/>
          </w:p>
        </w:tc>
        <w:tc>
          <w:tcPr>
            <w:tcW w:w="850" w:type="dxa"/>
            <w:tcBorders>
              <w:right w:val="single" w:sz="4" w:space="0" w:color="auto"/>
            </w:tcBorders>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11а</w:t>
            </w:r>
          </w:p>
        </w:tc>
        <w:tc>
          <w:tcPr>
            <w:tcW w:w="2694" w:type="dxa"/>
            <w:tcBorders>
              <w:left w:val="single" w:sz="4" w:space="0" w:color="auto"/>
            </w:tcBorders>
          </w:tcPr>
          <w:p w:rsidR="003B11EE" w:rsidRPr="00B47601" w:rsidRDefault="003B11EE" w:rsidP="009167CB">
            <w:pPr>
              <w:pStyle w:val="a7"/>
              <w:jc w:val="both"/>
              <w:rPr>
                <w:rFonts w:ascii="Times New Roman" w:hAnsi="Times New Roman"/>
                <w:sz w:val="24"/>
                <w:szCs w:val="24"/>
              </w:rPr>
            </w:pPr>
            <w:r w:rsidRPr="00B47601">
              <w:rPr>
                <w:rFonts w:ascii="Times New Roman" w:hAnsi="Times New Roman"/>
                <w:sz w:val="24"/>
                <w:szCs w:val="24"/>
              </w:rPr>
              <w:t>Олимпиада по английскому языку «</w:t>
            </w:r>
            <w:r w:rsidRPr="00B47601">
              <w:rPr>
                <w:rFonts w:ascii="Times New Roman" w:hAnsi="Times New Roman"/>
                <w:sz w:val="24"/>
                <w:szCs w:val="24"/>
                <w:lang w:val="en-US"/>
              </w:rPr>
              <w:t>British</w:t>
            </w:r>
            <w:r w:rsidRPr="00B47601">
              <w:rPr>
                <w:rFonts w:ascii="Times New Roman" w:hAnsi="Times New Roman"/>
                <w:sz w:val="24"/>
                <w:szCs w:val="24"/>
              </w:rPr>
              <w:t xml:space="preserve"> </w:t>
            </w:r>
            <w:r w:rsidRPr="00B47601">
              <w:rPr>
                <w:rFonts w:ascii="Times New Roman" w:hAnsi="Times New Roman"/>
                <w:sz w:val="24"/>
                <w:szCs w:val="24"/>
                <w:lang w:val="en-US"/>
              </w:rPr>
              <w:t>Bulldog</w:t>
            </w:r>
            <w:r w:rsidRPr="00B47601">
              <w:rPr>
                <w:rFonts w:ascii="Times New Roman" w:hAnsi="Times New Roman"/>
                <w:sz w:val="24"/>
                <w:szCs w:val="24"/>
              </w:rPr>
              <w:t>»</w:t>
            </w:r>
          </w:p>
        </w:tc>
        <w:tc>
          <w:tcPr>
            <w:tcW w:w="2126" w:type="dxa"/>
          </w:tcPr>
          <w:p w:rsidR="003B11EE" w:rsidRPr="00B47601" w:rsidRDefault="003B11EE" w:rsidP="009167CB">
            <w:pPr>
              <w:pStyle w:val="a7"/>
              <w:jc w:val="both"/>
              <w:rPr>
                <w:rFonts w:ascii="Times New Roman" w:hAnsi="Times New Roman"/>
                <w:sz w:val="24"/>
                <w:szCs w:val="24"/>
              </w:rPr>
            </w:pPr>
            <w:r>
              <w:rPr>
                <w:rFonts w:ascii="Times New Roman" w:hAnsi="Times New Roman"/>
                <w:sz w:val="24"/>
                <w:szCs w:val="24"/>
              </w:rPr>
              <w:t>муниципальный</w:t>
            </w:r>
          </w:p>
        </w:tc>
        <w:tc>
          <w:tcPr>
            <w:tcW w:w="1417" w:type="dxa"/>
          </w:tcPr>
          <w:p w:rsidR="003B11EE" w:rsidRPr="00B47601" w:rsidRDefault="003B11EE" w:rsidP="009167CB">
            <w:pPr>
              <w:pStyle w:val="a7"/>
              <w:jc w:val="both"/>
              <w:rPr>
                <w:rFonts w:ascii="Times New Roman" w:hAnsi="Times New Roman"/>
                <w:sz w:val="24"/>
                <w:szCs w:val="24"/>
              </w:rPr>
            </w:pPr>
            <w:r>
              <w:rPr>
                <w:rFonts w:ascii="Times New Roman" w:hAnsi="Times New Roman"/>
                <w:sz w:val="24"/>
                <w:szCs w:val="24"/>
                <w:lang w:val="en-GB"/>
              </w:rPr>
              <w:t>I</w:t>
            </w:r>
            <w:r>
              <w:rPr>
                <w:rFonts w:ascii="Times New Roman" w:hAnsi="Times New Roman"/>
                <w:sz w:val="24"/>
                <w:szCs w:val="24"/>
              </w:rPr>
              <w:t xml:space="preserve"> место </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 xml:space="preserve">Егоров </w:t>
            </w:r>
            <w:proofErr w:type="spellStart"/>
            <w:r w:rsidRPr="00EA5F3D">
              <w:rPr>
                <w:rFonts w:ascii="Times New Roman" w:hAnsi="Times New Roman"/>
                <w:sz w:val="24"/>
                <w:szCs w:val="24"/>
              </w:rPr>
              <w:t>Айдын</w:t>
            </w:r>
            <w:proofErr w:type="spellEnd"/>
          </w:p>
        </w:tc>
        <w:tc>
          <w:tcPr>
            <w:tcW w:w="850" w:type="dxa"/>
            <w:tcBorders>
              <w:right w:val="single" w:sz="4" w:space="0" w:color="auto"/>
            </w:tcBorders>
          </w:tcPr>
          <w:p w:rsidR="003B11EE" w:rsidRPr="00EA5F3D" w:rsidRDefault="003B11EE" w:rsidP="009167CB">
            <w:pPr>
              <w:pStyle w:val="a7"/>
              <w:jc w:val="both"/>
              <w:rPr>
                <w:rFonts w:ascii="Times New Roman" w:hAnsi="Times New Roman"/>
                <w:sz w:val="24"/>
                <w:szCs w:val="24"/>
              </w:rPr>
            </w:pPr>
            <w:r w:rsidRPr="00EA5F3D">
              <w:rPr>
                <w:rFonts w:ascii="Times New Roman" w:hAnsi="Times New Roman"/>
                <w:sz w:val="24"/>
                <w:szCs w:val="24"/>
              </w:rPr>
              <w:t>11а</w:t>
            </w:r>
          </w:p>
        </w:tc>
        <w:tc>
          <w:tcPr>
            <w:tcW w:w="2694" w:type="dxa"/>
            <w:tcBorders>
              <w:left w:val="single" w:sz="4" w:space="0" w:color="auto"/>
            </w:tcBorders>
          </w:tcPr>
          <w:p w:rsidR="003B11EE" w:rsidRPr="00B47601" w:rsidRDefault="003B11EE" w:rsidP="009167CB">
            <w:pPr>
              <w:pStyle w:val="a7"/>
              <w:jc w:val="both"/>
              <w:rPr>
                <w:rFonts w:ascii="Times New Roman" w:hAnsi="Times New Roman"/>
                <w:sz w:val="24"/>
                <w:szCs w:val="24"/>
              </w:rPr>
            </w:pPr>
            <w:r w:rsidRPr="00B47601">
              <w:rPr>
                <w:rFonts w:ascii="Times New Roman" w:hAnsi="Times New Roman"/>
                <w:sz w:val="24"/>
                <w:szCs w:val="24"/>
              </w:rPr>
              <w:t xml:space="preserve">Олимпиада по </w:t>
            </w:r>
            <w:r w:rsidRPr="00B47601">
              <w:rPr>
                <w:rFonts w:ascii="Times New Roman" w:hAnsi="Times New Roman"/>
                <w:sz w:val="24"/>
                <w:szCs w:val="24"/>
              </w:rPr>
              <w:lastRenderedPageBreak/>
              <w:t>английскому языку «</w:t>
            </w:r>
            <w:r w:rsidRPr="00B47601">
              <w:rPr>
                <w:rFonts w:ascii="Times New Roman" w:hAnsi="Times New Roman"/>
                <w:sz w:val="24"/>
                <w:szCs w:val="24"/>
                <w:lang w:val="en-US"/>
              </w:rPr>
              <w:t>British</w:t>
            </w:r>
            <w:r w:rsidRPr="00B47601">
              <w:rPr>
                <w:rFonts w:ascii="Times New Roman" w:hAnsi="Times New Roman"/>
                <w:sz w:val="24"/>
                <w:szCs w:val="24"/>
              </w:rPr>
              <w:t xml:space="preserve"> </w:t>
            </w:r>
            <w:r w:rsidRPr="00B47601">
              <w:rPr>
                <w:rFonts w:ascii="Times New Roman" w:hAnsi="Times New Roman"/>
                <w:sz w:val="24"/>
                <w:szCs w:val="24"/>
                <w:lang w:val="en-US"/>
              </w:rPr>
              <w:t>Bulldog</w:t>
            </w:r>
            <w:r w:rsidRPr="00B47601">
              <w:rPr>
                <w:rFonts w:ascii="Times New Roman" w:hAnsi="Times New Roman"/>
                <w:sz w:val="24"/>
                <w:szCs w:val="24"/>
              </w:rPr>
              <w:t>»</w:t>
            </w:r>
          </w:p>
        </w:tc>
        <w:tc>
          <w:tcPr>
            <w:tcW w:w="2126" w:type="dxa"/>
          </w:tcPr>
          <w:p w:rsidR="003B11EE" w:rsidRPr="00EA5F3D" w:rsidRDefault="003B11EE" w:rsidP="009167CB">
            <w:pPr>
              <w:pStyle w:val="a7"/>
              <w:jc w:val="both"/>
              <w:rPr>
                <w:rFonts w:ascii="Times New Roman" w:hAnsi="Times New Roman"/>
                <w:sz w:val="24"/>
                <w:szCs w:val="24"/>
              </w:rPr>
            </w:pPr>
            <w:r>
              <w:rPr>
                <w:rFonts w:ascii="Times New Roman" w:hAnsi="Times New Roman"/>
                <w:sz w:val="24"/>
                <w:szCs w:val="24"/>
              </w:rPr>
              <w:lastRenderedPageBreak/>
              <w:t>региональный</w:t>
            </w:r>
          </w:p>
        </w:tc>
        <w:tc>
          <w:tcPr>
            <w:tcW w:w="1417" w:type="dxa"/>
          </w:tcPr>
          <w:p w:rsidR="003B11EE" w:rsidRPr="00B47601" w:rsidRDefault="003B11EE" w:rsidP="009167CB">
            <w:pPr>
              <w:pStyle w:val="a7"/>
              <w:jc w:val="both"/>
              <w:rPr>
                <w:rFonts w:ascii="Times New Roman" w:hAnsi="Times New Roman"/>
                <w:sz w:val="24"/>
                <w:szCs w:val="24"/>
              </w:rPr>
            </w:pPr>
            <w:r>
              <w:rPr>
                <w:rFonts w:ascii="Times New Roman" w:hAnsi="Times New Roman"/>
                <w:sz w:val="24"/>
                <w:szCs w:val="24"/>
                <w:lang w:val="en-GB"/>
              </w:rPr>
              <w:t>I</w:t>
            </w:r>
            <w:r w:rsidRPr="00B47601">
              <w:rPr>
                <w:rFonts w:ascii="Times New Roman" w:hAnsi="Times New Roman"/>
                <w:sz w:val="24"/>
                <w:szCs w:val="24"/>
              </w:rPr>
              <w:t xml:space="preserve"> </w:t>
            </w:r>
            <w:r>
              <w:rPr>
                <w:rFonts w:ascii="Times New Roman" w:hAnsi="Times New Roman"/>
                <w:sz w:val="24"/>
                <w:szCs w:val="24"/>
              </w:rPr>
              <w:t>место</w:t>
            </w:r>
          </w:p>
        </w:tc>
      </w:tr>
      <w:tr w:rsidR="003B11EE" w:rsidRPr="00B24B0B" w:rsidTr="009167CB">
        <w:tc>
          <w:tcPr>
            <w:tcW w:w="817" w:type="dxa"/>
            <w:vMerge w:val="restart"/>
          </w:tcPr>
          <w:p w:rsidR="003B11EE" w:rsidRPr="00EA5F3D" w:rsidRDefault="003B11EE" w:rsidP="009167CB">
            <w:pPr>
              <w:pStyle w:val="a7"/>
              <w:spacing w:line="360" w:lineRule="auto"/>
              <w:jc w:val="both"/>
              <w:rPr>
                <w:rStyle w:val="c1"/>
                <w:rFonts w:ascii="Times New Roman" w:hAnsi="Times New Roman"/>
                <w:sz w:val="24"/>
                <w:szCs w:val="24"/>
              </w:rPr>
            </w:pPr>
            <w:r w:rsidRPr="00EA5F3D">
              <w:rPr>
                <w:rStyle w:val="c1"/>
                <w:rFonts w:ascii="Times New Roman" w:hAnsi="Times New Roman"/>
                <w:sz w:val="24"/>
                <w:szCs w:val="24"/>
              </w:rPr>
              <w:lastRenderedPageBreak/>
              <w:t>2018-2019</w:t>
            </w:r>
          </w:p>
        </w:tc>
        <w:tc>
          <w:tcPr>
            <w:tcW w:w="1843" w:type="dxa"/>
          </w:tcPr>
          <w:p w:rsidR="003B11EE" w:rsidRPr="00EA5F3D" w:rsidRDefault="003B11EE" w:rsidP="009167CB">
            <w:pPr>
              <w:pStyle w:val="a7"/>
              <w:spacing w:line="360" w:lineRule="auto"/>
              <w:jc w:val="both"/>
              <w:rPr>
                <w:rFonts w:ascii="Times New Roman" w:hAnsi="Times New Roman"/>
                <w:sz w:val="24"/>
                <w:szCs w:val="24"/>
              </w:rPr>
            </w:pPr>
            <w:proofErr w:type="spellStart"/>
            <w:r>
              <w:rPr>
                <w:rFonts w:ascii="Times New Roman" w:hAnsi="Times New Roman"/>
                <w:sz w:val="24"/>
                <w:szCs w:val="24"/>
              </w:rPr>
              <w:t>Стручкова</w:t>
            </w:r>
            <w:proofErr w:type="spellEnd"/>
            <w:r>
              <w:rPr>
                <w:rFonts w:ascii="Times New Roman" w:hAnsi="Times New Roman"/>
                <w:sz w:val="24"/>
                <w:szCs w:val="24"/>
              </w:rPr>
              <w:t xml:space="preserve"> Валерия</w:t>
            </w:r>
          </w:p>
        </w:tc>
        <w:tc>
          <w:tcPr>
            <w:tcW w:w="850" w:type="dxa"/>
            <w:tcBorders>
              <w:right w:val="single" w:sz="4" w:space="0" w:color="auto"/>
            </w:tcBorders>
          </w:tcPr>
          <w:p w:rsidR="003B11EE" w:rsidRPr="00EA5F3D" w:rsidRDefault="003B11EE" w:rsidP="009167CB">
            <w:pPr>
              <w:pStyle w:val="a7"/>
              <w:spacing w:line="360" w:lineRule="auto"/>
              <w:jc w:val="both"/>
              <w:rPr>
                <w:rFonts w:ascii="Times New Roman" w:hAnsi="Times New Roman"/>
                <w:sz w:val="24"/>
                <w:szCs w:val="24"/>
              </w:rPr>
            </w:pPr>
            <w:r>
              <w:rPr>
                <w:rFonts w:ascii="Times New Roman" w:hAnsi="Times New Roman"/>
                <w:sz w:val="24"/>
                <w:szCs w:val="24"/>
              </w:rPr>
              <w:t>11а</w:t>
            </w:r>
          </w:p>
        </w:tc>
        <w:tc>
          <w:tcPr>
            <w:tcW w:w="2694" w:type="dxa"/>
            <w:tcBorders>
              <w:left w:val="single" w:sz="4" w:space="0" w:color="auto"/>
            </w:tcBorders>
          </w:tcPr>
          <w:p w:rsidR="003B11EE" w:rsidRPr="00D918F4" w:rsidRDefault="003B11EE" w:rsidP="009167CB">
            <w:r>
              <w:t>ВОШ по английскому языку</w:t>
            </w:r>
          </w:p>
        </w:tc>
        <w:tc>
          <w:tcPr>
            <w:tcW w:w="2126" w:type="dxa"/>
          </w:tcPr>
          <w:p w:rsidR="003B11EE" w:rsidRPr="00D918F4" w:rsidRDefault="003B11EE" w:rsidP="009167CB">
            <w:r>
              <w:t xml:space="preserve">муниципальный </w:t>
            </w:r>
          </w:p>
        </w:tc>
        <w:tc>
          <w:tcPr>
            <w:tcW w:w="1417" w:type="dxa"/>
          </w:tcPr>
          <w:p w:rsidR="003B11EE" w:rsidRPr="008569E5" w:rsidRDefault="003B11EE" w:rsidP="009167CB">
            <w:r>
              <w:t>Призер</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D918F4" w:rsidRDefault="003B11EE" w:rsidP="009167CB">
            <w:r>
              <w:t>Солопов Мирон</w:t>
            </w:r>
          </w:p>
        </w:tc>
        <w:tc>
          <w:tcPr>
            <w:tcW w:w="850" w:type="dxa"/>
            <w:tcBorders>
              <w:right w:val="single" w:sz="4" w:space="0" w:color="auto"/>
            </w:tcBorders>
          </w:tcPr>
          <w:p w:rsidR="003B11EE" w:rsidRPr="00D918F4" w:rsidRDefault="003B11EE" w:rsidP="009167CB">
            <w:r>
              <w:t>8б</w:t>
            </w:r>
          </w:p>
        </w:tc>
        <w:tc>
          <w:tcPr>
            <w:tcW w:w="2694" w:type="dxa"/>
            <w:tcBorders>
              <w:left w:val="single" w:sz="4" w:space="0" w:color="auto"/>
            </w:tcBorders>
          </w:tcPr>
          <w:p w:rsidR="003B11EE" w:rsidRPr="00D918F4" w:rsidRDefault="003B11EE" w:rsidP="009167CB">
            <w:r>
              <w:t>ВОШ по английскому языку</w:t>
            </w:r>
          </w:p>
        </w:tc>
        <w:tc>
          <w:tcPr>
            <w:tcW w:w="2126" w:type="dxa"/>
          </w:tcPr>
          <w:p w:rsidR="003B11EE" w:rsidRPr="00D918F4" w:rsidRDefault="003B11EE" w:rsidP="009167CB">
            <w:r>
              <w:t xml:space="preserve">муниципальный </w:t>
            </w:r>
          </w:p>
        </w:tc>
        <w:tc>
          <w:tcPr>
            <w:tcW w:w="1417" w:type="dxa"/>
          </w:tcPr>
          <w:p w:rsidR="003B11EE" w:rsidRPr="008569E5" w:rsidRDefault="003B11EE" w:rsidP="009167CB">
            <w:r>
              <w:t>Призер</w:t>
            </w:r>
          </w:p>
        </w:tc>
      </w:tr>
      <w:tr w:rsidR="003B11EE" w:rsidRPr="00B24B0B" w:rsidTr="009167CB">
        <w:tc>
          <w:tcPr>
            <w:tcW w:w="817" w:type="dxa"/>
          </w:tcPr>
          <w:p w:rsidR="003B11EE" w:rsidRPr="00EA5F3D" w:rsidRDefault="003B11EE" w:rsidP="009167CB">
            <w:pPr>
              <w:pStyle w:val="a7"/>
              <w:spacing w:line="360" w:lineRule="auto"/>
              <w:jc w:val="both"/>
              <w:rPr>
                <w:rStyle w:val="c1"/>
                <w:rFonts w:ascii="Times New Roman" w:hAnsi="Times New Roman"/>
                <w:sz w:val="24"/>
                <w:szCs w:val="24"/>
              </w:rPr>
            </w:pPr>
            <w:r w:rsidRPr="00EA5F3D">
              <w:rPr>
                <w:rStyle w:val="c1"/>
                <w:rFonts w:ascii="Times New Roman" w:hAnsi="Times New Roman"/>
                <w:sz w:val="24"/>
                <w:szCs w:val="24"/>
              </w:rPr>
              <w:t>2019-2020</w:t>
            </w:r>
          </w:p>
        </w:tc>
        <w:tc>
          <w:tcPr>
            <w:tcW w:w="1843" w:type="dxa"/>
          </w:tcPr>
          <w:p w:rsidR="003B11EE" w:rsidRPr="00D918F4" w:rsidRDefault="003B11EE" w:rsidP="009167CB">
            <w:r>
              <w:t>Солопов Мирон</w:t>
            </w:r>
          </w:p>
        </w:tc>
        <w:tc>
          <w:tcPr>
            <w:tcW w:w="850" w:type="dxa"/>
            <w:tcBorders>
              <w:right w:val="single" w:sz="4" w:space="0" w:color="auto"/>
            </w:tcBorders>
          </w:tcPr>
          <w:p w:rsidR="003B11EE" w:rsidRPr="00D918F4" w:rsidRDefault="003B11EE" w:rsidP="009167CB">
            <w:r>
              <w:t>9б</w:t>
            </w:r>
          </w:p>
        </w:tc>
        <w:tc>
          <w:tcPr>
            <w:tcW w:w="2694" w:type="dxa"/>
            <w:tcBorders>
              <w:left w:val="single" w:sz="4" w:space="0" w:color="auto"/>
            </w:tcBorders>
          </w:tcPr>
          <w:p w:rsidR="003B11EE" w:rsidRPr="00D918F4" w:rsidRDefault="003B11EE" w:rsidP="009167CB">
            <w:r>
              <w:t>ВОШ по английскому языку</w:t>
            </w:r>
          </w:p>
        </w:tc>
        <w:tc>
          <w:tcPr>
            <w:tcW w:w="2126" w:type="dxa"/>
          </w:tcPr>
          <w:p w:rsidR="003B11EE" w:rsidRPr="00D918F4" w:rsidRDefault="003B11EE" w:rsidP="009167CB">
            <w:r>
              <w:t xml:space="preserve">муниципальный </w:t>
            </w:r>
          </w:p>
        </w:tc>
        <w:tc>
          <w:tcPr>
            <w:tcW w:w="1417" w:type="dxa"/>
          </w:tcPr>
          <w:p w:rsidR="003B11EE" w:rsidRPr="008569E5" w:rsidRDefault="003B11EE" w:rsidP="009167CB">
            <w:r>
              <w:t>Призер</w:t>
            </w:r>
          </w:p>
        </w:tc>
      </w:tr>
      <w:tr w:rsidR="003B11EE" w:rsidRPr="00B24B0B" w:rsidTr="009167CB">
        <w:tc>
          <w:tcPr>
            <w:tcW w:w="817" w:type="dxa"/>
            <w:vMerge w:val="restart"/>
          </w:tcPr>
          <w:p w:rsidR="003B11EE" w:rsidRPr="00EA5F3D" w:rsidRDefault="003B11EE" w:rsidP="009167CB">
            <w:pPr>
              <w:pStyle w:val="a7"/>
              <w:spacing w:line="360" w:lineRule="auto"/>
              <w:jc w:val="both"/>
              <w:rPr>
                <w:rStyle w:val="c1"/>
                <w:rFonts w:ascii="Times New Roman" w:hAnsi="Times New Roman"/>
                <w:sz w:val="24"/>
                <w:szCs w:val="24"/>
              </w:rPr>
            </w:pPr>
            <w:r w:rsidRPr="00EA5F3D">
              <w:rPr>
                <w:rStyle w:val="c1"/>
                <w:rFonts w:ascii="Times New Roman" w:hAnsi="Times New Roman"/>
                <w:sz w:val="24"/>
                <w:szCs w:val="24"/>
              </w:rPr>
              <w:t>2020-2021</w:t>
            </w:r>
          </w:p>
        </w:tc>
        <w:tc>
          <w:tcPr>
            <w:tcW w:w="1843" w:type="dxa"/>
          </w:tcPr>
          <w:p w:rsidR="003B11EE" w:rsidRPr="00EA5F3D" w:rsidRDefault="003B11EE" w:rsidP="009167CB">
            <w:pPr>
              <w:jc w:val="both"/>
            </w:pPr>
            <w:r w:rsidRPr="00EA5F3D">
              <w:t>Васильева Ника</w:t>
            </w:r>
          </w:p>
        </w:tc>
        <w:tc>
          <w:tcPr>
            <w:tcW w:w="850" w:type="dxa"/>
            <w:tcBorders>
              <w:right w:val="single" w:sz="4" w:space="0" w:color="auto"/>
            </w:tcBorders>
          </w:tcPr>
          <w:p w:rsidR="003B11EE" w:rsidRPr="00EA5F3D" w:rsidRDefault="003B11EE" w:rsidP="009167CB">
            <w:pPr>
              <w:jc w:val="both"/>
            </w:pPr>
            <w:r w:rsidRPr="00EA5F3D">
              <w:t>4а</w:t>
            </w:r>
          </w:p>
        </w:tc>
        <w:tc>
          <w:tcPr>
            <w:tcW w:w="2694" w:type="dxa"/>
            <w:tcBorders>
              <w:left w:val="single" w:sz="4" w:space="0" w:color="auto"/>
            </w:tcBorders>
          </w:tcPr>
          <w:p w:rsidR="003B11EE" w:rsidRPr="00EA5F3D" w:rsidRDefault="003B11EE" w:rsidP="009167CB">
            <w:pPr>
              <w:jc w:val="both"/>
            </w:pPr>
            <w:r w:rsidRPr="00EA5F3D">
              <w:rPr>
                <w:lang w:val="en-GB"/>
              </w:rPr>
              <w:t>XII</w:t>
            </w:r>
            <w:r w:rsidRPr="00EA5F3D">
              <w:t xml:space="preserve"> Международная  олимпиада в </w:t>
            </w:r>
            <w:proofErr w:type="spellStart"/>
            <w:r w:rsidRPr="00EA5F3D">
              <w:t>Анталии</w:t>
            </w:r>
            <w:proofErr w:type="spellEnd"/>
            <w:r w:rsidRPr="00EA5F3D">
              <w:t>, Турция, очная</w:t>
            </w:r>
          </w:p>
        </w:tc>
        <w:tc>
          <w:tcPr>
            <w:tcW w:w="2126" w:type="dxa"/>
          </w:tcPr>
          <w:p w:rsidR="003B11EE" w:rsidRPr="00EA5F3D" w:rsidRDefault="003B11EE" w:rsidP="009167CB">
            <w:pPr>
              <w:jc w:val="both"/>
            </w:pPr>
            <w:r>
              <w:t>м</w:t>
            </w:r>
            <w:r w:rsidRPr="00EA5F3D">
              <w:t>еждународный</w:t>
            </w:r>
          </w:p>
        </w:tc>
        <w:tc>
          <w:tcPr>
            <w:tcW w:w="1417" w:type="dxa"/>
          </w:tcPr>
          <w:p w:rsidR="003B11EE" w:rsidRPr="00EA5F3D" w:rsidRDefault="003B11EE" w:rsidP="009167CB">
            <w:pPr>
              <w:jc w:val="both"/>
            </w:pPr>
            <w:r w:rsidRPr="00EA5F3D">
              <w:t xml:space="preserve">Диплом </w:t>
            </w:r>
            <w:r w:rsidRPr="00EA5F3D">
              <w:rPr>
                <w:lang w:val="en-GB"/>
              </w:rPr>
              <w:t>III</w:t>
            </w:r>
            <w:r w:rsidRPr="00EA5F3D">
              <w:t xml:space="preserve"> степени </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jc w:val="both"/>
            </w:pPr>
            <w:r w:rsidRPr="00EA5F3D">
              <w:t>Курчатов Данил</w:t>
            </w:r>
          </w:p>
        </w:tc>
        <w:tc>
          <w:tcPr>
            <w:tcW w:w="850" w:type="dxa"/>
            <w:tcBorders>
              <w:right w:val="single" w:sz="4" w:space="0" w:color="auto"/>
            </w:tcBorders>
          </w:tcPr>
          <w:p w:rsidR="003B11EE" w:rsidRPr="00EA5F3D" w:rsidRDefault="003B11EE" w:rsidP="009167CB">
            <w:pPr>
              <w:jc w:val="both"/>
            </w:pPr>
            <w:r w:rsidRPr="00EA5F3D">
              <w:t>4а</w:t>
            </w:r>
          </w:p>
        </w:tc>
        <w:tc>
          <w:tcPr>
            <w:tcW w:w="2694" w:type="dxa"/>
            <w:tcBorders>
              <w:left w:val="single" w:sz="4" w:space="0" w:color="auto"/>
            </w:tcBorders>
          </w:tcPr>
          <w:p w:rsidR="003B11EE" w:rsidRPr="00EA5F3D" w:rsidRDefault="003B11EE" w:rsidP="009167CB">
            <w:pPr>
              <w:jc w:val="both"/>
            </w:pPr>
            <w:r w:rsidRPr="00EA5F3D">
              <w:rPr>
                <w:lang w:val="en-GB"/>
              </w:rPr>
              <w:t>I</w:t>
            </w:r>
            <w:r w:rsidRPr="00EA5F3D">
              <w:t xml:space="preserve"> Республиканская дистанционная олимпиада по математике на </w:t>
            </w:r>
            <w:r w:rsidRPr="00EA5F3D">
              <w:rPr>
                <w:lang w:val="en-GB"/>
              </w:rPr>
              <w:t>Smart</w:t>
            </w:r>
            <w:r w:rsidRPr="00EA5F3D">
              <w:t xml:space="preserve"> английском языке </w:t>
            </w:r>
          </w:p>
        </w:tc>
        <w:tc>
          <w:tcPr>
            <w:tcW w:w="2126" w:type="dxa"/>
          </w:tcPr>
          <w:p w:rsidR="003B11EE" w:rsidRPr="00EA5F3D" w:rsidRDefault="003B11EE" w:rsidP="009167CB">
            <w:pPr>
              <w:jc w:val="both"/>
            </w:pPr>
            <w:r>
              <w:t>республи</w:t>
            </w:r>
            <w:r w:rsidRPr="00EA5F3D">
              <w:t>канский</w:t>
            </w:r>
          </w:p>
        </w:tc>
        <w:tc>
          <w:tcPr>
            <w:tcW w:w="1417" w:type="dxa"/>
          </w:tcPr>
          <w:p w:rsidR="003B11EE" w:rsidRPr="00EA5F3D" w:rsidRDefault="003B11EE" w:rsidP="009167CB">
            <w:pPr>
              <w:jc w:val="both"/>
            </w:pPr>
            <w:r w:rsidRPr="00EA5F3D">
              <w:t xml:space="preserve">Диплом </w:t>
            </w:r>
            <w:r w:rsidRPr="00EA5F3D">
              <w:rPr>
                <w:lang w:val="en-GB"/>
              </w:rPr>
              <w:t>I</w:t>
            </w:r>
            <w:r w:rsidRPr="00EA5F3D">
              <w:t xml:space="preserve"> степени</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jc w:val="both"/>
            </w:pPr>
            <w:r w:rsidRPr="00EA5F3D">
              <w:t>Федорова Валерия</w:t>
            </w:r>
          </w:p>
        </w:tc>
        <w:tc>
          <w:tcPr>
            <w:tcW w:w="850" w:type="dxa"/>
            <w:tcBorders>
              <w:right w:val="single" w:sz="4" w:space="0" w:color="auto"/>
            </w:tcBorders>
          </w:tcPr>
          <w:p w:rsidR="003B11EE" w:rsidRPr="00EA5F3D" w:rsidRDefault="003B11EE" w:rsidP="009167CB">
            <w:pPr>
              <w:jc w:val="both"/>
            </w:pPr>
            <w:r w:rsidRPr="00EA5F3D">
              <w:t>4а</w:t>
            </w:r>
          </w:p>
        </w:tc>
        <w:tc>
          <w:tcPr>
            <w:tcW w:w="2694" w:type="dxa"/>
            <w:tcBorders>
              <w:left w:val="single" w:sz="4" w:space="0" w:color="auto"/>
            </w:tcBorders>
          </w:tcPr>
          <w:p w:rsidR="003B11EE" w:rsidRPr="00EA5F3D" w:rsidRDefault="003B11EE" w:rsidP="009167CB">
            <w:pPr>
              <w:jc w:val="both"/>
            </w:pPr>
            <w:r w:rsidRPr="00EA5F3D">
              <w:rPr>
                <w:lang w:val="en-GB"/>
              </w:rPr>
              <w:t>I</w:t>
            </w:r>
            <w:r w:rsidRPr="00EA5F3D">
              <w:t xml:space="preserve"> Республиканская дистанционная олимпиада по математике </w:t>
            </w:r>
            <w:r w:rsidRPr="00EA5F3D">
              <w:rPr>
                <w:lang w:val="en-GB"/>
              </w:rPr>
              <w:t>Smart</w:t>
            </w:r>
            <w:r w:rsidRPr="00EA5F3D">
              <w:t xml:space="preserve"> на английском языке </w:t>
            </w:r>
          </w:p>
        </w:tc>
        <w:tc>
          <w:tcPr>
            <w:tcW w:w="2126" w:type="dxa"/>
          </w:tcPr>
          <w:p w:rsidR="003B11EE" w:rsidRPr="00EA5F3D" w:rsidRDefault="003B11EE" w:rsidP="009167CB">
            <w:pPr>
              <w:jc w:val="both"/>
            </w:pPr>
            <w:r>
              <w:t>республи</w:t>
            </w:r>
            <w:r w:rsidRPr="00EA5F3D">
              <w:t>канский</w:t>
            </w:r>
          </w:p>
        </w:tc>
        <w:tc>
          <w:tcPr>
            <w:tcW w:w="1417" w:type="dxa"/>
          </w:tcPr>
          <w:p w:rsidR="003B11EE" w:rsidRPr="00EA5F3D" w:rsidRDefault="003B11EE" w:rsidP="009167CB">
            <w:pPr>
              <w:jc w:val="both"/>
            </w:pPr>
            <w:r w:rsidRPr="00EA5F3D">
              <w:t xml:space="preserve">Диплом </w:t>
            </w:r>
            <w:r w:rsidRPr="00EA5F3D">
              <w:rPr>
                <w:lang w:val="en-GB"/>
              </w:rPr>
              <w:t>I</w:t>
            </w:r>
            <w:r w:rsidRPr="00EA5F3D">
              <w:t xml:space="preserve"> степени</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jc w:val="both"/>
            </w:pPr>
            <w:r w:rsidRPr="00EA5F3D">
              <w:t>Николаев Никита</w:t>
            </w:r>
          </w:p>
        </w:tc>
        <w:tc>
          <w:tcPr>
            <w:tcW w:w="850" w:type="dxa"/>
            <w:tcBorders>
              <w:right w:val="single" w:sz="4" w:space="0" w:color="auto"/>
            </w:tcBorders>
          </w:tcPr>
          <w:p w:rsidR="003B11EE" w:rsidRPr="00EA5F3D" w:rsidRDefault="003B11EE" w:rsidP="009167CB">
            <w:pPr>
              <w:jc w:val="both"/>
            </w:pPr>
            <w:r w:rsidRPr="00EA5F3D">
              <w:t>9а</w:t>
            </w:r>
          </w:p>
        </w:tc>
        <w:tc>
          <w:tcPr>
            <w:tcW w:w="2694" w:type="dxa"/>
            <w:tcBorders>
              <w:left w:val="single" w:sz="4" w:space="0" w:color="auto"/>
            </w:tcBorders>
          </w:tcPr>
          <w:p w:rsidR="003B11EE" w:rsidRPr="00EA5F3D" w:rsidRDefault="003B11EE" w:rsidP="009167CB">
            <w:pPr>
              <w:jc w:val="both"/>
            </w:pPr>
            <w:r w:rsidRPr="00EA5F3D">
              <w:rPr>
                <w:lang w:val="en-GB"/>
              </w:rPr>
              <w:t>I</w:t>
            </w:r>
            <w:r w:rsidRPr="00EA5F3D">
              <w:t xml:space="preserve"> Республиканская дистанционная олимпиада по математике </w:t>
            </w:r>
            <w:r w:rsidRPr="00EA5F3D">
              <w:rPr>
                <w:lang w:val="en-GB"/>
              </w:rPr>
              <w:t>Smart</w:t>
            </w:r>
            <w:r w:rsidRPr="00EA5F3D">
              <w:t xml:space="preserve"> на английском языке </w:t>
            </w:r>
          </w:p>
        </w:tc>
        <w:tc>
          <w:tcPr>
            <w:tcW w:w="2126" w:type="dxa"/>
          </w:tcPr>
          <w:p w:rsidR="003B11EE" w:rsidRPr="00EA5F3D" w:rsidRDefault="003B11EE" w:rsidP="009167CB">
            <w:pPr>
              <w:jc w:val="both"/>
            </w:pPr>
            <w:r>
              <w:t>республи</w:t>
            </w:r>
            <w:r w:rsidRPr="00EA5F3D">
              <w:t>канский</w:t>
            </w:r>
          </w:p>
        </w:tc>
        <w:tc>
          <w:tcPr>
            <w:tcW w:w="1417" w:type="dxa"/>
          </w:tcPr>
          <w:p w:rsidR="003B11EE" w:rsidRPr="00EA5F3D" w:rsidRDefault="003B11EE" w:rsidP="009167CB">
            <w:pPr>
              <w:jc w:val="both"/>
            </w:pPr>
            <w:r w:rsidRPr="00EA5F3D">
              <w:t xml:space="preserve">Диплом </w:t>
            </w:r>
            <w:r w:rsidRPr="00EA5F3D">
              <w:rPr>
                <w:lang w:val="en-GB"/>
              </w:rPr>
              <w:t>I</w:t>
            </w:r>
            <w:r w:rsidRPr="00EA5F3D">
              <w:t xml:space="preserve"> степени</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jc w:val="both"/>
            </w:pPr>
            <w:proofErr w:type="spellStart"/>
            <w:r w:rsidRPr="00EA5F3D">
              <w:t>Молорова</w:t>
            </w:r>
            <w:proofErr w:type="spellEnd"/>
            <w:r w:rsidRPr="00EA5F3D">
              <w:t xml:space="preserve"> Валерия</w:t>
            </w:r>
          </w:p>
        </w:tc>
        <w:tc>
          <w:tcPr>
            <w:tcW w:w="850" w:type="dxa"/>
            <w:tcBorders>
              <w:right w:val="single" w:sz="4" w:space="0" w:color="auto"/>
            </w:tcBorders>
          </w:tcPr>
          <w:p w:rsidR="003B11EE" w:rsidRPr="00EA5F3D" w:rsidRDefault="003B11EE" w:rsidP="009167CB">
            <w:pPr>
              <w:jc w:val="both"/>
            </w:pPr>
            <w:r w:rsidRPr="00EA5F3D">
              <w:t>9а</w:t>
            </w:r>
          </w:p>
        </w:tc>
        <w:tc>
          <w:tcPr>
            <w:tcW w:w="2694" w:type="dxa"/>
            <w:tcBorders>
              <w:left w:val="single" w:sz="4" w:space="0" w:color="auto"/>
            </w:tcBorders>
          </w:tcPr>
          <w:p w:rsidR="003B11EE" w:rsidRPr="00EA5F3D" w:rsidRDefault="003B11EE" w:rsidP="009167CB">
            <w:pPr>
              <w:jc w:val="both"/>
            </w:pPr>
            <w:r w:rsidRPr="00EA5F3D">
              <w:rPr>
                <w:lang w:val="en-GB"/>
              </w:rPr>
              <w:t>I</w:t>
            </w:r>
            <w:r w:rsidRPr="00EA5F3D">
              <w:t xml:space="preserve"> Республиканская дистанционная олимпиада по математике </w:t>
            </w:r>
            <w:r w:rsidRPr="00EA5F3D">
              <w:rPr>
                <w:lang w:val="en-GB"/>
              </w:rPr>
              <w:t>Smart</w:t>
            </w:r>
            <w:r w:rsidRPr="00EA5F3D">
              <w:t xml:space="preserve"> на английском языке </w:t>
            </w:r>
          </w:p>
        </w:tc>
        <w:tc>
          <w:tcPr>
            <w:tcW w:w="2126" w:type="dxa"/>
          </w:tcPr>
          <w:p w:rsidR="003B11EE" w:rsidRPr="00EA5F3D" w:rsidRDefault="003B11EE" w:rsidP="009167CB">
            <w:pPr>
              <w:jc w:val="both"/>
            </w:pPr>
            <w:r>
              <w:t>республи</w:t>
            </w:r>
            <w:r w:rsidRPr="00EA5F3D">
              <w:t>канский</w:t>
            </w:r>
          </w:p>
        </w:tc>
        <w:tc>
          <w:tcPr>
            <w:tcW w:w="1417" w:type="dxa"/>
          </w:tcPr>
          <w:p w:rsidR="003B11EE" w:rsidRPr="00EA5F3D" w:rsidRDefault="003B11EE" w:rsidP="009167CB">
            <w:pPr>
              <w:jc w:val="both"/>
            </w:pPr>
            <w:r w:rsidRPr="00EA5F3D">
              <w:t xml:space="preserve">Диплом </w:t>
            </w:r>
            <w:r w:rsidRPr="00EA5F3D">
              <w:rPr>
                <w:lang w:val="en-GB"/>
              </w:rPr>
              <w:t>II</w:t>
            </w:r>
            <w:r w:rsidRPr="00EA5F3D">
              <w:t xml:space="preserve"> степени</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jc w:val="both"/>
            </w:pPr>
            <w:r w:rsidRPr="00EA5F3D">
              <w:t>Герасимов Александр</w:t>
            </w:r>
          </w:p>
        </w:tc>
        <w:tc>
          <w:tcPr>
            <w:tcW w:w="850" w:type="dxa"/>
            <w:tcBorders>
              <w:right w:val="single" w:sz="4" w:space="0" w:color="auto"/>
            </w:tcBorders>
          </w:tcPr>
          <w:p w:rsidR="003B11EE" w:rsidRPr="00EA5F3D" w:rsidRDefault="003B11EE" w:rsidP="009167CB">
            <w:pPr>
              <w:jc w:val="both"/>
            </w:pPr>
            <w:r w:rsidRPr="00EA5F3D">
              <w:t>3а</w:t>
            </w:r>
          </w:p>
        </w:tc>
        <w:tc>
          <w:tcPr>
            <w:tcW w:w="2694" w:type="dxa"/>
            <w:tcBorders>
              <w:left w:val="single" w:sz="4" w:space="0" w:color="auto"/>
            </w:tcBorders>
          </w:tcPr>
          <w:p w:rsidR="003B11EE" w:rsidRPr="00EA5F3D" w:rsidRDefault="003B11EE" w:rsidP="009167CB">
            <w:pPr>
              <w:jc w:val="both"/>
            </w:pPr>
            <w:r w:rsidRPr="00EA5F3D">
              <w:t>Всероссийская олимпиада «Новое древо» по английскому языку</w:t>
            </w:r>
          </w:p>
        </w:tc>
        <w:tc>
          <w:tcPr>
            <w:tcW w:w="2126" w:type="dxa"/>
          </w:tcPr>
          <w:p w:rsidR="003B11EE" w:rsidRPr="00EA5F3D" w:rsidRDefault="003B11EE" w:rsidP="009167CB">
            <w:pPr>
              <w:jc w:val="both"/>
            </w:pPr>
            <w:r>
              <w:t>в</w:t>
            </w:r>
            <w:r w:rsidRPr="00EA5F3D">
              <w:t xml:space="preserve">сероссийский </w:t>
            </w:r>
          </w:p>
        </w:tc>
        <w:tc>
          <w:tcPr>
            <w:tcW w:w="1417" w:type="dxa"/>
          </w:tcPr>
          <w:p w:rsidR="003B11EE" w:rsidRPr="00EA5F3D" w:rsidRDefault="003B11EE" w:rsidP="009167CB">
            <w:pPr>
              <w:jc w:val="both"/>
            </w:pPr>
            <w:r w:rsidRPr="00EA5F3D">
              <w:t xml:space="preserve">Диплом </w:t>
            </w:r>
            <w:r w:rsidRPr="00EA5F3D">
              <w:rPr>
                <w:lang w:val="en-GB"/>
              </w:rPr>
              <w:t>I</w:t>
            </w:r>
            <w:r w:rsidRPr="00EA5F3D">
              <w:t xml:space="preserve"> степени </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jc w:val="both"/>
            </w:pPr>
            <w:r w:rsidRPr="00EA5F3D">
              <w:t>Герасимов Александр</w:t>
            </w:r>
          </w:p>
        </w:tc>
        <w:tc>
          <w:tcPr>
            <w:tcW w:w="850" w:type="dxa"/>
            <w:tcBorders>
              <w:right w:val="single" w:sz="4" w:space="0" w:color="auto"/>
            </w:tcBorders>
          </w:tcPr>
          <w:p w:rsidR="003B11EE" w:rsidRPr="00EA5F3D" w:rsidRDefault="003B11EE" w:rsidP="009167CB">
            <w:pPr>
              <w:jc w:val="both"/>
            </w:pPr>
            <w:r w:rsidRPr="00EA5F3D">
              <w:t>3а</w:t>
            </w:r>
          </w:p>
        </w:tc>
        <w:tc>
          <w:tcPr>
            <w:tcW w:w="2694" w:type="dxa"/>
            <w:tcBorders>
              <w:left w:val="single" w:sz="4" w:space="0" w:color="auto"/>
            </w:tcBorders>
          </w:tcPr>
          <w:p w:rsidR="003B11EE" w:rsidRPr="00EA5F3D" w:rsidRDefault="003B11EE" w:rsidP="009167CB">
            <w:pPr>
              <w:jc w:val="both"/>
            </w:pPr>
            <w:r w:rsidRPr="00EA5F3D">
              <w:rPr>
                <w:lang w:val="en-GB"/>
              </w:rPr>
              <w:t>XVIII</w:t>
            </w:r>
            <w:r w:rsidRPr="00EA5F3D">
              <w:t xml:space="preserve"> Всероссийская олимпиада по английскому языку для 1-4 классов «Рыжий кот»</w:t>
            </w:r>
          </w:p>
        </w:tc>
        <w:tc>
          <w:tcPr>
            <w:tcW w:w="2126" w:type="dxa"/>
          </w:tcPr>
          <w:p w:rsidR="003B11EE" w:rsidRPr="00EA5F3D" w:rsidRDefault="003B11EE" w:rsidP="009167CB">
            <w:pPr>
              <w:jc w:val="both"/>
            </w:pPr>
            <w:r>
              <w:t>в</w:t>
            </w:r>
            <w:r w:rsidRPr="00EA5F3D">
              <w:t xml:space="preserve">сероссийский </w:t>
            </w:r>
          </w:p>
        </w:tc>
        <w:tc>
          <w:tcPr>
            <w:tcW w:w="1417" w:type="dxa"/>
          </w:tcPr>
          <w:p w:rsidR="003B11EE" w:rsidRPr="00EA5F3D" w:rsidRDefault="003B11EE" w:rsidP="009167CB">
            <w:pPr>
              <w:jc w:val="both"/>
            </w:pPr>
            <w:r w:rsidRPr="00EA5F3D">
              <w:t xml:space="preserve">Диплом </w:t>
            </w:r>
            <w:r w:rsidRPr="00EA5F3D">
              <w:rPr>
                <w:lang w:val="en-GB"/>
              </w:rPr>
              <w:t>I</w:t>
            </w:r>
            <w:r w:rsidRPr="00EA5F3D">
              <w:t xml:space="preserve"> степени </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jc w:val="both"/>
            </w:pPr>
            <w:proofErr w:type="spellStart"/>
            <w:r w:rsidRPr="00EA5F3D">
              <w:t>Седалищев</w:t>
            </w:r>
            <w:proofErr w:type="spellEnd"/>
            <w:r w:rsidRPr="00EA5F3D">
              <w:t xml:space="preserve"> Михаил</w:t>
            </w:r>
          </w:p>
        </w:tc>
        <w:tc>
          <w:tcPr>
            <w:tcW w:w="850" w:type="dxa"/>
            <w:tcBorders>
              <w:right w:val="single" w:sz="4" w:space="0" w:color="auto"/>
            </w:tcBorders>
          </w:tcPr>
          <w:p w:rsidR="003B11EE" w:rsidRPr="00EA5F3D" w:rsidRDefault="003B11EE" w:rsidP="009167CB">
            <w:pPr>
              <w:jc w:val="both"/>
            </w:pPr>
            <w:r w:rsidRPr="00EA5F3D">
              <w:t>3в</w:t>
            </w:r>
          </w:p>
        </w:tc>
        <w:tc>
          <w:tcPr>
            <w:tcW w:w="2694" w:type="dxa"/>
            <w:tcBorders>
              <w:left w:val="single" w:sz="4" w:space="0" w:color="auto"/>
            </w:tcBorders>
          </w:tcPr>
          <w:p w:rsidR="003B11EE" w:rsidRPr="00EA5F3D" w:rsidRDefault="003B11EE" w:rsidP="009167CB">
            <w:pPr>
              <w:jc w:val="both"/>
            </w:pPr>
            <w:r w:rsidRPr="00EA5F3D">
              <w:rPr>
                <w:lang w:val="en-GB"/>
              </w:rPr>
              <w:t>III</w:t>
            </w:r>
            <w:r w:rsidRPr="00EA5F3D">
              <w:t xml:space="preserve"> Всероссийская олимпиада по английскому языку для 1-4 классов «Мир олимпиад»</w:t>
            </w:r>
          </w:p>
        </w:tc>
        <w:tc>
          <w:tcPr>
            <w:tcW w:w="2126" w:type="dxa"/>
          </w:tcPr>
          <w:p w:rsidR="003B11EE" w:rsidRPr="00EA5F3D" w:rsidRDefault="003B11EE" w:rsidP="009167CB">
            <w:pPr>
              <w:jc w:val="both"/>
            </w:pPr>
            <w:r>
              <w:t>в</w:t>
            </w:r>
            <w:r w:rsidRPr="00EA5F3D">
              <w:t xml:space="preserve">сероссийский </w:t>
            </w:r>
          </w:p>
        </w:tc>
        <w:tc>
          <w:tcPr>
            <w:tcW w:w="1417" w:type="dxa"/>
          </w:tcPr>
          <w:p w:rsidR="003B11EE" w:rsidRPr="00EA5F3D" w:rsidRDefault="003B11EE" w:rsidP="009167CB">
            <w:pPr>
              <w:jc w:val="both"/>
            </w:pPr>
            <w:r w:rsidRPr="00EA5F3D">
              <w:rPr>
                <w:lang w:val="en-GB"/>
              </w:rPr>
              <w:t>I</w:t>
            </w:r>
            <w:r w:rsidRPr="00EA5F3D">
              <w:t xml:space="preserve"> место</w:t>
            </w:r>
            <w:r w:rsidRPr="00EA5F3D">
              <w:rPr>
                <w:lang w:val="en-GB"/>
              </w:rPr>
              <w:t xml:space="preserve"> (</w:t>
            </w:r>
            <w:r w:rsidRPr="00EA5F3D">
              <w:t>диплом)</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jc w:val="both"/>
            </w:pPr>
            <w:r w:rsidRPr="00EA5F3D">
              <w:t>Герасимов Александр</w:t>
            </w:r>
          </w:p>
        </w:tc>
        <w:tc>
          <w:tcPr>
            <w:tcW w:w="850" w:type="dxa"/>
            <w:tcBorders>
              <w:right w:val="single" w:sz="4" w:space="0" w:color="auto"/>
            </w:tcBorders>
          </w:tcPr>
          <w:p w:rsidR="003B11EE" w:rsidRPr="00EA5F3D" w:rsidRDefault="003B11EE" w:rsidP="009167CB">
            <w:pPr>
              <w:jc w:val="both"/>
            </w:pPr>
            <w:r w:rsidRPr="00EA5F3D">
              <w:t>3а</w:t>
            </w:r>
          </w:p>
        </w:tc>
        <w:tc>
          <w:tcPr>
            <w:tcW w:w="2694" w:type="dxa"/>
            <w:tcBorders>
              <w:left w:val="single" w:sz="4" w:space="0" w:color="auto"/>
            </w:tcBorders>
          </w:tcPr>
          <w:p w:rsidR="003B11EE" w:rsidRPr="00EA5F3D" w:rsidRDefault="003B11EE" w:rsidP="009167CB">
            <w:pPr>
              <w:jc w:val="both"/>
            </w:pPr>
            <w:r w:rsidRPr="00EA5F3D">
              <w:rPr>
                <w:lang w:val="en-GB"/>
              </w:rPr>
              <w:t>I</w:t>
            </w:r>
            <w:r w:rsidRPr="00EA5F3D">
              <w:t xml:space="preserve"> открытая дистанционная олимпиада по английскому языку ДДТ им. Ф.И. Авдеевой</w:t>
            </w:r>
          </w:p>
        </w:tc>
        <w:tc>
          <w:tcPr>
            <w:tcW w:w="2126" w:type="dxa"/>
          </w:tcPr>
          <w:p w:rsidR="003B11EE" w:rsidRDefault="003B11EE" w:rsidP="009167CB">
            <w:pPr>
              <w:jc w:val="both"/>
            </w:pPr>
            <w:r>
              <w:t>муниципальный</w:t>
            </w:r>
          </w:p>
          <w:p w:rsidR="003B11EE" w:rsidRPr="00EA5F3D" w:rsidRDefault="003B11EE" w:rsidP="009167CB">
            <w:pPr>
              <w:jc w:val="both"/>
            </w:pPr>
          </w:p>
        </w:tc>
        <w:tc>
          <w:tcPr>
            <w:tcW w:w="1417" w:type="dxa"/>
          </w:tcPr>
          <w:p w:rsidR="003B11EE" w:rsidRPr="00EA5F3D" w:rsidRDefault="003B11EE" w:rsidP="009167CB">
            <w:pPr>
              <w:jc w:val="both"/>
            </w:pPr>
            <w:r w:rsidRPr="00EA5F3D">
              <w:t xml:space="preserve">Диплом </w:t>
            </w:r>
            <w:r w:rsidRPr="00EA5F3D">
              <w:rPr>
                <w:lang w:val="en-GB"/>
              </w:rPr>
              <w:t>II</w:t>
            </w:r>
            <w:r w:rsidRPr="00EA5F3D">
              <w:t xml:space="preserve"> степени </w:t>
            </w:r>
          </w:p>
        </w:tc>
      </w:tr>
      <w:tr w:rsidR="003B11EE" w:rsidRPr="00B24B0B" w:rsidTr="009167CB">
        <w:tc>
          <w:tcPr>
            <w:tcW w:w="817" w:type="dxa"/>
            <w:vMerge/>
          </w:tcPr>
          <w:p w:rsidR="003B11EE" w:rsidRPr="00EA5F3D" w:rsidRDefault="003B11EE" w:rsidP="009167CB">
            <w:pPr>
              <w:pStyle w:val="a7"/>
              <w:spacing w:line="360" w:lineRule="auto"/>
              <w:jc w:val="both"/>
              <w:rPr>
                <w:rStyle w:val="c1"/>
                <w:rFonts w:ascii="Times New Roman" w:hAnsi="Times New Roman"/>
                <w:sz w:val="24"/>
                <w:szCs w:val="24"/>
              </w:rPr>
            </w:pPr>
          </w:p>
        </w:tc>
        <w:tc>
          <w:tcPr>
            <w:tcW w:w="1843" w:type="dxa"/>
          </w:tcPr>
          <w:p w:rsidR="003B11EE" w:rsidRPr="00EA5F3D" w:rsidRDefault="003B11EE" w:rsidP="009167CB">
            <w:pPr>
              <w:jc w:val="both"/>
            </w:pPr>
            <w:r w:rsidRPr="00EA5F3D">
              <w:t xml:space="preserve">Васильев </w:t>
            </w:r>
            <w:proofErr w:type="spellStart"/>
            <w:r w:rsidRPr="00EA5F3D">
              <w:t>Лучезар</w:t>
            </w:r>
            <w:proofErr w:type="spellEnd"/>
          </w:p>
        </w:tc>
        <w:tc>
          <w:tcPr>
            <w:tcW w:w="850" w:type="dxa"/>
            <w:tcBorders>
              <w:right w:val="single" w:sz="4" w:space="0" w:color="auto"/>
            </w:tcBorders>
          </w:tcPr>
          <w:p w:rsidR="003B11EE" w:rsidRPr="00EA5F3D" w:rsidRDefault="003B11EE" w:rsidP="009167CB">
            <w:pPr>
              <w:jc w:val="both"/>
            </w:pPr>
            <w:r w:rsidRPr="00EA5F3D">
              <w:t>3а</w:t>
            </w:r>
          </w:p>
        </w:tc>
        <w:tc>
          <w:tcPr>
            <w:tcW w:w="2694" w:type="dxa"/>
            <w:tcBorders>
              <w:left w:val="single" w:sz="4" w:space="0" w:color="auto"/>
            </w:tcBorders>
          </w:tcPr>
          <w:p w:rsidR="003B11EE" w:rsidRPr="00EA5F3D" w:rsidRDefault="003B11EE" w:rsidP="009167CB">
            <w:pPr>
              <w:jc w:val="both"/>
            </w:pPr>
            <w:r w:rsidRPr="00EA5F3D">
              <w:rPr>
                <w:lang w:val="en-GB"/>
              </w:rPr>
              <w:t>I</w:t>
            </w:r>
            <w:r w:rsidRPr="00EA5F3D">
              <w:t xml:space="preserve"> открытая дистанционная олимпиада по </w:t>
            </w:r>
            <w:r w:rsidRPr="00EA5F3D">
              <w:lastRenderedPageBreak/>
              <w:t>английскому языку ДДТ им. Ф.И. Авдеевой</w:t>
            </w:r>
          </w:p>
        </w:tc>
        <w:tc>
          <w:tcPr>
            <w:tcW w:w="2126" w:type="dxa"/>
          </w:tcPr>
          <w:p w:rsidR="003B11EE" w:rsidRPr="00EA5F3D" w:rsidRDefault="003B11EE" w:rsidP="009167CB">
            <w:pPr>
              <w:jc w:val="both"/>
            </w:pPr>
            <w:r>
              <w:lastRenderedPageBreak/>
              <w:t xml:space="preserve">муниципальный </w:t>
            </w:r>
          </w:p>
        </w:tc>
        <w:tc>
          <w:tcPr>
            <w:tcW w:w="1417" w:type="dxa"/>
          </w:tcPr>
          <w:p w:rsidR="003B11EE" w:rsidRPr="00EA5F3D" w:rsidRDefault="003B11EE" w:rsidP="009167CB">
            <w:pPr>
              <w:jc w:val="both"/>
            </w:pPr>
            <w:r w:rsidRPr="00EA5F3D">
              <w:t xml:space="preserve">Диплом </w:t>
            </w:r>
            <w:r w:rsidRPr="00EA5F3D">
              <w:rPr>
                <w:lang w:val="en-GB"/>
              </w:rPr>
              <w:t>III</w:t>
            </w:r>
            <w:r w:rsidRPr="00EA5F3D">
              <w:t xml:space="preserve"> степени</w:t>
            </w:r>
          </w:p>
        </w:tc>
      </w:tr>
      <w:tr w:rsidR="003B11EE" w:rsidRPr="00B24B0B" w:rsidTr="009167CB">
        <w:tc>
          <w:tcPr>
            <w:tcW w:w="817" w:type="dxa"/>
          </w:tcPr>
          <w:p w:rsidR="003B11EE" w:rsidRDefault="003B11EE" w:rsidP="009167CB">
            <w:pPr>
              <w:pStyle w:val="a7"/>
              <w:spacing w:line="360" w:lineRule="auto"/>
              <w:jc w:val="both"/>
              <w:rPr>
                <w:rStyle w:val="c1"/>
                <w:rFonts w:ascii="Times New Roman" w:hAnsi="Times New Roman"/>
                <w:sz w:val="24"/>
                <w:szCs w:val="24"/>
              </w:rPr>
            </w:pPr>
            <w:r>
              <w:rPr>
                <w:rStyle w:val="c1"/>
                <w:rFonts w:ascii="Times New Roman" w:hAnsi="Times New Roman"/>
                <w:sz w:val="24"/>
                <w:szCs w:val="24"/>
              </w:rPr>
              <w:lastRenderedPageBreak/>
              <w:t>2021-2022</w:t>
            </w:r>
          </w:p>
        </w:tc>
        <w:tc>
          <w:tcPr>
            <w:tcW w:w="1843" w:type="dxa"/>
          </w:tcPr>
          <w:p w:rsidR="003B11EE" w:rsidRPr="00B24B0B" w:rsidRDefault="003B11EE" w:rsidP="009167CB">
            <w:pPr>
              <w:pStyle w:val="a7"/>
              <w:spacing w:line="360" w:lineRule="auto"/>
              <w:jc w:val="both"/>
              <w:rPr>
                <w:rFonts w:ascii="Times New Roman" w:hAnsi="Times New Roman"/>
                <w:sz w:val="24"/>
                <w:szCs w:val="24"/>
              </w:rPr>
            </w:pPr>
            <w:r>
              <w:rPr>
                <w:rFonts w:ascii="Times New Roman" w:hAnsi="Times New Roman"/>
                <w:sz w:val="24"/>
                <w:szCs w:val="24"/>
              </w:rPr>
              <w:t>Петрова Диана</w:t>
            </w:r>
          </w:p>
        </w:tc>
        <w:tc>
          <w:tcPr>
            <w:tcW w:w="850" w:type="dxa"/>
            <w:tcBorders>
              <w:right w:val="single" w:sz="4" w:space="0" w:color="auto"/>
            </w:tcBorders>
          </w:tcPr>
          <w:p w:rsidR="003B11EE" w:rsidRPr="00B24B0B" w:rsidRDefault="003B11EE" w:rsidP="009167CB">
            <w:pPr>
              <w:pStyle w:val="a7"/>
              <w:spacing w:line="360" w:lineRule="auto"/>
              <w:jc w:val="both"/>
              <w:rPr>
                <w:rFonts w:ascii="Times New Roman" w:hAnsi="Times New Roman"/>
                <w:sz w:val="24"/>
                <w:szCs w:val="24"/>
              </w:rPr>
            </w:pPr>
            <w:r>
              <w:rPr>
                <w:rFonts w:ascii="Times New Roman" w:hAnsi="Times New Roman"/>
                <w:sz w:val="24"/>
                <w:szCs w:val="24"/>
              </w:rPr>
              <w:t>8б</w:t>
            </w:r>
          </w:p>
        </w:tc>
        <w:tc>
          <w:tcPr>
            <w:tcW w:w="2694" w:type="dxa"/>
            <w:tcBorders>
              <w:left w:val="single" w:sz="4" w:space="0" w:color="auto"/>
            </w:tcBorders>
          </w:tcPr>
          <w:p w:rsidR="003B11EE" w:rsidRPr="00D918F4" w:rsidRDefault="003B11EE" w:rsidP="009167CB">
            <w:r>
              <w:t>ВОШ по английскому языку</w:t>
            </w:r>
          </w:p>
        </w:tc>
        <w:tc>
          <w:tcPr>
            <w:tcW w:w="2126" w:type="dxa"/>
          </w:tcPr>
          <w:p w:rsidR="003B11EE" w:rsidRPr="00D918F4" w:rsidRDefault="003B11EE" w:rsidP="009167CB">
            <w:r>
              <w:t xml:space="preserve">муниципальный </w:t>
            </w:r>
          </w:p>
        </w:tc>
        <w:tc>
          <w:tcPr>
            <w:tcW w:w="1417" w:type="dxa"/>
          </w:tcPr>
          <w:p w:rsidR="003B11EE" w:rsidRPr="008569E5" w:rsidRDefault="003B11EE" w:rsidP="009167CB">
            <w:r>
              <w:t>Призер</w:t>
            </w:r>
          </w:p>
        </w:tc>
      </w:tr>
    </w:tbl>
    <w:p w:rsidR="003B11EE" w:rsidRDefault="003B11EE" w:rsidP="003B11EE">
      <w:pPr>
        <w:shd w:val="clear" w:color="auto" w:fill="FFFFFF"/>
        <w:jc w:val="both"/>
        <w:rPr>
          <w:color w:val="000000"/>
        </w:rPr>
      </w:pPr>
    </w:p>
    <w:p w:rsidR="003B11EE" w:rsidRPr="0081208D" w:rsidRDefault="003B11EE" w:rsidP="003B11EE">
      <w:pPr>
        <w:shd w:val="clear" w:color="auto" w:fill="FFFFFF"/>
        <w:ind w:firstLine="708"/>
        <w:jc w:val="both"/>
        <w:rPr>
          <w:color w:val="000000"/>
        </w:rPr>
      </w:pPr>
      <w:r w:rsidRPr="0081208D">
        <w:rPr>
          <w:color w:val="000000"/>
        </w:rPr>
        <w:t>Очень важным моментом во внеклассной работе является участие в дистанционных олимпиадах, конкурсах, тестированиях и экзаменах, так как это даёт возможность выйти на более высокий уровень (городской, Всероссийский или международный), повысить свою самооценку и проверить уровень знаний.</w:t>
      </w:r>
    </w:p>
    <w:p w:rsidR="003B11EE" w:rsidRDefault="003B11EE" w:rsidP="003B11EE">
      <w:pPr>
        <w:pStyle w:val="a3"/>
        <w:shd w:val="clear" w:color="auto" w:fill="FFFFFF"/>
        <w:tabs>
          <w:tab w:val="left" w:pos="360"/>
        </w:tabs>
        <w:spacing w:before="0" w:beforeAutospacing="0" w:after="0" w:afterAutospacing="0" w:line="276" w:lineRule="auto"/>
        <w:jc w:val="center"/>
        <w:rPr>
          <w:b/>
          <w:bCs/>
        </w:rPr>
      </w:pPr>
    </w:p>
    <w:p w:rsidR="003B11EE" w:rsidRPr="0081208D" w:rsidRDefault="003B11EE" w:rsidP="003B11EE">
      <w:pPr>
        <w:pStyle w:val="a3"/>
        <w:shd w:val="clear" w:color="auto" w:fill="FFFFFF"/>
        <w:tabs>
          <w:tab w:val="left" w:pos="360"/>
        </w:tabs>
        <w:spacing w:before="0" w:beforeAutospacing="0" w:after="0" w:afterAutospacing="0" w:line="276" w:lineRule="auto"/>
        <w:jc w:val="center"/>
      </w:pPr>
      <w:r w:rsidRPr="0081208D">
        <w:rPr>
          <w:b/>
          <w:bCs/>
        </w:rPr>
        <w:t>Заключение.</w:t>
      </w:r>
    </w:p>
    <w:p w:rsidR="003B11EE" w:rsidRPr="0081208D" w:rsidRDefault="003B11EE" w:rsidP="003B11EE">
      <w:pPr>
        <w:pStyle w:val="a3"/>
        <w:spacing w:before="0" w:beforeAutospacing="0" w:after="0" w:afterAutospacing="0" w:line="276" w:lineRule="auto"/>
        <w:ind w:firstLine="708"/>
        <w:jc w:val="both"/>
      </w:pPr>
      <w:r w:rsidRPr="0081208D">
        <w:t>Таким образом, внеклассная работа по иностранному языку является неотъемлемой частью педагогического процесса, имеет большое значение для всестороннего развития школьников, в том числе интеллектуального, духовно-нравственного и эмоционально-волевого. Внеклассная работа по иностранному языку имеет свои цели и задачи и строится по определённым принципам. Содержание внеклассной работы по иностранному языку ориентировано, прежде всего, на содержание урочной работы и является ее логическим продолжением. Многообразие форм внеклассной работы по иностранному языку предоставляет широкий спектр деятельности для учителей-предметников.</w:t>
      </w:r>
    </w:p>
    <w:p w:rsidR="003B11EE" w:rsidRDefault="003B11EE" w:rsidP="003B11EE">
      <w:pPr>
        <w:shd w:val="clear" w:color="auto" w:fill="FFFFFF"/>
        <w:ind w:firstLine="708"/>
        <w:jc w:val="both"/>
      </w:pPr>
    </w:p>
    <w:p w:rsidR="00A24817" w:rsidRDefault="00A24817"/>
    <w:sectPr w:rsidR="00A24817" w:rsidSect="00F24747">
      <w:pgSz w:w="11906" w:h="16838"/>
      <w:pgMar w:top="851"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3EA3"/>
    <w:multiLevelType w:val="multilevel"/>
    <w:tmpl w:val="46A47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AA115B"/>
    <w:multiLevelType w:val="hybridMultilevel"/>
    <w:tmpl w:val="9578A1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9664CD7"/>
    <w:multiLevelType w:val="multilevel"/>
    <w:tmpl w:val="0D5A73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4915712"/>
    <w:multiLevelType w:val="multilevel"/>
    <w:tmpl w:val="49EC319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11EE"/>
    <w:rsid w:val="003B11EE"/>
    <w:rsid w:val="00A248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1EE"/>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3B11EE"/>
    <w:pPr>
      <w:spacing w:before="100" w:beforeAutospacing="1" w:after="100" w:afterAutospacing="1"/>
      <w:outlineLvl w:val="0"/>
    </w:pPr>
    <w:rPr>
      <w:b/>
      <w:bCs/>
      <w:kern w:val="36"/>
      <w:sz w:val="48"/>
      <w:szCs w:val="48"/>
      <w:lang w:bidi="he-I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11EE"/>
    <w:rPr>
      <w:rFonts w:ascii="Times New Roman" w:eastAsia="Times New Roman" w:hAnsi="Times New Roman" w:cs="Times New Roman"/>
      <w:b/>
      <w:bCs/>
      <w:kern w:val="36"/>
      <w:sz w:val="48"/>
      <w:szCs w:val="48"/>
      <w:lang w:eastAsia="ru-RU" w:bidi="he-IL"/>
    </w:rPr>
  </w:style>
  <w:style w:type="paragraph" w:styleId="a3">
    <w:name w:val="Normal (Web)"/>
    <w:basedOn w:val="a"/>
    <w:rsid w:val="003B11EE"/>
    <w:pPr>
      <w:spacing w:before="100" w:beforeAutospacing="1" w:after="100" w:afterAutospacing="1"/>
    </w:pPr>
    <w:rPr>
      <w:lang w:bidi="he-IL"/>
    </w:rPr>
  </w:style>
  <w:style w:type="character" w:customStyle="1" w:styleId="apple-converted-space">
    <w:name w:val="apple-converted-space"/>
    <w:basedOn w:val="a0"/>
    <w:rsid w:val="003B11EE"/>
  </w:style>
  <w:style w:type="character" w:styleId="a4">
    <w:name w:val="Emphasis"/>
    <w:basedOn w:val="a0"/>
    <w:qFormat/>
    <w:rsid w:val="003B11EE"/>
    <w:rPr>
      <w:i/>
      <w:iCs/>
    </w:rPr>
  </w:style>
  <w:style w:type="character" w:styleId="a5">
    <w:name w:val="Hyperlink"/>
    <w:basedOn w:val="a0"/>
    <w:rsid w:val="003B11EE"/>
    <w:rPr>
      <w:color w:val="0000FF"/>
      <w:u w:val="single"/>
    </w:rPr>
  </w:style>
  <w:style w:type="table" w:styleId="a6">
    <w:name w:val="Table Grid"/>
    <w:basedOn w:val="a1"/>
    <w:uiPriority w:val="59"/>
    <w:rsid w:val="003B11E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link w:val="a8"/>
    <w:uiPriority w:val="1"/>
    <w:qFormat/>
    <w:rsid w:val="003B11EE"/>
    <w:pPr>
      <w:spacing w:after="0" w:line="240" w:lineRule="auto"/>
    </w:pPr>
    <w:rPr>
      <w:rFonts w:ascii="Calibri" w:eastAsia="Calibri" w:hAnsi="Calibri" w:cs="Times New Roman"/>
    </w:rPr>
  </w:style>
  <w:style w:type="character" w:customStyle="1" w:styleId="a8">
    <w:name w:val="Без интервала Знак"/>
    <w:link w:val="a7"/>
    <w:uiPriority w:val="1"/>
    <w:rsid w:val="003B11EE"/>
    <w:rPr>
      <w:rFonts w:ascii="Calibri" w:eastAsia="Calibri" w:hAnsi="Calibri" w:cs="Times New Roman"/>
    </w:rPr>
  </w:style>
  <w:style w:type="character" w:customStyle="1" w:styleId="c1">
    <w:name w:val="c1"/>
    <w:basedOn w:val="a0"/>
    <w:rsid w:val="003B11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drazvitie.ru/servisy/publik/publ?id=34253" TargetMode="External"/><Relationship Id="rId5" Type="http://schemas.openxmlformats.org/officeDocument/2006/relationships/hyperlink" Target="http://www.dioo.ru/organizatsiya-protsessa.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5967</Words>
  <Characters>34017</Characters>
  <Application>Microsoft Office Word</Application>
  <DocSecurity>0</DocSecurity>
  <Lines>283</Lines>
  <Paragraphs>79</Paragraphs>
  <ScaleCrop>false</ScaleCrop>
  <Company/>
  <LinksUpToDate>false</LinksUpToDate>
  <CharactersWithSpaces>39905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Айталина Шагдар</dc:creator>
  <cp:lastModifiedBy>Айталина Шагдар</cp:lastModifiedBy>
  <cp:revision>1</cp:revision>
  <dcterms:created xsi:type="dcterms:W3CDTF">2022-03-23T01:49:00Z</dcterms:created>
  <dcterms:modified xsi:type="dcterms:W3CDTF">2022-03-23T01:49:00Z</dcterms:modified>
</cp:coreProperties>
</file>