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E25" w:rsidRPr="00E05E25" w:rsidRDefault="00E05E25" w:rsidP="00E05E25">
      <w:pPr>
        <w:jc w:val="both"/>
        <w:rPr>
          <w:sz w:val="28"/>
          <w:szCs w:val="28"/>
        </w:rPr>
      </w:pPr>
      <w:r w:rsidRPr="00E05E25">
        <w:rPr>
          <w:sz w:val="28"/>
          <w:szCs w:val="28"/>
        </w:rPr>
        <w:t>Патриотическое воспитание в ДОУ.</w:t>
      </w:r>
      <w:bookmarkStart w:id="0" w:name="_GoBack"/>
      <w:bookmarkEnd w:id="0"/>
    </w:p>
    <w:p w:rsidR="0093086D" w:rsidRPr="00E05E25" w:rsidRDefault="00E05E25" w:rsidP="00E05E25">
      <w:pPr>
        <w:jc w:val="both"/>
        <w:rPr>
          <w:sz w:val="28"/>
          <w:szCs w:val="28"/>
        </w:rPr>
      </w:pPr>
      <w:r w:rsidRPr="00E05E25">
        <w:rPr>
          <w:sz w:val="28"/>
          <w:szCs w:val="28"/>
        </w:rPr>
        <w:t xml:space="preserve"> В дошкольном учреждении работа с детьми по формированию основ патриотизма, уважения к Родине, ее ценностям начинается с раннего возраста и представляет собой целенаправленную систематическую деятельность по созданию духовно-нравственного начала, патриотического сознания, чувства любви к Отечеству, уважения к его символике. «Нравственно-патриотическое воспитание в детском саду – это комплекс мероприятий гражданской направленности, способствующих формированию единых ценностей у ребенка и его семьи». Многие события, факты не осознаются детьми в полной мере с глубоким пониманием проблемы. Но, пропуская их через свое детское мышление, восприятие, дошкольники получают ценные ориентиры на гражданственность, патриотизм, трудолюбие, здоровый ритм жизни. Малыши усваивают, что Родина только тогда станет краше, богаче, сильной и независимой, когда все, в том числе и они, приложат усилия к становлению ее могущества и непоколебимости. Ребята понимают, что им необходимо многому учиться, чтобы внести свой вклад в развитие города, в котором они живут, будут учиться и работать. Начиная знакомство с малой Родины, дошкольники постепенно усваивают свою принадлежность к большой Родине – России. Быть гражданином РФ, значит, быть сыном великого государства, высоко нести его знамя и быть в ответе за его стабильность и благополучие. Цель нравственно-патриотического воспитания детей — сформировать у дошкольников отношения высокой духовной нравственности с активной жизненной позицией, направленной на сохранение и приумножение достижений народа своей страны. Задачи: • Воспитывать любовь и трепетное отношение к ценностям семьи, детского сада, родного города. • Способствовать формированию желания участвовать в общественных мероприятиях, направленных на благоустройство своего двора, территории группы, улиц родного города. Учить заботливому отношению к родным и близким людям, младшим сверстникам и старшему поколению.</w:t>
      </w:r>
    </w:p>
    <w:p w:rsidR="00E05E25" w:rsidRPr="00E05E25" w:rsidRDefault="00E05E25" w:rsidP="00E05E25">
      <w:pPr>
        <w:jc w:val="both"/>
        <w:rPr>
          <w:sz w:val="28"/>
          <w:szCs w:val="28"/>
        </w:rPr>
      </w:pPr>
      <w:r w:rsidRPr="00E05E25">
        <w:rPr>
          <w:sz w:val="28"/>
          <w:szCs w:val="28"/>
        </w:rPr>
        <w:t xml:space="preserve">Младшая группа. Дошкольники знают всех членов семьи, помогают старшим по дому. Знают, в каком городе живут, где находится их дом. Ребята знакомы с объектами культурного назначения. Дети осознают, что они россияне, что их страна самая большая и могучая. Средняя группа. Ребята могут самостоятельно убирать свои игрушки. Знают, где работают родители, что они делают на производстве. Знакомы с профессиями в детском саду. Умеют бережно относиться к природным ресурсам. Ориентируются в своем городе, могут рассказать о местонахождении тех или иных объектов соцкультбыта. Старшая группа. Дети имеют свои обязанности в доме, заботятся о старших членах семьи. Знают, какие крупные заводы находятся в городе, что на них выпускают. Знакомы с профессиями взрослых, всех членов семьи. Могут подсказать родителям, как сэкономить тепло в доме, электричество, воду. </w:t>
      </w:r>
      <w:r w:rsidRPr="00E05E25">
        <w:rPr>
          <w:sz w:val="28"/>
          <w:szCs w:val="28"/>
        </w:rPr>
        <w:lastRenderedPageBreak/>
        <w:t xml:space="preserve">Ребята знакомы с ветеранами войны и труда, знают, какие праздники им посвящены. Рассказывают о корнях своей семьи, ее традициях и своем участии в семейных праздниках. Знают президента, символику РФ, герб своего города. Формы и методы работы : • беседы с рассматриванием фотографий; • экскурсии на известные объекты; • игры «Узнай, где это расположено», «Мой дом самый красивый»; «Кто это делает?»; • Викторины, </w:t>
      </w:r>
      <w:proofErr w:type="spellStart"/>
      <w:r w:rsidRPr="00E05E25">
        <w:rPr>
          <w:sz w:val="28"/>
          <w:szCs w:val="28"/>
        </w:rPr>
        <w:t>брен</w:t>
      </w:r>
      <w:proofErr w:type="spellEnd"/>
      <w:r w:rsidRPr="00E05E25">
        <w:rPr>
          <w:sz w:val="28"/>
          <w:szCs w:val="28"/>
        </w:rPr>
        <w:t>-ринги, круглый стол; • кинолекторий; • иллюстрирование своего города, зарисовки к календарным праздникам; • конкурсы на лучшую газету семьи, плакат к празднику, подарок ветерану; • обмен традициями семьи; • туристические походы с семьей по местам боевой славы; • вылазки на природу; • создание музея «Никто не забыт». Игры по воспитанию у детей патриотизма Вопросы патриотического воспитания дошкольников включаются в план работы ежемесячно, носят систематический целенаправленный характер. Игры по воспитанию патриотизма у дошкольников классифицируются на: — дидактические: «Чьи родители это делают», «Узнай, что растет в нашем Добро пожаловать в группу «Я — воспитатель»: https://vk.com/yavosp крае», «Расскажи, где ты был»; — настольно-печатные: «Экономим свет, тепло», «Распредели всем поровну», «Стань лидером»; «Биржа»; — подвижные: «Мы туристы», «Кто быстрее?», «Военные сборы», «Кто первый добежит до флажка»; — музыкальные: «Янка», «Во поле береза стояла», «Сбор урожая», «Помоги бабушке распутать клубочек»; — спортивные: «Зарница», «Россия, вперед!», «Олимпийские игры»; — сюжетно-ролевые: «Профессии», «Театр», «Школа», «Супермаркет», «Поликлиника», «Библиотека», «Банк». Работа по привитию детям патриотического духа в детском саду должна строиться на тесной связи с семьей, социумом. От мировоззрения взрослых, их жизненной позиции, ярких наглядных примеров зависит точность усвоения ребенком своей роли в жизни и развитии Родины. Малыш быстрее включится в добрые дела для своей семьи, детского сада, друзей, города. Он поймет, что является тем маленьким кирпичиком в строительстве мира, порядка, процветания Отечества, без которого просто нельзя обойтись. Учите своих детей добру, толерантности, здоровому ритму жизни, и они не замедлят порадовать вас своими достижениями.</w:t>
      </w:r>
    </w:p>
    <w:sectPr w:rsidR="00E05E25" w:rsidRPr="00E05E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E25"/>
    <w:rsid w:val="0093086D"/>
    <w:rsid w:val="00E05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8CEBD"/>
  <w15:chartTrackingRefBased/>
  <w15:docId w15:val="{046F7212-758A-4EE8-9800-0E21BF99A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747</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cp:revision>
  <dcterms:created xsi:type="dcterms:W3CDTF">2022-05-27T07:16:00Z</dcterms:created>
  <dcterms:modified xsi:type="dcterms:W3CDTF">2022-05-27T07:18:00Z</dcterms:modified>
</cp:coreProperties>
</file>