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  <w:lang w:val="ru-RU"/>
        </w:rPr>
        <w:t>Доклад</w:t>
      </w:r>
      <w:r>
        <w:rPr>
          <w:rFonts w:hint="default" w:ascii="Times New Roman" w:hAnsi="Times New Roman" w:cs="Times New Roman"/>
          <w:b/>
          <w:i/>
          <w:sz w:val="32"/>
          <w:szCs w:val="32"/>
          <w:u w:val="single"/>
          <w:lang w:val="ru-RU"/>
        </w:rPr>
        <w:t xml:space="preserve"> на тему: </w:t>
      </w: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Инновационные технологии в преподавании предметов музыкально-теоретического цикла. </w:t>
      </w:r>
    </w:p>
    <w:p>
      <w:pPr>
        <w:spacing w:before="240" w:after="240" w:line="360" w:lineRule="auto"/>
        <w:ind w:firstLine="708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Понятие «инновации» прочно  вошли в нашу жизнь относительно недавно. Сначала в науку, медицину, педагогику, а затем уже и во все сферы жизни. В настоящее время современному преподавателю уже невозможно оставаться в стороне от инновационных форм и методов оснащения учебного процесса.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Без информационно-компьютерных технологий и глобальной сети интернет, современному преподавателю-музыканту уже не обойтись. И изменения, которые сейчас происходят в обществе, ограничительные меры, периодические локдауны, продемонстрировали это. </w:t>
      </w:r>
    </w:p>
    <w:p>
      <w:pPr>
        <w:spacing w:before="240" w:after="240"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Актуальность данной темы очевидна. Она обусловлена превращением в той или иной степени медиа пространства в стиль жизни и как результат внедрение мультимедийных технологий в музыкально педагогический процесс.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Именно поэтому сегодня особое значение приобретает инновационная деятельность, которая смогла бы обеспечить музыкальному образованию новизну, и устойчивое поступательное развитие.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преподавателю необходимо создание всех условий для развития инновационного мышления у учащихся. </w:t>
      </w:r>
    </w:p>
    <w:p>
      <w:pPr>
        <w:spacing w:before="240" w:after="240" w:line="360" w:lineRule="auto"/>
        <w:ind w:firstLine="708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Предпосылки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данной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темы - это личный  опыт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автора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желание идти в «ногу со временем», понимание  изменений и уверенность в том, что это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>актуально и объективно необходимо.</w:t>
      </w:r>
    </w:p>
    <w:p>
      <w:pPr>
        <w:spacing w:before="240" w:after="24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системе современного образования музыка призвана решать две равнозначные задачи: музыкально-эстетическое образование детей, воспитание их в качестве слушателей музыки;  и  подготовка наиболее одаренных учащихся к поступлению в музыкальные учебные заведения, т.е. осуществлять предпрофессиональную подготовку будущих музыкантов.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 связи с новыми Федеральными государственными требованиями, 9 лет назад (одни из первых в области) мы перешли на два уровня обучения в области  музыкального искусства: общеразвивающий уровень  образования любителей музыки (ДООП) и предпрофессиональный уровень  обучения будущих музыкантов (ДПОП).  </w:t>
      </w:r>
      <w:r>
        <w:rPr>
          <w:rFonts w:ascii="Times New Roman" w:hAnsi="Times New Roman" w:cs="Times New Roman"/>
          <w:sz w:val="28"/>
          <w:szCs w:val="28"/>
        </w:rPr>
        <w:t>В связи с этим были созданы и одобрены соответствующие Программы обучения по данным направлениям.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 в свете новых преобразований  назрела  необходимость осовременивания  имеющихся методик преподавания, таких традиционных для ДШИ предметов музыкально-теоретического цикла  как «Сольфеджио», «Элементарная теория музыки», «Музыкальная литература», «Слушание музыки». </w:t>
      </w:r>
      <w:r>
        <w:rPr>
          <w:rFonts w:ascii="Times New Roman" w:hAnsi="Times New Roman" w:cs="Times New Roman"/>
          <w:sz w:val="28"/>
          <w:szCs w:val="28"/>
        </w:rPr>
        <w:t xml:space="preserve">На этих предметах как раз  и происходит целостное  и гармоничное развитие  эмоционального интеллекта и художественного вкуса, природных способностей и аналитического мышления. Кроме этого приобретаются  специальные  теоретические и музыкально-исторические знания,  расширяется музыкальный  кругозор. К тому же современный подход к обучению значительно расширяет возможности преподавателя теоретика в выборе материала и форм организации учебного процесса. </w:t>
      </w:r>
    </w:p>
    <w:p>
      <w:pPr>
        <w:spacing w:before="240" w:after="240" w:line="360" w:lineRule="auto"/>
        <w:jc w:val="both"/>
        <w:textAlignment w:val="baseline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приходится слышать о медиапедагогике и медиаобразовании  как  о современных  и развивающихся гигантскими темпами  науках.  В педагогическом сообществе известны несколько подходов к медиапедагогике.</w:t>
      </w:r>
    </w:p>
    <w:p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Первый подход -  интегрированный, через уже имеющиеся учебные предметы.</w:t>
      </w:r>
    </w:p>
    <w:p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Второй подход -  факультативный,  создание конкурсов, презентаций, фестивалей.</w:t>
      </w:r>
    </w:p>
    <w:p>
      <w:pPr>
        <w:spacing w:line="360" w:lineRule="auto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Автор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предпочитает </w:t>
      </w:r>
      <w:r>
        <w:rPr>
          <w:rFonts w:ascii="Times New Roman" w:hAnsi="Times New Roman" w:cs="Times New Roman"/>
          <w:sz w:val="28"/>
          <w:szCs w:val="28"/>
        </w:rPr>
        <w:t xml:space="preserve"> как интегрированный, так и факультативный  подходы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в обучении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Важно не утратить чувство меры и соблюсти ту самую «золотую середину» в сочетании современных инновационных и классических традиционных методов преподавания.  Традиции и инновации должны дополнять, взаимодействовать и сочетаться друг с другом, способствуя повышению эффективности обучения. В нашем учебном заведении сложился хороший инновационный климат, и интернет ресурс и интерактивное оборудование стали доступны уже много лет назад. Компьютерную технику: а именно ноутбук, проектор, интерактивную доску, и проводной интернет, автор использует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уже более 10 лет, и это позволяет насытить процесс обучения яркими образами и увлекательными игровыми моментами, с помощью которых удается решать много специальных педагогических задач. Доска используется как на уроках сольфеджио, так и уроках музыкальной литературы и слушания музыки. Существует множество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современных  музыкальных  сайтов, которые  предлагают массу интересной и полезной продукции. Например,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>просмотр интерактивных презентаций, мультимедийных проектов, мультимедийных энциклопедий. Кроме этого можно осуществлять прослушивание музыкальных произведений в исполнении ведущих музыкантов и лучших музыкальных коллективов, тем самым приобщая учащихся к лучшим образцам музыкальной культуры. Применение мультимедийных компьютерных технологий  возможно как для групповых, так и для индивидуальных форм работы с учащимися: развитие умений и навыков в работе с музыкальными обучающими программами и тренажерами.</w:t>
      </w:r>
    </w:p>
    <w:p>
      <w:pPr>
        <w:spacing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 главная задача теперь –  найти среди этого океана возможностей наиболее приемлемые и полезные ресурсы.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Учитывая то, что современные дети владеют некоторыми  компьютерными технологиями зачастую лучше взрослых, в качестве домашнего задания предлагаю создание интерактивных презентаций, мультимедийных  и творческих проектов по сольфеджио, музыкальной литературе, слушанию музыки. И многие ребята с удовольствием откликаются и выполняют задания на должном уровне. Лучшие работы ребят, как итог, получают возможность участвовать в конкурсах  детских мультимедийных проектов.</w:t>
      </w:r>
    </w:p>
    <w:p>
      <w:pPr>
        <w:spacing w:line="360" w:lineRule="auto"/>
        <w:jc w:val="both"/>
        <w:rPr>
          <w:rFonts w:ascii="Times New Roman" w:hAnsi="Times New Roman" w:eastAsia="Times New Roman" w:cs="Times New Roman"/>
          <w:b/>
          <w:i w:val="0"/>
          <w:iCs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Благодаря современному музыкально-компьютерному программному обеспечению,  появилась аббревиатура ТСО - технические средства обучения. Кроме этого появилось понятие: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lang w:eastAsia="ru-RU"/>
        </w:rPr>
        <w:t xml:space="preserve"> информационные технологии обучения,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которые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посредством  нового электронно-цифрового  формата открывают для творчества,  не существовавшие ранее возможности и средства художественной выразительности, а также новые способы воздействия на слушателя. 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Развитие информационных технологий позволяет реализовать два главных принципа системы образования: </w:t>
      </w:r>
      <w:r>
        <w:rPr>
          <w:rFonts w:ascii="Times New Roman" w:hAnsi="Times New Roman" w:cs="Times New Roman" w:eastAsiaTheme="minorEastAsia"/>
          <w:i w:val="0"/>
          <w:iCs/>
          <w:sz w:val="28"/>
          <w:szCs w:val="28"/>
          <w:lang w:eastAsia="ru-RU"/>
        </w:rPr>
        <w:t xml:space="preserve">принцип доступности и принцип непрерывности. </w:t>
      </w:r>
    </w:p>
    <w:p>
      <w:pPr>
        <w:spacing w:line="360" w:lineRule="auto"/>
        <w:jc w:val="both"/>
        <w:rPr>
          <w:rFonts w:ascii="Times New Roman" w:hAnsi="Times New Roman" w:cs="Times New Roman" w:eastAsiaTheme="minorEastAsia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>На сегодняшний день музыкальные компьютерные программы разрабатываются по следующим основным направлениям музыкального обучения:</w:t>
      </w:r>
    </w:p>
    <w:p>
      <w:pPr>
        <w:spacing w:line="360" w:lineRule="auto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>- воспитание художественного мышления;</w:t>
      </w:r>
    </w:p>
    <w:p>
      <w:pPr>
        <w:spacing w:line="360" w:lineRule="auto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>- формирование практических навыков;</w:t>
      </w:r>
    </w:p>
    <w:p>
      <w:pPr>
        <w:spacing w:line="360" w:lineRule="auto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>- развитие музыкальных способностей;</w:t>
      </w:r>
    </w:p>
    <w:p>
      <w:pPr>
        <w:spacing w:line="360" w:lineRule="auto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>- творческая деятельность;</w:t>
      </w:r>
    </w:p>
    <w:p>
      <w:pPr>
        <w:spacing w:line="360" w:lineRule="auto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>- изучение теоретических понятий и терминов;</w:t>
      </w:r>
    </w:p>
    <w:p>
      <w:pPr>
        <w:spacing w:line="360" w:lineRule="auto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>- программы, дающие теоретические знания.</w:t>
      </w:r>
    </w:p>
    <w:p>
      <w:pPr>
        <w:spacing w:line="360" w:lineRule="auto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>Появились очень нужные и полезные электронные образовательные ресурсы (ЭОР). Содержание которых разрабатывалось на основе действующих образовательных стандартов. Это не перевод печатных изданий в электронный формат, а интересные учебно-методические комплексы, которые включают в себя:</w:t>
      </w:r>
    </w:p>
    <w:p>
      <w:pPr>
        <w:spacing w:line="360" w:lineRule="auto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>- обучающий материал (ноты, иллюстрации, аудио и видеофрагменты)</w:t>
      </w:r>
    </w:p>
    <w:p>
      <w:pPr>
        <w:spacing w:line="360" w:lineRule="auto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>- интерактивные задания;</w:t>
      </w:r>
    </w:p>
    <w:p>
      <w:pPr>
        <w:spacing w:line="360" w:lineRule="auto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>- тесты.</w:t>
      </w:r>
    </w:p>
    <w:p>
      <w:pPr>
        <w:spacing w:line="360" w:lineRule="auto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>ЭОР разработаны в виде установочных файлов, которые работают на интерактивных досках всех типов. (Позже я продемонстрирую один из ресурсов)</w:t>
      </w:r>
    </w:p>
    <w:p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Благодаря компьютерным технологиям получил большую известность новаторский образно-творческий метод преподавания с опорой на поли художественные средства выразительности у Т. А. Боровик (Екатеринбург) и её единомышленников в разных городах, создающих и использующих мультимедийные пособия по сольфеджио и музыкальной литературе: В. В. Ткачёвой и Е. Е. Раутской (Москва), И. В. Ермановой (Иркутск), Т. Г. Шелковниковой (Таштагол, Сибирская Швейцария), Ю. А. Савватевой (Котельники),  Н. П. Тимофеевой (Солнечногорск), Н. П. Истоминой (Чехов), А. Науменко (Украина). </w:t>
      </w:r>
    </w:p>
    <w:p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>Эти программы, как правило, содержат игровые и учебные разделы, в которых объясняются многие музыкальные термины, элементы музыкальной грамоты и теории музыки, тестовые задания на определение  интервалов, аккордов. Программы, направленные на развитие слуха, включают в себя различные тренинги для выработки чистоты интонации, гармонического, мелодического, тембрового слуха. Они содержат разновидности слухового диктанта, позволяющего тренироваться в определении нот, интервалов, гамм и упражнения с графической фиксацией высоты тона для контроля чистоты интонации. Не сложно догадаться, что учащиеся всех возрастов с удовольствием выполняют все задания, предложенные педагогом, потому, что есть элемент сопричастности, новизны и игры.</w:t>
      </w:r>
    </w:p>
    <w:p>
      <w:pPr>
        <w:spacing w:line="360" w:lineRule="auto"/>
        <w:ind w:firstLine="708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Программы по музыкальной литературе 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ru-RU"/>
        </w:rPr>
        <w:t>-</w:t>
      </w: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 это книги, энциклопедии, небольшие иллюстрированные справочники по различным музыкальным произведениям, содержащие набор музыкальных произведений в виде MIDI-файлов, краткие биографии композиторов и музыкантов, небольшие викторины. Тексты программ по музыкальной литературе иллюстрируются слайдами и репродукциями, фрагментами из музыкальных произведений, видеофрагментами, могут содержать дикторский текст, сопровождаемый слайд-шоу из подобранных музыкальных и художественных произведений. С помощью таких программ можно познакомиться с творчеством композиторов различных стран и эпох, узнать их биографии, получить информацию о созданной им музыке, разобрать некоторые фрагменты по нотам, узнать о различных жанрах музыкального искусства, знаменитых певцах и музыкантах, о музыкальных инструментах.  Навигация и гиперссылки позволяют быстро переходить из одной части программы в другую. Программы имеют возможность разветвлённого поиска: по имени композитора, исполнителя, метке, типу музыкального произведения и периоду времени или по определённой тематике. Программы, развивающие творческие способности, это игровые обучающие программы общеразвивающего направления. С их помощью дети учатся сочинять или, например, составлять как из кубиков, несложные мелодии, играют с разными вариантами ритма, инструментов и создают уже свои композиции. </w:t>
      </w:r>
    </w:p>
    <w:p>
      <w:pPr>
        <w:pStyle w:val="5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учебной практике  </w:t>
      </w:r>
      <w:r>
        <w:rPr>
          <w:color w:val="000000"/>
          <w:sz w:val="28"/>
          <w:szCs w:val="28"/>
          <w:lang w:val="ru-RU"/>
        </w:rPr>
        <w:t>автором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 xml:space="preserve"> используются дидактические и учебно-методические материалы для работы на уроках сольфеджио и музыкальной литературы с использованием  различных программ.</w:t>
      </w:r>
    </w:p>
    <w:p>
      <w:pPr>
        <w:pStyle w:val="5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разнообразия учебного процесса  можно применять самые разные формы работы -  это могут быть:</w:t>
      </w:r>
    </w:p>
    <w:p>
      <w:pPr>
        <w:pStyle w:val="5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музицирование под фонограмму;</w:t>
      </w:r>
    </w:p>
    <w:p>
      <w:pPr>
        <w:pStyle w:val="5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практические упражнения-тренинги для развития активного музыкального слуха и голосового аппарата на уроках сольфеджио;</w:t>
      </w:r>
    </w:p>
    <w:p>
      <w:pPr>
        <w:pStyle w:val="5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работа с музыкальными  редакторами Final, Sibelius, набор нотного текста для упражнений по сольфеджио и теории музыки;</w:t>
      </w:r>
    </w:p>
    <w:p>
      <w:pPr>
        <w:pStyle w:val="5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создание презентационного материала по музыкальной литературе, где важную роль играет сбор и обработка информации.</w:t>
      </w:r>
    </w:p>
    <w:p>
      <w:pPr>
        <w:pStyle w:val="5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 методов, используемых  в работе с информационно-цифровыми технологиями, следует отметить:</w:t>
      </w:r>
    </w:p>
    <w:p>
      <w:pPr>
        <w:pStyle w:val="5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отбор нужной для урока информации (текстовой, звуковой, художественно-изобразительной, графической);</w:t>
      </w:r>
    </w:p>
    <w:p>
      <w:pPr>
        <w:pStyle w:val="5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обработка и редактирование информации в соответствующих программах (работа с учебно-теоретическим материалом в </w:t>
      </w:r>
      <w:r>
        <w:rPr>
          <w:i/>
          <w:color w:val="000000"/>
          <w:sz w:val="28"/>
          <w:szCs w:val="28"/>
        </w:rPr>
        <w:t>текстовом</w:t>
      </w:r>
      <w:r>
        <w:rPr>
          <w:color w:val="000000"/>
          <w:sz w:val="28"/>
          <w:szCs w:val="28"/>
        </w:rPr>
        <w:t xml:space="preserve"> редакторе, изображением в </w:t>
      </w:r>
      <w:r>
        <w:rPr>
          <w:i/>
          <w:color w:val="000000"/>
          <w:sz w:val="28"/>
          <w:szCs w:val="28"/>
        </w:rPr>
        <w:t>графических</w:t>
      </w:r>
      <w:r>
        <w:rPr>
          <w:color w:val="000000"/>
          <w:sz w:val="28"/>
          <w:szCs w:val="28"/>
        </w:rPr>
        <w:t xml:space="preserve"> редакторах и звуком в </w:t>
      </w:r>
      <w:r>
        <w:rPr>
          <w:i/>
          <w:color w:val="000000"/>
          <w:sz w:val="28"/>
          <w:szCs w:val="28"/>
        </w:rPr>
        <w:t>музыкальных</w:t>
      </w:r>
      <w:r>
        <w:rPr>
          <w:color w:val="000000"/>
          <w:sz w:val="28"/>
          <w:szCs w:val="28"/>
        </w:rPr>
        <w:t xml:space="preserve"> редакторах);</w:t>
      </w:r>
    </w:p>
    <w:p>
      <w:pPr>
        <w:pStyle w:val="5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сборка готовой продукции в виде творческих проектов, музыкальных альбомов, презентаций.</w:t>
      </w:r>
    </w:p>
    <w:p>
      <w:pPr>
        <w:pStyle w:val="5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 популярных сайтов </w:t>
      </w:r>
      <w:r>
        <w:rPr>
          <w:color w:val="000000"/>
          <w:sz w:val="28"/>
          <w:szCs w:val="28"/>
          <w:lang w:val="ru-RU"/>
        </w:rPr>
        <w:t>автор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использу</w:t>
      </w:r>
      <w:r>
        <w:rPr>
          <w:color w:val="000000"/>
          <w:sz w:val="28"/>
          <w:szCs w:val="28"/>
          <w:lang w:val="ru-RU"/>
        </w:rPr>
        <w:t>ет</w:t>
      </w:r>
      <w:r>
        <w:rPr>
          <w:color w:val="000000"/>
          <w:sz w:val="28"/>
          <w:szCs w:val="28"/>
        </w:rPr>
        <w:t xml:space="preserve">  следующие циклы передач  «Шишкину школу»,  «Академию занимательных искусств», которые  содержат программы, представленные в жанре телеуроков,  связанных со школьной программой. Для малышей цикл передач «Весёлые нотки», где каждый урок можно совершать увлекательное путешествие к разным музыкальным инструментам, слушать их тембр, видеть изображение инструментов. </w:t>
      </w:r>
      <w:r>
        <w:rPr>
          <w:sz w:val="28"/>
          <w:szCs w:val="28"/>
        </w:rPr>
        <w:t xml:space="preserve">Данные программу мы используем на уроках сольфеджио, слушания музыки и музыкальной литературы, так как в них содержатся разнообразные материалы. </w:t>
      </w:r>
      <w:r>
        <w:rPr>
          <w:color w:val="000000"/>
          <w:sz w:val="28"/>
          <w:szCs w:val="28"/>
        </w:rPr>
        <w:t>Эти циклы передач пользуются у нас большой популярностью.</w:t>
      </w:r>
    </w:p>
    <w:p>
      <w:pPr>
        <w:pStyle w:val="5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</w:p>
    <w:p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Таким образом, грамотное и систематическое применение информационных компьютерных технологий и связанных с ними инноваций открывает новые горизонты и возможности реализации творческого потенциала.  И уже невозможно представить современную жизнь и педагогическую работу без информационных технологий.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 важная задача системы музыкального образования - использовать их во благо, осваивая на художественном, а не только развлекательном уровне.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Школа искусств не должна отставать от требований времени, а значит, современный педагог должен осваивать и использовать инновации в своей творческой деятельности. И это, уверенный шаг в будущее.</w:t>
      </w:r>
    </w:p>
    <w:p>
      <w:pPr>
        <w:spacing w:line="360" w:lineRule="auto"/>
        <w:ind w:left="2124" w:firstLine="708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bookmarkStart w:id="0" w:name="_GoBack"/>
      <w:bookmarkEnd w:id="0"/>
    </w:p>
    <w:p>
      <w:pPr>
        <w:spacing w:line="360" w:lineRule="auto"/>
        <w:ind w:left="2124" w:firstLine="708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</w:p>
    <w:p>
      <w:pPr>
        <w:spacing w:line="360" w:lineRule="auto"/>
        <w:ind w:left="2124" w:firstLine="708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</w:p>
    <w:p>
      <w:pPr>
        <w:spacing w:line="360" w:lineRule="auto"/>
        <w:ind w:left="2124" w:firstLine="708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</w:p>
    <w:p>
      <w:pPr>
        <w:spacing w:line="360" w:lineRule="auto"/>
        <w:ind w:left="2124" w:leftChars="0" w:firstLine="708" w:firstLineChars="0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</w:p>
    <w:p>
      <w:pPr>
        <w:spacing w:line="360" w:lineRule="auto"/>
        <w:ind w:left="2124" w:leftChars="0" w:firstLine="708" w:firstLineChars="0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>Список литературы:</w:t>
      </w:r>
    </w:p>
    <w:p>
      <w:pPr>
        <w:spacing w:line="360" w:lineRule="auto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1.Батышев С. Я. Профессиональная педагогика. М.: Изд «Эгвес», 2009. — 456 с. </w:t>
      </w:r>
    </w:p>
    <w:p>
      <w:pPr>
        <w:spacing w:line="360" w:lineRule="auto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>2.Берак, О.В. Как преподавать сольфеджио в XXI веке,/ Берак О.В., Красева, М.В./– М.: Издательский дом «Классика –XXI», 2006.–224 с.</w:t>
      </w:r>
    </w:p>
    <w:p>
      <w:pPr>
        <w:spacing w:line="360" w:lineRule="auto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>3.Горюнова, М.А. Интерактивные доски и их использование в учебном процессе /Горюнова, М.А. Семёнова Т., Солоничева М./ Под общ. ред. М.А. Горюновой . – СПб.: БХВ – Петербург, 2010–336с.</w:t>
      </w:r>
    </w:p>
    <w:p>
      <w:pPr>
        <w:spacing w:line="360" w:lineRule="auto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4.Ларичева Е. А. Двойственная роль инноваций / Менеджмент в России и за рубежом, № 3, 2004. </w:t>
      </w:r>
    </w:p>
    <w:p>
      <w:pPr>
        <w:spacing w:line="360" w:lineRule="auto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5. Логашина Е. Ю. Мультимедийные технологии в ДМШ: из опыта работы </w:t>
      </w:r>
    </w:p>
    <w:p>
      <w:pPr>
        <w:spacing w:line="360" w:lineRule="auto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 xml:space="preserve">6.Селевко Г. К. Современные образовательные технологии: Учебное пособие. М.: Народное образование, 1998. – 256 с. </w:t>
      </w:r>
    </w:p>
    <w:p>
      <w:pPr>
        <w:shd w:val="clear" w:color="auto" w:fill="FFFFFF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7. Селевко Г.К. Педагогические технологии на основе информационно-коммуникационных средств. - М.: НИИ школьных технологий, 2005. (Серия «Энциклопедия образовательных технологий»).</w:t>
      </w:r>
    </w:p>
    <w:p>
      <w:pPr>
        <w:shd w:val="clear" w:color="auto" w:fill="FFFFFF"/>
        <w:spacing w:after="0" w:line="294" w:lineRule="atLeas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spacing w:line="360" w:lineRule="auto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>8.Фильчаков С. И. Внедрение современных образовательных технологий в процесс обучения.</w:t>
      </w:r>
    </w:p>
    <w:p>
      <w:pPr>
        <w:spacing w:line="360" w:lineRule="auto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sz w:val="28"/>
          <w:szCs w:val="28"/>
          <w:lang w:eastAsia="ru-RU"/>
        </w:rPr>
        <w:t>9. Интернет источники.</w:t>
      </w:r>
    </w:p>
    <w:p>
      <w:pPr>
        <w:shd w:val="clear" w:color="auto" w:fill="FFFFFF"/>
        <w:spacing w:after="0" w:line="294" w:lineRule="atLeas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10. Сайт «Федеральный государственный стандарт» (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"https://infourok.ru/go.html?href=http%3A%2F%2Fwww.standart.edu.ru%2F" </w:instrText>
      </w:r>
      <w:r>
        <w:rPr>
          <w:sz w:val="28"/>
          <w:szCs w:val="28"/>
        </w:rPr>
        <w:fldChar w:fldCharType="separate"/>
      </w:r>
      <w:r>
        <w:rPr>
          <w:rStyle w:val="4"/>
          <w:rFonts w:ascii="Times New Roman" w:hAnsi="Times New Roman" w:eastAsia="Times New Roman" w:cs="Times New Roman"/>
          <w:color w:val="000000"/>
          <w:sz w:val="28"/>
          <w:szCs w:val="28"/>
          <w:u w:val="none"/>
          <w:lang w:eastAsia="ru-RU"/>
        </w:rPr>
        <w:t>www.standart.edu.ru</w:t>
      </w:r>
      <w:r>
        <w:rPr>
          <w:rStyle w:val="4"/>
          <w:rFonts w:ascii="Times New Roman" w:hAnsi="Times New Roman" w:eastAsia="Times New Roman" w:cs="Times New Roman"/>
          <w:color w:val="000000"/>
          <w:sz w:val="28"/>
          <w:szCs w:val="28"/>
          <w:u w:val="non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)</w:t>
      </w:r>
    </w:p>
    <w:p>
      <w:pPr>
        <w:rPr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089"/>
    <w:rsid w:val="00292C40"/>
    <w:rsid w:val="003E1E26"/>
    <w:rsid w:val="004B7A05"/>
    <w:rsid w:val="00593626"/>
    <w:rsid w:val="005C2089"/>
    <w:rsid w:val="00652056"/>
    <w:rsid w:val="006B0E8E"/>
    <w:rsid w:val="00726228"/>
    <w:rsid w:val="007640A3"/>
    <w:rsid w:val="007E7B67"/>
    <w:rsid w:val="0080143F"/>
    <w:rsid w:val="008473CF"/>
    <w:rsid w:val="00B052BB"/>
    <w:rsid w:val="00D84044"/>
    <w:rsid w:val="00E16625"/>
    <w:rsid w:val="2FD16606"/>
    <w:rsid w:val="5AF9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1956</Words>
  <Characters>11155</Characters>
  <Lines>92</Lines>
  <Paragraphs>26</Paragraphs>
  <TotalTime>167</TotalTime>
  <ScaleCrop>false</ScaleCrop>
  <LinksUpToDate>false</LinksUpToDate>
  <CharactersWithSpaces>13085</CharactersWithSpaces>
  <Application>WPS Office_11.2.0.11254_F1E327BC-269C-435d-A152-05C5408002CA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2022-02-08T09:21:00Z</dcterms:created>
  <dc:creator>Windows User</dc:creator>
  <cp:lastModifiedBy>Администратор</cp:lastModifiedBy>
  <dcterms:modified xsi:type="dcterms:W3CDTF">2022-08-25T07:44:33Z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1460839D4A544D759754043A62BD4AAC</vt:lpwstr>
  </property>
</Properties>
</file>