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6EADC2" w14:textId="2DE65717" w:rsidR="00561651" w:rsidRPr="00707694" w:rsidRDefault="00561651" w:rsidP="00707694">
      <w:pPr>
        <w:pStyle w:val="a5"/>
        <w:spacing w:line="360" w:lineRule="auto"/>
        <w:jc w:val="center"/>
        <w:rPr>
          <w:b/>
          <w:sz w:val="24"/>
          <w:szCs w:val="24"/>
        </w:rPr>
      </w:pPr>
      <w:r w:rsidRPr="00707694">
        <w:rPr>
          <w:b/>
          <w:sz w:val="24"/>
          <w:szCs w:val="24"/>
        </w:rPr>
        <w:t>Понятие «досуг» и особенности организации досуговой деятельности детей и молодежи</w:t>
      </w:r>
      <w:r w:rsidR="00707694" w:rsidRPr="00707694">
        <w:rPr>
          <w:b/>
          <w:sz w:val="24"/>
          <w:szCs w:val="24"/>
        </w:rPr>
        <w:t>.</w:t>
      </w:r>
    </w:p>
    <w:p w14:paraId="65E1C345" w14:textId="514BD9B1" w:rsidR="00707694" w:rsidRPr="00481709" w:rsidRDefault="00481709" w:rsidP="00707694">
      <w:pPr>
        <w:pStyle w:val="a5"/>
        <w:spacing w:line="360" w:lineRule="auto"/>
        <w:jc w:val="center"/>
        <w:rPr>
          <w:b/>
          <w:bCs/>
          <w:sz w:val="24"/>
          <w:szCs w:val="24"/>
          <w:lang w:val="en-US"/>
        </w:rPr>
      </w:pPr>
      <w:r w:rsidRPr="00481709">
        <w:rPr>
          <w:b/>
          <w:bCs/>
          <w:sz w:val="24"/>
          <w:szCs w:val="24"/>
          <w:lang w:val="en-US"/>
        </w:rPr>
        <w:t>The concept of "leisure time" and the peculiarities of the organization of leisure activities of children and youth.</w:t>
      </w:r>
    </w:p>
    <w:p w14:paraId="0D791FB3" w14:textId="77777777" w:rsidR="00481709" w:rsidRDefault="00481709" w:rsidP="009C2460">
      <w:pPr>
        <w:pStyle w:val="a5"/>
        <w:rPr>
          <w:b/>
          <w:color w:val="000000"/>
          <w:sz w:val="24"/>
          <w:szCs w:val="24"/>
          <w:shd w:val="clear" w:color="auto" w:fill="FFFFFF"/>
        </w:rPr>
      </w:pPr>
    </w:p>
    <w:p w14:paraId="6D2156DA" w14:textId="65EB4313" w:rsidR="009C2460" w:rsidRDefault="009C2460" w:rsidP="009C2460">
      <w:pPr>
        <w:pStyle w:val="a5"/>
        <w:rPr>
          <w:b/>
          <w:color w:val="000000"/>
          <w:sz w:val="24"/>
          <w:szCs w:val="24"/>
          <w:shd w:val="clear" w:color="auto" w:fill="FFFFFF"/>
        </w:rPr>
      </w:pPr>
      <w:r>
        <w:rPr>
          <w:b/>
          <w:color w:val="000000"/>
          <w:sz w:val="24"/>
          <w:szCs w:val="24"/>
          <w:shd w:val="clear" w:color="auto" w:fill="FFFFFF"/>
        </w:rPr>
        <w:t xml:space="preserve">Орлова Лилиана Анатольевна    </w:t>
      </w:r>
      <w:proofErr w:type="spellStart"/>
      <w:r>
        <w:rPr>
          <w:b/>
          <w:color w:val="000000"/>
          <w:sz w:val="24"/>
          <w:szCs w:val="24"/>
          <w:shd w:val="clear" w:color="auto" w:fill="FFFFFF"/>
        </w:rPr>
        <w:t>Orlova</w:t>
      </w:r>
      <w:proofErr w:type="spellEnd"/>
      <w:r>
        <w:rPr>
          <w:b/>
          <w:color w:val="000000"/>
          <w:sz w:val="24"/>
          <w:szCs w:val="24"/>
          <w:shd w:val="clear" w:color="auto" w:fill="FFFFFF"/>
        </w:rPr>
        <w:t xml:space="preserve"> </w:t>
      </w:r>
      <w:proofErr w:type="spellStart"/>
      <w:r>
        <w:rPr>
          <w:b/>
          <w:color w:val="000000"/>
          <w:sz w:val="24"/>
          <w:szCs w:val="24"/>
          <w:shd w:val="clear" w:color="auto" w:fill="FFFFFF"/>
        </w:rPr>
        <w:t>Liliana</w:t>
      </w:r>
      <w:proofErr w:type="spellEnd"/>
      <w:r>
        <w:rPr>
          <w:b/>
          <w:color w:val="000000"/>
          <w:sz w:val="24"/>
          <w:szCs w:val="24"/>
          <w:shd w:val="clear" w:color="auto" w:fill="FFFFFF"/>
        </w:rPr>
        <w:t xml:space="preserve"> </w:t>
      </w:r>
      <w:proofErr w:type="spellStart"/>
      <w:r>
        <w:rPr>
          <w:b/>
          <w:color w:val="000000"/>
          <w:sz w:val="24"/>
          <w:szCs w:val="24"/>
          <w:shd w:val="clear" w:color="auto" w:fill="FFFFFF"/>
        </w:rPr>
        <w:t>Anatolyevna</w:t>
      </w:r>
      <w:proofErr w:type="spellEnd"/>
    </w:p>
    <w:p w14:paraId="087B932E" w14:textId="200F0D24" w:rsidR="00707694" w:rsidRPr="00707694" w:rsidRDefault="00707694" w:rsidP="009C2460">
      <w:pPr>
        <w:pStyle w:val="a5"/>
        <w:spacing w:line="360" w:lineRule="auto"/>
        <w:rPr>
          <w:bCs/>
          <w:sz w:val="24"/>
          <w:szCs w:val="24"/>
        </w:rPr>
      </w:pPr>
      <w:r w:rsidRPr="00707694">
        <w:rPr>
          <w:bCs/>
          <w:sz w:val="24"/>
          <w:szCs w:val="24"/>
        </w:rPr>
        <w:t>Курский колледж культуры г. Курск</w:t>
      </w:r>
    </w:p>
    <w:p w14:paraId="2A0CC5D7" w14:textId="33EE2137" w:rsidR="00561651" w:rsidRPr="00707694" w:rsidRDefault="00561651" w:rsidP="00707694">
      <w:pPr>
        <w:spacing w:after="0" w:line="360" w:lineRule="auto"/>
        <w:rPr>
          <w:rFonts w:ascii="Times New Roman" w:hAnsi="Times New Roman" w:cs="Times New Roman"/>
          <w:b/>
          <w:sz w:val="24"/>
          <w:szCs w:val="24"/>
        </w:rPr>
      </w:pPr>
    </w:p>
    <w:p w14:paraId="52A436E8" w14:textId="77777777" w:rsidR="00707694" w:rsidRPr="00707694" w:rsidRDefault="00707694" w:rsidP="00707694">
      <w:pPr>
        <w:pStyle w:val="a5"/>
        <w:spacing w:line="360" w:lineRule="auto"/>
        <w:ind w:firstLine="567"/>
        <w:jc w:val="both"/>
        <w:rPr>
          <w:b/>
          <w:sz w:val="24"/>
          <w:szCs w:val="24"/>
        </w:rPr>
      </w:pPr>
      <w:r w:rsidRPr="00707694">
        <w:rPr>
          <w:b/>
          <w:sz w:val="24"/>
          <w:szCs w:val="24"/>
        </w:rPr>
        <w:t>Аннотация</w:t>
      </w:r>
    </w:p>
    <w:p w14:paraId="00DB55C0" w14:textId="77777777" w:rsidR="00707694" w:rsidRPr="00707694" w:rsidRDefault="00707694" w:rsidP="00707694">
      <w:pPr>
        <w:pStyle w:val="a5"/>
        <w:spacing w:line="360" w:lineRule="auto"/>
        <w:ind w:firstLine="567"/>
        <w:jc w:val="both"/>
        <w:rPr>
          <w:sz w:val="24"/>
          <w:szCs w:val="24"/>
        </w:rPr>
      </w:pPr>
      <w:r w:rsidRPr="00707694">
        <w:rPr>
          <w:sz w:val="24"/>
          <w:szCs w:val="24"/>
        </w:rPr>
        <w:t>Библиотеки являются самыми востребованными учреждениями культуры по организации досуга детей и молодежи. Это и подчеркивает актуальность и практическую значимость исследования.</w:t>
      </w:r>
    </w:p>
    <w:p w14:paraId="797556B3" w14:textId="77777777" w:rsidR="00707694" w:rsidRPr="00707694" w:rsidRDefault="00707694" w:rsidP="003E2648">
      <w:pPr>
        <w:pStyle w:val="a5"/>
        <w:spacing w:line="360" w:lineRule="auto"/>
        <w:ind w:firstLine="567"/>
        <w:jc w:val="both"/>
        <w:rPr>
          <w:sz w:val="24"/>
          <w:szCs w:val="24"/>
          <w:lang w:eastAsia="ru-RU"/>
        </w:rPr>
      </w:pPr>
      <w:r w:rsidRPr="00481709">
        <w:rPr>
          <w:sz w:val="24"/>
          <w:szCs w:val="24"/>
          <w:lang w:eastAsia="ru-RU"/>
        </w:rPr>
        <w:t>Цель</w:t>
      </w:r>
      <w:r w:rsidRPr="00707694">
        <w:rPr>
          <w:b/>
          <w:sz w:val="24"/>
          <w:szCs w:val="24"/>
          <w:lang w:eastAsia="ru-RU"/>
        </w:rPr>
        <w:t xml:space="preserve"> </w:t>
      </w:r>
      <w:r w:rsidRPr="00707694">
        <w:rPr>
          <w:sz w:val="24"/>
          <w:szCs w:val="24"/>
          <w:lang w:eastAsia="ru-RU"/>
        </w:rPr>
        <w:t>работы – рассмотреть значение и содержание работы библиотек по организации досуга детей.</w:t>
      </w:r>
    </w:p>
    <w:p w14:paraId="258C1AD3" w14:textId="64E002EE" w:rsidR="00707694" w:rsidRPr="00707694" w:rsidRDefault="00707694" w:rsidP="003E2648">
      <w:pPr>
        <w:pStyle w:val="a5"/>
        <w:spacing w:line="360" w:lineRule="auto"/>
        <w:ind w:firstLine="567"/>
        <w:jc w:val="both"/>
        <w:rPr>
          <w:sz w:val="24"/>
          <w:szCs w:val="24"/>
          <w:lang w:eastAsia="ru-RU"/>
        </w:rPr>
      </w:pPr>
      <w:r w:rsidRPr="00707694">
        <w:rPr>
          <w:sz w:val="24"/>
          <w:szCs w:val="24"/>
          <w:lang w:eastAsia="ru-RU"/>
        </w:rPr>
        <w:t xml:space="preserve">Для достижения поставленной цели определены следующие </w:t>
      </w:r>
      <w:r w:rsidRPr="00707694">
        <w:rPr>
          <w:b/>
          <w:sz w:val="24"/>
          <w:szCs w:val="24"/>
          <w:lang w:eastAsia="ru-RU"/>
        </w:rPr>
        <w:t>задачи</w:t>
      </w:r>
      <w:r w:rsidRPr="00707694">
        <w:rPr>
          <w:sz w:val="24"/>
          <w:szCs w:val="24"/>
          <w:lang w:eastAsia="ru-RU"/>
        </w:rPr>
        <w:t>:</w:t>
      </w:r>
    </w:p>
    <w:p w14:paraId="0AEDD12B" w14:textId="77777777" w:rsidR="00707694" w:rsidRPr="00707694" w:rsidRDefault="00707694" w:rsidP="00707694">
      <w:pPr>
        <w:pStyle w:val="a5"/>
        <w:spacing w:line="360" w:lineRule="auto"/>
        <w:ind w:firstLine="567"/>
        <w:jc w:val="both"/>
        <w:rPr>
          <w:sz w:val="24"/>
          <w:szCs w:val="24"/>
          <w:lang w:eastAsia="ru-RU"/>
        </w:rPr>
      </w:pPr>
      <w:r w:rsidRPr="00707694">
        <w:rPr>
          <w:sz w:val="24"/>
          <w:szCs w:val="24"/>
          <w:lang w:eastAsia="ru-RU"/>
        </w:rPr>
        <w:t xml:space="preserve">1) изучить теоретические аспекты по организации досуговой деятельности сельских библиотек, обслуживающих детей; </w:t>
      </w:r>
    </w:p>
    <w:p w14:paraId="607E2128" w14:textId="77777777" w:rsidR="00707694" w:rsidRPr="00707694" w:rsidRDefault="00707694" w:rsidP="00707694">
      <w:pPr>
        <w:pStyle w:val="a5"/>
        <w:spacing w:line="360" w:lineRule="auto"/>
        <w:ind w:firstLine="567"/>
        <w:jc w:val="both"/>
        <w:rPr>
          <w:sz w:val="24"/>
          <w:szCs w:val="24"/>
          <w:lang w:eastAsia="ru-RU"/>
        </w:rPr>
      </w:pPr>
      <w:r w:rsidRPr="00707694">
        <w:rPr>
          <w:sz w:val="24"/>
          <w:szCs w:val="24"/>
          <w:lang w:eastAsia="ru-RU"/>
        </w:rPr>
        <w:t>2) определить традиционные и инновационные формы досуговой деятельности сельских библиотек с читателями детского возраста.</w:t>
      </w:r>
    </w:p>
    <w:p w14:paraId="61CAE0C2" w14:textId="412D066A" w:rsidR="00707694" w:rsidRPr="00707694" w:rsidRDefault="00707694" w:rsidP="003E2648">
      <w:pPr>
        <w:pStyle w:val="a5"/>
        <w:spacing w:line="360" w:lineRule="auto"/>
        <w:ind w:firstLine="567"/>
        <w:jc w:val="both"/>
        <w:rPr>
          <w:b/>
          <w:sz w:val="24"/>
          <w:szCs w:val="24"/>
        </w:rPr>
      </w:pPr>
      <w:r w:rsidRPr="00481709">
        <w:rPr>
          <w:sz w:val="24"/>
          <w:szCs w:val="24"/>
        </w:rPr>
        <w:t>Гипотеза</w:t>
      </w:r>
      <w:r w:rsidRPr="00707694">
        <w:rPr>
          <w:b/>
          <w:sz w:val="24"/>
          <w:szCs w:val="24"/>
        </w:rPr>
        <w:t xml:space="preserve"> – </w:t>
      </w:r>
      <w:r w:rsidRPr="00707694">
        <w:rPr>
          <w:sz w:val="24"/>
          <w:szCs w:val="24"/>
        </w:rPr>
        <w:t>библиотека является культурно-досуговым центром для детей и молодежи.</w:t>
      </w:r>
    </w:p>
    <w:p w14:paraId="517D0A2E" w14:textId="70CBB0F5" w:rsidR="00707694" w:rsidRDefault="00707694" w:rsidP="00C804D2">
      <w:pPr>
        <w:pStyle w:val="a5"/>
        <w:spacing w:line="360" w:lineRule="auto"/>
        <w:ind w:firstLine="708"/>
        <w:jc w:val="both"/>
        <w:rPr>
          <w:bCs/>
          <w:sz w:val="24"/>
          <w:szCs w:val="24"/>
        </w:rPr>
      </w:pPr>
      <w:r w:rsidRPr="00707694">
        <w:rPr>
          <w:bCs/>
          <w:sz w:val="24"/>
          <w:szCs w:val="24"/>
        </w:rPr>
        <w:t xml:space="preserve"> </w:t>
      </w:r>
    </w:p>
    <w:p w14:paraId="72CDDA63" w14:textId="77777777" w:rsidR="00481709" w:rsidRPr="00481709" w:rsidRDefault="00481709" w:rsidP="00481709">
      <w:pPr>
        <w:pStyle w:val="a5"/>
        <w:spacing w:line="360" w:lineRule="auto"/>
        <w:ind w:firstLine="708"/>
        <w:jc w:val="both"/>
        <w:rPr>
          <w:b/>
          <w:bCs/>
          <w:color w:val="000000"/>
          <w:sz w:val="24"/>
          <w:szCs w:val="24"/>
          <w:lang w:val="en-US"/>
        </w:rPr>
      </w:pPr>
      <w:r w:rsidRPr="00481709">
        <w:rPr>
          <w:b/>
          <w:bCs/>
          <w:color w:val="000000"/>
          <w:sz w:val="24"/>
          <w:szCs w:val="24"/>
          <w:lang w:val="en-US"/>
        </w:rPr>
        <w:t>Summary</w:t>
      </w:r>
    </w:p>
    <w:p w14:paraId="5E3FEBD8" w14:textId="77777777" w:rsidR="00481709" w:rsidRPr="00481709" w:rsidRDefault="00481709" w:rsidP="00481709">
      <w:pPr>
        <w:pStyle w:val="a5"/>
        <w:spacing w:line="360" w:lineRule="auto"/>
        <w:ind w:firstLine="708"/>
        <w:jc w:val="both"/>
        <w:rPr>
          <w:bCs/>
          <w:color w:val="000000"/>
          <w:sz w:val="24"/>
          <w:szCs w:val="24"/>
          <w:lang w:val="en-US"/>
        </w:rPr>
      </w:pPr>
      <w:r w:rsidRPr="00481709">
        <w:rPr>
          <w:bCs/>
          <w:color w:val="000000"/>
          <w:sz w:val="24"/>
          <w:szCs w:val="24"/>
          <w:lang w:val="en-US"/>
        </w:rPr>
        <w:t>Libraries are the most popular cultural institutions for organizing leisure activities for children and youth. This emphasizes the relevance and practical significance of the study.</w:t>
      </w:r>
    </w:p>
    <w:p w14:paraId="55479C41" w14:textId="77777777" w:rsidR="00481709" w:rsidRPr="00481709" w:rsidRDefault="00481709" w:rsidP="00481709">
      <w:pPr>
        <w:pStyle w:val="a5"/>
        <w:spacing w:line="360" w:lineRule="auto"/>
        <w:ind w:firstLine="708"/>
        <w:jc w:val="both"/>
        <w:rPr>
          <w:bCs/>
          <w:color w:val="000000"/>
          <w:sz w:val="24"/>
          <w:szCs w:val="24"/>
          <w:lang w:val="en-US"/>
        </w:rPr>
      </w:pPr>
      <w:r w:rsidRPr="00481709">
        <w:rPr>
          <w:bCs/>
          <w:color w:val="000000"/>
          <w:sz w:val="24"/>
          <w:szCs w:val="24"/>
          <w:lang w:val="en-US"/>
        </w:rPr>
        <w:t>The purpose of the work is to consider the significance and content of the work of libraries for organizing children's leisure activities.</w:t>
      </w:r>
    </w:p>
    <w:p w14:paraId="37423AD6" w14:textId="77777777" w:rsidR="00481709" w:rsidRPr="00481709" w:rsidRDefault="00481709" w:rsidP="00481709">
      <w:pPr>
        <w:pStyle w:val="a5"/>
        <w:spacing w:line="360" w:lineRule="auto"/>
        <w:ind w:firstLine="708"/>
        <w:jc w:val="both"/>
        <w:rPr>
          <w:bCs/>
          <w:color w:val="000000"/>
          <w:sz w:val="24"/>
          <w:szCs w:val="24"/>
          <w:lang w:val="en-US"/>
        </w:rPr>
      </w:pPr>
      <w:r w:rsidRPr="00481709">
        <w:rPr>
          <w:bCs/>
          <w:color w:val="000000"/>
          <w:sz w:val="24"/>
          <w:szCs w:val="24"/>
          <w:lang w:val="en-US"/>
        </w:rPr>
        <w:t>To achieve this goal, the following tasks have been identified:</w:t>
      </w:r>
    </w:p>
    <w:p w14:paraId="02D7F9B0" w14:textId="77777777" w:rsidR="00481709" w:rsidRPr="00481709" w:rsidRDefault="00481709" w:rsidP="00481709">
      <w:pPr>
        <w:pStyle w:val="a5"/>
        <w:spacing w:line="360" w:lineRule="auto"/>
        <w:ind w:firstLine="708"/>
        <w:jc w:val="both"/>
        <w:rPr>
          <w:bCs/>
          <w:color w:val="000000"/>
          <w:sz w:val="24"/>
          <w:szCs w:val="24"/>
          <w:lang w:val="en-US"/>
        </w:rPr>
      </w:pPr>
      <w:r w:rsidRPr="00481709">
        <w:rPr>
          <w:bCs/>
          <w:color w:val="000000"/>
          <w:sz w:val="24"/>
          <w:szCs w:val="24"/>
          <w:lang w:val="en-US"/>
        </w:rPr>
        <w:t>1) study the theoretical aspects of organizing the leisure activities of rural libraries serving children;</w:t>
      </w:r>
      <w:bookmarkStart w:id="0" w:name="_GoBack"/>
      <w:bookmarkEnd w:id="0"/>
    </w:p>
    <w:p w14:paraId="32929587" w14:textId="77777777" w:rsidR="00481709" w:rsidRPr="00481709" w:rsidRDefault="00481709" w:rsidP="00481709">
      <w:pPr>
        <w:pStyle w:val="a5"/>
        <w:spacing w:line="360" w:lineRule="auto"/>
        <w:ind w:firstLine="708"/>
        <w:jc w:val="both"/>
        <w:rPr>
          <w:bCs/>
          <w:color w:val="000000"/>
          <w:sz w:val="24"/>
          <w:szCs w:val="24"/>
          <w:lang w:val="en-US"/>
        </w:rPr>
      </w:pPr>
      <w:r w:rsidRPr="00481709">
        <w:rPr>
          <w:bCs/>
          <w:color w:val="000000"/>
          <w:sz w:val="24"/>
          <w:szCs w:val="24"/>
          <w:lang w:val="en-US"/>
        </w:rPr>
        <w:t>2) to identify traditional and innovative forms of leisure activities of rural libraries with readers of childhood.</w:t>
      </w:r>
    </w:p>
    <w:p w14:paraId="51509C91" w14:textId="3C7F258D" w:rsidR="00481709" w:rsidRPr="00481709" w:rsidRDefault="00481709" w:rsidP="00481709">
      <w:pPr>
        <w:pStyle w:val="a5"/>
        <w:spacing w:line="360" w:lineRule="auto"/>
        <w:ind w:firstLine="708"/>
        <w:jc w:val="both"/>
        <w:rPr>
          <w:bCs/>
          <w:color w:val="000000"/>
          <w:sz w:val="24"/>
          <w:szCs w:val="24"/>
          <w:lang w:val="en-US"/>
        </w:rPr>
      </w:pPr>
      <w:r w:rsidRPr="00481709">
        <w:rPr>
          <w:bCs/>
          <w:color w:val="000000"/>
          <w:sz w:val="24"/>
          <w:szCs w:val="24"/>
          <w:lang w:val="en-US"/>
        </w:rPr>
        <w:t>Hypothesis - the library is a cultural and leisure center for children and young people.</w:t>
      </w:r>
    </w:p>
    <w:p w14:paraId="79980173" w14:textId="77777777" w:rsidR="00481709" w:rsidRDefault="00481709" w:rsidP="00C804D2">
      <w:pPr>
        <w:spacing w:after="0" w:line="360" w:lineRule="auto"/>
        <w:ind w:firstLine="567"/>
        <w:rPr>
          <w:rFonts w:ascii="Times New Roman" w:hAnsi="Times New Roman" w:cs="Times New Roman"/>
          <w:b/>
          <w:sz w:val="24"/>
          <w:szCs w:val="24"/>
        </w:rPr>
      </w:pPr>
    </w:p>
    <w:p w14:paraId="7C723D46" w14:textId="5FAFC1D4" w:rsidR="00707694" w:rsidRPr="00707694" w:rsidRDefault="00707694" w:rsidP="00C804D2">
      <w:pPr>
        <w:spacing w:after="0" w:line="360" w:lineRule="auto"/>
        <w:ind w:firstLine="567"/>
        <w:rPr>
          <w:rFonts w:ascii="Times New Roman" w:hAnsi="Times New Roman" w:cs="Times New Roman"/>
          <w:b/>
          <w:sz w:val="24"/>
          <w:szCs w:val="24"/>
        </w:rPr>
      </w:pPr>
      <w:r w:rsidRPr="00707694">
        <w:rPr>
          <w:rFonts w:ascii="Times New Roman" w:hAnsi="Times New Roman" w:cs="Times New Roman"/>
          <w:b/>
          <w:sz w:val="24"/>
          <w:szCs w:val="24"/>
        </w:rPr>
        <w:t xml:space="preserve">Ключевые слова: </w:t>
      </w:r>
      <w:r w:rsidRPr="00707694">
        <w:rPr>
          <w:rFonts w:ascii="Times New Roman" w:hAnsi="Times New Roman" w:cs="Times New Roman"/>
          <w:bCs/>
          <w:color w:val="000000"/>
          <w:sz w:val="24"/>
          <w:szCs w:val="24"/>
        </w:rPr>
        <w:t>библиотека, образовательный и культурно-досуговый центр, понятие «досуг»</w:t>
      </w:r>
      <w:r w:rsidR="00481709">
        <w:rPr>
          <w:rFonts w:ascii="Times New Roman" w:hAnsi="Times New Roman" w:cs="Times New Roman"/>
          <w:bCs/>
          <w:color w:val="000000"/>
          <w:sz w:val="24"/>
          <w:szCs w:val="24"/>
        </w:rPr>
        <w:t>.</w:t>
      </w:r>
    </w:p>
    <w:p w14:paraId="21083349" w14:textId="45354427" w:rsidR="00707694" w:rsidRPr="00481709" w:rsidRDefault="00481709" w:rsidP="00481709">
      <w:pPr>
        <w:spacing w:after="0" w:line="360" w:lineRule="auto"/>
        <w:ind w:firstLine="567"/>
        <w:rPr>
          <w:rFonts w:ascii="Times New Roman" w:hAnsi="Times New Roman" w:cs="Times New Roman"/>
          <w:sz w:val="24"/>
          <w:szCs w:val="24"/>
          <w:lang w:val="en-US"/>
        </w:rPr>
      </w:pPr>
      <w:r w:rsidRPr="00481709">
        <w:rPr>
          <w:rFonts w:ascii="Times New Roman" w:hAnsi="Times New Roman" w:cs="Times New Roman"/>
          <w:b/>
          <w:sz w:val="24"/>
          <w:szCs w:val="24"/>
          <w:lang w:val="en-US"/>
        </w:rPr>
        <w:t xml:space="preserve">Key words: </w:t>
      </w:r>
      <w:r w:rsidRPr="00481709">
        <w:rPr>
          <w:rFonts w:ascii="Times New Roman" w:hAnsi="Times New Roman" w:cs="Times New Roman"/>
          <w:sz w:val="24"/>
          <w:szCs w:val="24"/>
          <w:lang w:val="en-US"/>
        </w:rPr>
        <w:t>library, educational and cultural and leisure center, concept of "leisure."</w:t>
      </w:r>
    </w:p>
    <w:p w14:paraId="24AB7647" w14:textId="77777777" w:rsidR="00C804D2" w:rsidRPr="00481709" w:rsidRDefault="00C804D2" w:rsidP="00707694">
      <w:pPr>
        <w:pStyle w:val="a5"/>
        <w:spacing w:line="360" w:lineRule="auto"/>
        <w:ind w:firstLine="708"/>
        <w:jc w:val="both"/>
        <w:rPr>
          <w:sz w:val="24"/>
          <w:szCs w:val="24"/>
          <w:lang w:val="en-US"/>
        </w:rPr>
      </w:pPr>
    </w:p>
    <w:p w14:paraId="470EA531" w14:textId="6F764D02" w:rsidR="00561651" w:rsidRPr="00707694" w:rsidRDefault="00561651" w:rsidP="00707694">
      <w:pPr>
        <w:pStyle w:val="a5"/>
        <w:spacing w:line="360" w:lineRule="auto"/>
        <w:ind w:firstLine="708"/>
        <w:jc w:val="both"/>
        <w:rPr>
          <w:sz w:val="24"/>
          <w:szCs w:val="24"/>
        </w:rPr>
      </w:pPr>
      <w:r w:rsidRPr="00707694">
        <w:rPr>
          <w:sz w:val="24"/>
          <w:szCs w:val="24"/>
        </w:rPr>
        <w:lastRenderedPageBreak/>
        <w:t>Изменения современной социокультурной ситуации в России выдвинули на первый план необходимость переосмысления вопросов содержания и организации досуга подрастающего поколения [6,</w:t>
      </w:r>
      <w:r w:rsidR="00A31D85">
        <w:rPr>
          <w:sz w:val="24"/>
          <w:szCs w:val="24"/>
        </w:rPr>
        <w:t xml:space="preserve"> </w:t>
      </w:r>
      <w:r w:rsidRPr="00707694">
        <w:rPr>
          <w:sz w:val="24"/>
          <w:szCs w:val="24"/>
        </w:rPr>
        <w:t xml:space="preserve">с.3]. В современном обществе свободное время и досуг становятся объектами научного интереса. </w:t>
      </w:r>
    </w:p>
    <w:p w14:paraId="17E42BB5" w14:textId="77777777" w:rsidR="00561651" w:rsidRPr="00707694" w:rsidRDefault="00561651" w:rsidP="00707694">
      <w:pPr>
        <w:pStyle w:val="a5"/>
        <w:spacing w:line="360" w:lineRule="auto"/>
        <w:ind w:firstLine="708"/>
        <w:jc w:val="both"/>
        <w:rPr>
          <w:sz w:val="24"/>
          <w:szCs w:val="24"/>
        </w:rPr>
      </w:pPr>
      <w:r w:rsidRPr="00707694">
        <w:rPr>
          <w:sz w:val="24"/>
          <w:szCs w:val="24"/>
        </w:rPr>
        <w:t>На данный момент признано, что досуг является доминирующим пространством для духовного и физического развития современных детей и подростков. Произошедший в девяностых годах прошлого века в России социально-экономический кризис привел к ослаблению внимания к организации досуга населения со стороны государственных структур. Особенно негативно это повлияло на воспитание подрастающего поколения.</w:t>
      </w:r>
    </w:p>
    <w:p w14:paraId="276D8F9A" w14:textId="77777777" w:rsidR="00561651" w:rsidRPr="00707694" w:rsidRDefault="00561651" w:rsidP="00707694">
      <w:pPr>
        <w:pStyle w:val="a5"/>
        <w:spacing w:line="360" w:lineRule="auto"/>
        <w:ind w:firstLine="708"/>
        <w:jc w:val="both"/>
        <w:rPr>
          <w:sz w:val="24"/>
          <w:szCs w:val="24"/>
        </w:rPr>
      </w:pPr>
      <w:r w:rsidRPr="00707694">
        <w:rPr>
          <w:sz w:val="24"/>
          <w:szCs w:val="24"/>
        </w:rPr>
        <w:t xml:space="preserve">Если на уровне образовательного процесса воспитание является организуемым и контролируемым школой, то сфера досуга оставалась долгое время вне зоны социального контроля. </w:t>
      </w:r>
    </w:p>
    <w:p w14:paraId="312AE069" w14:textId="77777777" w:rsidR="00561651" w:rsidRPr="00707694" w:rsidRDefault="00561651" w:rsidP="00707694">
      <w:pPr>
        <w:pStyle w:val="a5"/>
        <w:spacing w:line="360" w:lineRule="auto"/>
        <w:ind w:firstLine="708"/>
        <w:jc w:val="both"/>
        <w:rPr>
          <w:sz w:val="24"/>
          <w:szCs w:val="24"/>
        </w:rPr>
      </w:pPr>
      <w:r w:rsidRPr="00707694">
        <w:rPr>
          <w:sz w:val="24"/>
          <w:szCs w:val="24"/>
        </w:rPr>
        <w:t xml:space="preserve">Особую социально-культурную проблему составляет организация свободного времени в детском и подростковом возрасте. Неспособность детей и подростков самостоятельно организовать досуг, рационально и безопасно использовать свободное время часто приводит к серьезным социальным проблемам. </w:t>
      </w:r>
    </w:p>
    <w:p w14:paraId="54EFF156" w14:textId="77777777" w:rsidR="00561651" w:rsidRPr="00707694" w:rsidRDefault="00561651" w:rsidP="00707694">
      <w:pPr>
        <w:pStyle w:val="a5"/>
        <w:spacing w:line="360" w:lineRule="auto"/>
        <w:ind w:firstLine="708"/>
        <w:jc w:val="both"/>
        <w:rPr>
          <w:sz w:val="24"/>
          <w:szCs w:val="24"/>
        </w:rPr>
      </w:pPr>
      <w:r w:rsidRPr="00707694">
        <w:rPr>
          <w:sz w:val="24"/>
          <w:szCs w:val="24"/>
        </w:rPr>
        <w:t>Право детей и подростков на развивающий отдых и досуг закреплено в нормативных документах: Конвенции о правах ребенка [4], Конституции РФ [5], Федеральном законе РФ «Об образовании в РФ» [2], Законе «Об основных гарантиях прав ребенка в РФ» [3] и др.</w:t>
      </w:r>
      <w:r w:rsidRPr="00707694">
        <w:rPr>
          <w:color w:val="FF0000"/>
          <w:sz w:val="24"/>
          <w:szCs w:val="24"/>
        </w:rPr>
        <w:t xml:space="preserve"> </w:t>
      </w:r>
    </w:p>
    <w:p w14:paraId="140A5E3D" w14:textId="77777777" w:rsidR="00561651" w:rsidRPr="00707694" w:rsidRDefault="00561651" w:rsidP="00707694">
      <w:pPr>
        <w:pStyle w:val="a5"/>
        <w:spacing w:line="360" w:lineRule="auto"/>
        <w:ind w:firstLine="708"/>
        <w:jc w:val="both"/>
        <w:rPr>
          <w:sz w:val="24"/>
          <w:szCs w:val="24"/>
        </w:rPr>
      </w:pPr>
      <w:r w:rsidRPr="00707694">
        <w:rPr>
          <w:sz w:val="24"/>
          <w:szCs w:val="24"/>
        </w:rPr>
        <w:t>Культура досуга ребенка попала в круг исследовательских интересов относительно недавно. Можно назвать комплексные исследования, посвященные методологическим вопросам духовно-нравственных проблем, досуговых интересов и культуры взаимоотношений детей таких авторов, как И. В. Бестужев-Лада, Э. К. Васильева, А. Г. Волков, В. И. Добрынина, Н. Я. Соловьев, А. Г. Харчев, З. А. Янкова, В. Я. Ядов и др. При этом следует отметить, что специальных исследований, посвященных закономерностям и особенностям организации досуговой деятельности детей недостаточно.</w:t>
      </w:r>
    </w:p>
    <w:p w14:paraId="6CCE1682" w14:textId="77777777" w:rsidR="00561651" w:rsidRPr="00707694" w:rsidRDefault="00561651" w:rsidP="00707694">
      <w:pPr>
        <w:pStyle w:val="a5"/>
        <w:spacing w:line="360" w:lineRule="auto"/>
        <w:ind w:firstLine="708"/>
        <w:jc w:val="both"/>
        <w:rPr>
          <w:sz w:val="24"/>
          <w:szCs w:val="24"/>
        </w:rPr>
      </w:pPr>
      <w:r w:rsidRPr="00707694">
        <w:rPr>
          <w:sz w:val="24"/>
          <w:szCs w:val="24"/>
        </w:rPr>
        <w:t>Под досуговой средой понимают пространство, обеспечивающее удовлетворение досуговых притязаний, уровень досуговой активности. Именно досуг обязан обеспечить условия творческого самовыражения [6, с.5].</w:t>
      </w:r>
    </w:p>
    <w:p w14:paraId="39427CF4" w14:textId="77777777" w:rsidR="00561651" w:rsidRPr="00707694" w:rsidRDefault="00561651" w:rsidP="00707694">
      <w:pPr>
        <w:pStyle w:val="a5"/>
        <w:spacing w:line="360" w:lineRule="auto"/>
        <w:ind w:firstLine="708"/>
        <w:jc w:val="both"/>
        <w:rPr>
          <w:sz w:val="24"/>
          <w:szCs w:val="24"/>
        </w:rPr>
      </w:pPr>
      <w:r w:rsidRPr="00707694">
        <w:rPr>
          <w:sz w:val="24"/>
          <w:szCs w:val="24"/>
        </w:rPr>
        <w:t xml:space="preserve">До сих пор нет общепринятого определения понятия «детский досуг». Более того, в специальной литературе досуг имеет самые разнообразные определения и толкования. Досуг часто отождествляется со свободным временем (Ф. С. Махов, А.Т. Куракин, В.В. Фатьянов и </w:t>
      </w:r>
      <w:proofErr w:type="spellStart"/>
      <w:r w:rsidRPr="00707694">
        <w:rPr>
          <w:sz w:val="24"/>
          <w:szCs w:val="24"/>
        </w:rPr>
        <w:t>д.р</w:t>
      </w:r>
      <w:proofErr w:type="spellEnd"/>
      <w:r w:rsidRPr="00707694">
        <w:rPr>
          <w:sz w:val="24"/>
          <w:szCs w:val="24"/>
        </w:rPr>
        <w:t xml:space="preserve">.), с внешкольной и внеклассной работой (Б. Э. Вульфов, Л. Н. Николаева, М. М. Поташник и др.) и даже с внеучебным временем (Л. К. </w:t>
      </w:r>
      <w:proofErr w:type="spellStart"/>
      <w:r w:rsidRPr="00707694">
        <w:rPr>
          <w:sz w:val="24"/>
          <w:szCs w:val="24"/>
        </w:rPr>
        <w:t>Балясная</w:t>
      </w:r>
      <w:proofErr w:type="spellEnd"/>
      <w:r w:rsidRPr="00707694">
        <w:rPr>
          <w:sz w:val="24"/>
          <w:szCs w:val="24"/>
        </w:rPr>
        <w:t xml:space="preserve">, Т. В. Сорокина и др.) </w:t>
      </w:r>
    </w:p>
    <w:p w14:paraId="46C05CB4" w14:textId="77777777" w:rsidR="00561651" w:rsidRPr="00707694" w:rsidRDefault="00561651" w:rsidP="00707694">
      <w:pPr>
        <w:pStyle w:val="a5"/>
        <w:spacing w:line="360" w:lineRule="auto"/>
        <w:ind w:firstLine="708"/>
        <w:jc w:val="both"/>
        <w:rPr>
          <w:sz w:val="24"/>
          <w:szCs w:val="24"/>
        </w:rPr>
      </w:pPr>
      <w:r w:rsidRPr="00707694">
        <w:rPr>
          <w:sz w:val="24"/>
          <w:szCs w:val="24"/>
        </w:rPr>
        <w:lastRenderedPageBreak/>
        <w:t xml:space="preserve">При этом отождествлять свободное время с досугом нельзя, так как свободное время есть у всех, а досугом обладает не каждый. </w:t>
      </w:r>
    </w:p>
    <w:p w14:paraId="5CB14AD8" w14:textId="77777777" w:rsidR="00561651" w:rsidRPr="00707694" w:rsidRDefault="00561651" w:rsidP="00707694">
      <w:pPr>
        <w:pStyle w:val="a5"/>
        <w:spacing w:line="360" w:lineRule="auto"/>
        <w:ind w:firstLine="708"/>
        <w:jc w:val="both"/>
        <w:rPr>
          <w:sz w:val="24"/>
          <w:szCs w:val="24"/>
        </w:rPr>
      </w:pPr>
      <w:r w:rsidRPr="00707694">
        <w:rPr>
          <w:sz w:val="24"/>
          <w:szCs w:val="24"/>
        </w:rPr>
        <w:t>В Древней Греции слово «досуг» (S</w:t>
      </w:r>
      <w:r w:rsidRPr="00707694">
        <w:rPr>
          <w:sz w:val="24"/>
          <w:szCs w:val="24"/>
          <w:lang w:val="en-US"/>
        </w:rPr>
        <w:t>chole</w:t>
      </w:r>
      <w:r w:rsidRPr="00707694">
        <w:rPr>
          <w:sz w:val="24"/>
          <w:szCs w:val="24"/>
        </w:rPr>
        <w:t>) означало «серьезная деятельность без давления необходимости». Английское слово «досуг» (L</w:t>
      </w:r>
      <w:proofErr w:type="spellStart"/>
      <w:r w:rsidRPr="00707694">
        <w:rPr>
          <w:sz w:val="24"/>
          <w:szCs w:val="24"/>
          <w:lang w:val="en-US"/>
        </w:rPr>
        <w:t>eisure</w:t>
      </w:r>
      <w:proofErr w:type="spellEnd"/>
      <w:r w:rsidRPr="00707694">
        <w:rPr>
          <w:sz w:val="24"/>
          <w:szCs w:val="24"/>
        </w:rPr>
        <w:t>) берет свое начало из латинского языка (L</w:t>
      </w:r>
      <w:proofErr w:type="spellStart"/>
      <w:r w:rsidRPr="00707694">
        <w:rPr>
          <w:sz w:val="24"/>
          <w:szCs w:val="24"/>
          <w:lang w:val="en-US"/>
        </w:rPr>
        <w:t>igere</w:t>
      </w:r>
      <w:proofErr w:type="spellEnd"/>
      <w:r w:rsidRPr="00707694">
        <w:rPr>
          <w:sz w:val="24"/>
          <w:szCs w:val="24"/>
        </w:rPr>
        <w:t>), что означает «быть свободным». Из латинского языка во французский пришло L</w:t>
      </w:r>
      <w:proofErr w:type="spellStart"/>
      <w:r w:rsidRPr="00707694">
        <w:rPr>
          <w:sz w:val="24"/>
          <w:szCs w:val="24"/>
          <w:lang w:val="en-US"/>
        </w:rPr>
        <w:t>oisir</w:t>
      </w:r>
      <w:proofErr w:type="spellEnd"/>
      <w:r w:rsidRPr="00707694">
        <w:rPr>
          <w:sz w:val="24"/>
          <w:szCs w:val="24"/>
        </w:rPr>
        <w:t xml:space="preserve">, что означает «быть разрешенным», а в английский – такое слово, как </w:t>
      </w:r>
      <w:proofErr w:type="spellStart"/>
      <w:r w:rsidRPr="00707694">
        <w:rPr>
          <w:sz w:val="24"/>
          <w:szCs w:val="24"/>
          <w:lang w:val="en-US"/>
        </w:rPr>
        <w:t>Iicense</w:t>
      </w:r>
      <w:proofErr w:type="spellEnd"/>
      <w:r w:rsidRPr="00707694">
        <w:rPr>
          <w:sz w:val="24"/>
          <w:szCs w:val="24"/>
        </w:rPr>
        <w:t>, что означает «быть свободным» (свобода отклонять правило, практику и т. д.). Все эти слова являются родственными, подразумевая выбор и отсутствие принуждения [7, с.5].</w:t>
      </w:r>
    </w:p>
    <w:p w14:paraId="18911810" w14:textId="3CED03EC" w:rsidR="00561651" w:rsidRPr="00707694" w:rsidRDefault="00561651" w:rsidP="00707694">
      <w:pPr>
        <w:pStyle w:val="a5"/>
        <w:spacing w:line="360" w:lineRule="auto"/>
        <w:ind w:firstLine="708"/>
        <w:jc w:val="both"/>
        <w:rPr>
          <w:sz w:val="24"/>
          <w:szCs w:val="24"/>
        </w:rPr>
      </w:pPr>
      <w:r w:rsidRPr="00707694">
        <w:rPr>
          <w:sz w:val="24"/>
          <w:szCs w:val="24"/>
        </w:rPr>
        <w:t xml:space="preserve">Детский досуг способен объединить и отдых, и труд, включает в </w:t>
      </w:r>
      <w:r w:rsidR="00481709" w:rsidRPr="00707694">
        <w:rPr>
          <w:sz w:val="24"/>
          <w:szCs w:val="24"/>
        </w:rPr>
        <w:t>себя такие</w:t>
      </w:r>
      <w:r w:rsidRPr="00707694">
        <w:rPr>
          <w:sz w:val="24"/>
          <w:szCs w:val="24"/>
        </w:rPr>
        <w:t xml:space="preserve"> виды деятельности, как продолжение образования, общественная работа на добровольных началах. Это деятельность ребенка, не связанная с учением или другими обязанностями. </w:t>
      </w:r>
    </w:p>
    <w:p w14:paraId="1154DE41" w14:textId="77777777" w:rsidR="00561651" w:rsidRPr="00707694" w:rsidRDefault="00561651" w:rsidP="00707694">
      <w:pPr>
        <w:pStyle w:val="a5"/>
        <w:spacing w:line="360" w:lineRule="auto"/>
        <w:ind w:firstLine="708"/>
        <w:jc w:val="both"/>
        <w:rPr>
          <w:sz w:val="24"/>
          <w:szCs w:val="24"/>
        </w:rPr>
      </w:pPr>
      <w:r w:rsidRPr="00707694">
        <w:rPr>
          <w:sz w:val="24"/>
          <w:szCs w:val="24"/>
        </w:rPr>
        <w:t xml:space="preserve">По мнению С.А. Шмакова, социализирующее и </w:t>
      </w:r>
      <w:proofErr w:type="spellStart"/>
      <w:r w:rsidRPr="00707694">
        <w:rPr>
          <w:sz w:val="24"/>
          <w:szCs w:val="24"/>
        </w:rPr>
        <w:t>воспитательно</w:t>
      </w:r>
      <w:proofErr w:type="spellEnd"/>
      <w:r w:rsidRPr="00707694">
        <w:rPr>
          <w:sz w:val="24"/>
          <w:szCs w:val="24"/>
        </w:rPr>
        <w:t xml:space="preserve">-развивающее значение детского досуга заключается в следующем: </w:t>
      </w:r>
    </w:p>
    <w:p w14:paraId="7FDF1F2D" w14:textId="77777777" w:rsidR="00561651" w:rsidRPr="00707694" w:rsidRDefault="00561651" w:rsidP="00707694">
      <w:pPr>
        <w:pStyle w:val="a5"/>
        <w:spacing w:line="360" w:lineRule="auto"/>
        <w:ind w:firstLine="708"/>
        <w:jc w:val="both"/>
        <w:rPr>
          <w:sz w:val="24"/>
          <w:szCs w:val="24"/>
        </w:rPr>
      </w:pPr>
      <w:r w:rsidRPr="00707694">
        <w:rPr>
          <w:sz w:val="24"/>
          <w:szCs w:val="24"/>
        </w:rPr>
        <w:t xml:space="preserve">Во-первых, досуговое время – время духовного развития детей и подростков, которое предоставляет им свободный выбор общественно-значимых ролей и положений, позволяет заниматься деятельностью, развивающей неограниченные возможности детей, их таланты в наиболее целесообразном применении [6, с.7]. </w:t>
      </w:r>
    </w:p>
    <w:p w14:paraId="2DBC1110" w14:textId="77777777" w:rsidR="00561651" w:rsidRPr="00707694" w:rsidRDefault="00561651" w:rsidP="00707694">
      <w:pPr>
        <w:pStyle w:val="a5"/>
        <w:spacing w:line="360" w:lineRule="auto"/>
        <w:ind w:firstLine="708"/>
        <w:jc w:val="both"/>
        <w:rPr>
          <w:sz w:val="24"/>
          <w:szCs w:val="24"/>
        </w:rPr>
      </w:pPr>
      <w:r w:rsidRPr="00707694">
        <w:rPr>
          <w:sz w:val="24"/>
          <w:szCs w:val="24"/>
        </w:rPr>
        <w:t xml:space="preserve">Во-вторых, досуг для школьников – сфера, в которой особенно ярко раскрываются их естественные потребности в свободе и независимости, активной деятельности и самовыражении. Школьникам необходима «зона невмешательства» как фактор их самовоспитания. </w:t>
      </w:r>
    </w:p>
    <w:p w14:paraId="22E75547" w14:textId="77777777" w:rsidR="00561651" w:rsidRPr="00707694" w:rsidRDefault="00561651" w:rsidP="00707694">
      <w:pPr>
        <w:pStyle w:val="a5"/>
        <w:spacing w:line="360" w:lineRule="auto"/>
        <w:ind w:firstLine="708"/>
        <w:jc w:val="both"/>
        <w:rPr>
          <w:sz w:val="24"/>
          <w:szCs w:val="24"/>
        </w:rPr>
      </w:pPr>
      <w:r w:rsidRPr="00707694">
        <w:rPr>
          <w:sz w:val="24"/>
          <w:szCs w:val="24"/>
        </w:rPr>
        <w:t xml:space="preserve">В условиях досуга формируются неформальные коллективы, дающие детям и подросткам возможность выступать в новых социальных амплуа, занимать роли, отличные от учебной и внеучебной обязывающей деятельности. </w:t>
      </w:r>
    </w:p>
    <w:p w14:paraId="1FBF3CB1" w14:textId="77777777" w:rsidR="00561651" w:rsidRPr="00707694" w:rsidRDefault="00561651" w:rsidP="00707694">
      <w:pPr>
        <w:pStyle w:val="a5"/>
        <w:spacing w:line="360" w:lineRule="auto"/>
        <w:ind w:firstLine="708"/>
        <w:jc w:val="both"/>
        <w:rPr>
          <w:sz w:val="24"/>
          <w:szCs w:val="24"/>
        </w:rPr>
      </w:pPr>
      <w:r w:rsidRPr="00707694">
        <w:rPr>
          <w:sz w:val="24"/>
          <w:szCs w:val="24"/>
        </w:rPr>
        <w:t xml:space="preserve">В-третьих, досуг – особая социальная сфера, где школьники удовлетворяют личностные потребности в самопроверке, самооценке собственного «я», находят возможность активной их реализации. Следует отметить, что досуг в этом плане выступает как запасное средство удовлетворения социальных потребностей. Главным же является учение, труд, общественная работа. </w:t>
      </w:r>
    </w:p>
    <w:p w14:paraId="0688191D" w14:textId="77777777" w:rsidR="00561651" w:rsidRPr="00707694" w:rsidRDefault="00561651" w:rsidP="00707694">
      <w:pPr>
        <w:pStyle w:val="a5"/>
        <w:spacing w:line="360" w:lineRule="auto"/>
        <w:ind w:firstLine="708"/>
        <w:jc w:val="both"/>
        <w:rPr>
          <w:sz w:val="24"/>
          <w:szCs w:val="24"/>
        </w:rPr>
      </w:pPr>
      <w:r w:rsidRPr="00707694">
        <w:rPr>
          <w:sz w:val="24"/>
          <w:szCs w:val="24"/>
        </w:rPr>
        <w:t xml:space="preserve">В-четвертых, досуг – это зона активного общения, удовлетворяющая личностные интересы, потребности в контактах. Такие формы досуга, как занятия в клубах, кружках, коллективные игры и забавы, – прекрасная сфера развития дружбы, товарищества, психологической совместимости детей. </w:t>
      </w:r>
    </w:p>
    <w:p w14:paraId="2E38139A" w14:textId="77777777" w:rsidR="00561651" w:rsidRPr="00707694" w:rsidRDefault="00561651" w:rsidP="00707694">
      <w:pPr>
        <w:pStyle w:val="a5"/>
        <w:spacing w:line="360" w:lineRule="auto"/>
        <w:ind w:firstLine="708"/>
        <w:jc w:val="both"/>
        <w:rPr>
          <w:sz w:val="24"/>
          <w:szCs w:val="24"/>
        </w:rPr>
      </w:pPr>
      <w:r w:rsidRPr="00707694">
        <w:rPr>
          <w:sz w:val="24"/>
          <w:szCs w:val="24"/>
        </w:rPr>
        <w:lastRenderedPageBreak/>
        <w:t xml:space="preserve">В-пятых, школьники в сфере досуга более открыты для воздействия и влияния самых различных общественных институтов и организаций, созданных обществом. Это тем более важно и потому, что значительная часть детского досуга пока бесконтрольна. </w:t>
      </w:r>
    </w:p>
    <w:p w14:paraId="3854B8E9" w14:textId="77777777" w:rsidR="00561651" w:rsidRPr="00707694" w:rsidRDefault="00561651" w:rsidP="00707694">
      <w:pPr>
        <w:pStyle w:val="a5"/>
        <w:spacing w:line="360" w:lineRule="auto"/>
        <w:ind w:firstLine="708"/>
        <w:jc w:val="both"/>
        <w:rPr>
          <w:sz w:val="24"/>
          <w:szCs w:val="24"/>
        </w:rPr>
      </w:pPr>
      <w:r w:rsidRPr="00707694">
        <w:rPr>
          <w:sz w:val="24"/>
          <w:szCs w:val="24"/>
        </w:rPr>
        <w:t xml:space="preserve">Досуг является благоприятной почвой для испытания детьми, подростками и юношеством фундаментальных человеческих потребностей. В процессе досуга ребенку гораздо проще формировать уважительное отношение к себе, даже личные недостатки можно преодолеть посредством досуговой активности. </w:t>
      </w:r>
    </w:p>
    <w:p w14:paraId="2546A4CD" w14:textId="77777777" w:rsidR="00561651" w:rsidRPr="00707694" w:rsidRDefault="00561651" w:rsidP="00707694">
      <w:pPr>
        <w:pStyle w:val="a5"/>
        <w:spacing w:line="360" w:lineRule="auto"/>
        <w:ind w:firstLine="708"/>
        <w:jc w:val="both"/>
        <w:rPr>
          <w:sz w:val="24"/>
          <w:szCs w:val="24"/>
        </w:rPr>
      </w:pPr>
      <w:r w:rsidRPr="00707694">
        <w:rPr>
          <w:sz w:val="24"/>
          <w:szCs w:val="24"/>
        </w:rPr>
        <w:t xml:space="preserve">Досуг в существенной степени ответствен в формировании характера ребенка, в частности таких качеств, как инициативность, уверенность в себе, сдержанность, мужественность, выносливость, настойчивость, искренность, честность и др. При известных обстоятельствах досуг может стать важным фактором физического развития детей. Любимые занятия в часы досуга поддерживают эмоциональное здоровье. Способствует выходу из стрессов и мелких беспокойств, наконец, досуг признается значительным орудием в предупреждении умственной отсталости и реабилитации умственно больных детей. Особая ценность досуга заключается в том, что он может помочь ребенку, подростку, реализовать то лучшее, что в нем есть. </w:t>
      </w:r>
    </w:p>
    <w:p w14:paraId="222D245E" w14:textId="77777777" w:rsidR="00561651" w:rsidRPr="00707694" w:rsidRDefault="00561651" w:rsidP="00707694">
      <w:pPr>
        <w:pStyle w:val="a5"/>
        <w:spacing w:line="360" w:lineRule="auto"/>
        <w:ind w:firstLine="708"/>
        <w:jc w:val="both"/>
        <w:rPr>
          <w:sz w:val="24"/>
          <w:szCs w:val="24"/>
        </w:rPr>
      </w:pPr>
      <w:r w:rsidRPr="00707694">
        <w:rPr>
          <w:sz w:val="24"/>
          <w:szCs w:val="24"/>
        </w:rPr>
        <w:t xml:space="preserve">Всего исследователи насчитывают до 300 форм проведения досуга. Наше общество в последнее время меняется в духовном и психологическом плане. Трансформации, произошедшие в досуговой сфере жизнедеятельности, обусловлены, прежде всего, процессами глобализации, технологическими и культурными новациями. К их числу можно отнести появление и развитие глобальной сети Интернет. </w:t>
      </w:r>
    </w:p>
    <w:p w14:paraId="38D8E019" w14:textId="77777777" w:rsidR="00561651" w:rsidRPr="00707694" w:rsidRDefault="00561651" w:rsidP="00707694">
      <w:pPr>
        <w:pStyle w:val="a5"/>
        <w:spacing w:line="360" w:lineRule="auto"/>
        <w:ind w:firstLine="708"/>
        <w:jc w:val="both"/>
        <w:rPr>
          <w:sz w:val="24"/>
          <w:szCs w:val="24"/>
        </w:rPr>
      </w:pPr>
      <w:r w:rsidRPr="00707694">
        <w:rPr>
          <w:sz w:val="24"/>
          <w:szCs w:val="24"/>
        </w:rPr>
        <w:t xml:space="preserve">Изменения в сфере досуга детей произошли в основном на содержательном уровне. Изменился состав читаемой литературы, теле- и </w:t>
      </w:r>
      <w:proofErr w:type="spellStart"/>
      <w:r w:rsidRPr="00707694">
        <w:rPr>
          <w:sz w:val="24"/>
          <w:szCs w:val="24"/>
        </w:rPr>
        <w:t>кинопристрастия</w:t>
      </w:r>
      <w:proofErr w:type="spellEnd"/>
      <w:r w:rsidRPr="00707694">
        <w:rPr>
          <w:sz w:val="24"/>
          <w:szCs w:val="24"/>
        </w:rPr>
        <w:t xml:space="preserve">, что связанно как с появлением новых информационных технологий, так и с изменением всей мотивационной сферы личности человека. Возникли новые формы досуга. Их характерными особенностями стали развлекательная, культурно-потребительская, рекреационная направленность содержания. Для детей и подростков характерны восприимчивость к инновациям, склонность к риску, большее, в сравнении с другими возрастными группами, количество свободного времени. Сегодня, к сожалению, основное содержание досуга детей и подростков составляет виртуальное общение в социальных сетях, посещение развлекательных клубов. </w:t>
      </w:r>
    </w:p>
    <w:p w14:paraId="7319F087" w14:textId="4A4595F0" w:rsidR="00561651" w:rsidRPr="00707694" w:rsidRDefault="00561651" w:rsidP="00707694">
      <w:pPr>
        <w:pStyle w:val="a5"/>
        <w:spacing w:line="360" w:lineRule="auto"/>
        <w:ind w:firstLine="708"/>
        <w:jc w:val="both"/>
        <w:rPr>
          <w:sz w:val="24"/>
          <w:szCs w:val="24"/>
        </w:rPr>
      </w:pPr>
      <w:r w:rsidRPr="00707694">
        <w:rPr>
          <w:sz w:val="24"/>
          <w:szCs w:val="24"/>
        </w:rPr>
        <w:t xml:space="preserve">Досуговая деятельность детей и подростков удовлетворяет возрастные и индивидуальные особенности ребят, их сегодняшние </w:t>
      </w:r>
      <w:r w:rsidR="00A4763D" w:rsidRPr="00707694">
        <w:rPr>
          <w:sz w:val="24"/>
          <w:szCs w:val="24"/>
        </w:rPr>
        <w:t>интересы, основанная</w:t>
      </w:r>
      <w:r w:rsidRPr="00707694">
        <w:rPr>
          <w:sz w:val="24"/>
          <w:szCs w:val="24"/>
        </w:rPr>
        <w:t xml:space="preserve"> на психолого-педагогических принципах абсолютной добровольности и удовольствия. Такой деятельностью школьников заставить заниматься нельзя, можно только увлечь, приохотить. </w:t>
      </w:r>
    </w:p>
    <w:p w14:paraId="452D55E4" w14:textId="77777777" w:rsidR="00561651" w:rsidRPr="00707694" w:rsidRDefault="00561651" w:rsidP="00707694">
      <w:pPr>
        <w:pStyle w:val="a5"/>
        <w:spacing w:line="360" w:lineRule="auto"/>
        <w:ind w:firstLine="708"/>
        <w:jc w:val="both"/>
        <w:rPr>
          <w:sz w:val="24"/>
          <w:szCs w:val="24"/>
        </w:rPr>
      </w:pPr>
      <w:r w:rsidRPr="00707694">
        <w:rPr>
          <w:sz w:val="24"/>
          <w:szCs w:val="24"/>
        </w:rPr>
        <w:lastRenderedPageBreak/>
        <w:t xml:space="preserve">Детский досуг имеет социально-педагогические и психолого-педагогические основания. К социально-педагогическим основаниям организации детского досуга следует отнести учет социальных законов, закономерностей и факторов социализации. Факторы социализации, в частности микро- (семья, сверстники, соседство и воспитательные </w:t>
      </w:r>
      <w:proofErr w:type="spellStart"/>
      <w:r w:rsidRPr="00707694">
        <w:rPr>
          <w:sz w:val="24"/>
          <w:szCs w:val="24"/>
        </w:rPr>
        <w:t>организациии</w:t>
      </w:r>
      <w:proofErr w:type="spellEnd"/>
      <w:r w:rsidRPr="00707694">
        <w:rPr>
          <w:sz w:val="24"/>
          <w:szCs w:val="24"/>
        </w:rPr>
        <w:t xml:space="preserve">) и </w:t>
      </w:r>
      <w:proofErr w:type="spellStart"/>
      <w:r w:rsidRPr="00707694">
        <w:rPr>
          <w:sz w:val="24"/>
          <w:szCs w:val="24"/>
        </w:rPr>
        <w:t>мезофакторы</w:t>
      </w:r>
      <w:proofErr w:type="spellEnd"/>
      <w:r w:rsidRPr="00707694">
        <w:rPr>
          <w:sz w:val="24"/>
          <w:szCs w:val="24"/>
        </w:rPr>
        <w:t xml:space="preserve"> (субкультура, регион, тип поселения и СМИ), оказывают значительное влияние на организацию досуга. Досуг зависит от политики, экономики, идеологии и культуры [8, с.10]. </w:t>
      </w:r>
    </w:p>
    <w:p w14:paraId="7744E690" w14:textId="77777777" w:rsidR="00561651" w:rsidRPr="00707694" w:rsidRDefault="00561651" w:rsidP="00707694">
      <w:pPr>
        <w:pStyle w:val="a5"/>
        <w:spacing w:line="360" w:lineRule="auto"/>
        <w:ind w:firstLine="708"/>
        <w:jc w:val="both"/>
        <w:rPr>
          <w:sz w:val="24"/>
          <w:szCs w:val="24"/>
        </w:rPr>
      </w:pPr>
      <w:r w:rsidRPr="00707694">
        <w:rPr>
          <w:sz w:val="24"/>
          <w:szCs w:val="24"/>
        </w:rPr>
        <w:t xml:space="preserve">Психолого-педагогические основания детского досуга составляют возрастные и индивидуальные особенности детей и подростков и педагогические требования учета этих особенностей. </w:t>
      </w:r>
    </w:p>
    <w:p w14:paraId="294E213E" w14:textId="77777777" w:rsidR="00561651" w:rsidRPr="00707694" w:rsidRDefault="00561651" w:rsidP="00707694">
      <w:pPr>
        <w:pStyle w:val="a5"/>
        <w:spacing w:line="360" w:lineRule="auto"/>
        <w:ind w:firstLine="708"/>
        <w:jc w:val="both"/>
        <w:rPr>
          <w:sz w:val="24"/>
          <w:szCs w:val="24"/>
        </w:rPr>
      </w:pPr>
      <w:r w:rsidRPr="00707694">
        <w:rPr>
          <w:sz w:val="24"/>
          <w:szCs w:val="24"/>
        </w:rPr>
        <w:t xml:space="preserve">Это подтверждает краткая характеристика возрастных особенностей младшего школьного и младшего подросткового возраста. Детей 6-9 лет характеризуют такие качества, как подвижность, активность, любознательность, большая впечатлительность, эмоциональность, подражательность, неумение длительно концентрировать внимание на чем-либо. В поведении дети зачастую копируют взрослых. Школьному возрастному периоду свойственны такие социально-психологические черты, как рост самосознания, поиски новых ценностей, романтичность восприятия мира, творческая инициатива. </w:t>
      </w:r>
    </w:p>
    <w:p w14:paraId="355E15F9" w14:textId="77777777" w:rsidR="00561651" w:rsidRPr="00707694" w:rsidRDefault="00561651" w:rsidP="00707694">
      <w:pPr>
        <w:pStyle w:val="a5"/>
        <w:spacing w:line="360" w:lineRule="auto"/>
        <w:ind w:firstLine="708"/>
        <w:jc w:val="both"/>
        <w:rPr>
          <w:sz w:val="24"/>
          <w:szCs w:val="24"/>
        </w:rPr>
      </w:pPr>
      <w:r w:rsidRPr="00707694">
        <w:rPr>
          <w:sz w:val="24"/>
          <w:szCs w:val="24"/>
        </w:rPr>
        <w:t xml:space="preserve">Для детей 10-11 лет характерны жизнерадостность, постоянное стремление к активной деятельности, эмоциональность, дружелюбность, общительность, увлеченность героическими поступками, проявлением мужества, силы. В других людях, в том числе во взрослых, они ценят: ловкость, силу, находчивость. </w:t>
      </w:r>
    </w:p>
    <w:p w14:paraId="757DD21D" w14:textId="77777777" w:rsidR="00561651" w:rsidRPr="00707694" w:rsidRDefault="00561651" w:rsidP="00707694">
      <w:pPr>
        <w:pStyle w:val="a5"/>
        <w:spacing w:line="360" w:lineRule="auto"/>
        <w:ind w:firstLine="708"/>
        <w:jc w:val="both"/>
        <w:rPr>
          <w:sz w:val="24"/>
          <w:szCs w:val="24"/>
        </w:rPr>
      </w:pPr>
      <w:r w:rsidRPr="00707694">
        <w:rPr>
          <w:sz w:val="24"/>
          <w:szCs w:val="24"/>
        </w:rPr>
        <w:t xml:space="preserve">Подростковый возраст (11-12 лет) – это период, когда наиболее переплетаются противоречивые тенденции. Возрастает значение мнения других, коллектива, стремление к независимости, самостоятельности. На первый план выходит общение со сверстниками, групповое поведение. Происходит постепенный отход от прямого копирования взрослых, поведение ребенка регулируется его самооценкой, которая достаточно противоречива, не очень целостна, и поэтому в поведении подростков могут возникнуть немотивированные поступки. </w:t>
      </w:r>
    </w:p>
    <w:p w14:paraId="76F28882" w14:textId="77777777" w:rsidR="00561651" w:rsidRPr="00707694" w:rsidRDefault="00561651" w:rsidP="00707694">
      <w:pPr>
        <w:pStyle w:val="a5"/>
        <w:spacing w:line="360" w:lineRule="auto"/>
        <w:ind w:firstLine="708"/>
        <w:jc w:val="both"/>
        <w:rPr>
          <w:sz w:val="24"/>
          <w:szCs w:val="24"/>
        </w:rPr>
      </w:pPr>
      <w:r w:rsidRPr="00707694">
        <w:rPr>
          <w:sz w:val="24"/>
          <w:szCs w:val="24"/>
        </w:rPr>
        <w:t xml:space="preserve">Внешние проявления поведения подростков противоречивы, с одной стороны, стремление во что бы то ни стало быть таким же, как все, с другой – желание выделиться, отличиться любой ценой. Подросткам интересно все, где они могут проявить себя, особо привлекательны те игры, где испытываются морально-волевые качества, настойчивость, выносливость. </w:t>
      </w:r>
    </w:p>
    <w:p w14:paraId="516BEBAC" w14:textId="77777777" w:rsidR="00561651" w:rsidRPr="00707694" w:rsidRDefault="00561651" w:rsidP="00707694">
      <w:pPr>
        <w:pStyle w:val="a5"/>
        <w:spacing w:line="360" w:lineRule="auto"/>
        <w:ind w:firstLine="708"/>
        <w:jc w:val="both"/>
        <w:rPr>
          <w:sz w:val="24"/>
          <w:szCs w:val="24"/>
        </w:rPr>
      </w:pPr>
      <w:r w:rsidRPr="00707694">
        <w:rPr>
          <w:sz w:val="24"/>
          <w:szCs w:val="24"/>
        </w:rPr>
        <w:t xml:space="preserve">Старшие подростки – это дети 13-15 лет. Главное психологическое приобретение этого возраста – это открытие своего внутреннего мира. Один из основных мотивов – </w:t>
      </w:r>
      <w:r w:rsidRPr="00707694">
        <w:rPr>
          <w:sz w:val="24"/>
          <w:szCs w:val="24"/>
        </w:rPr>
        <w:lastRenderedPageBreak/>
        <w:t>самосовершенствование, стремление стать лучше, интереснее. Уделяют внимание внешности. Они уже не принимают все на веру, способны противостоять влиянию окружающих, отстаивать собственное мнение, ценят знания, эрудицию, интересуются общественными проблемами. Это возраст благородной мечты, обращенной в будущее. Физические возможности не всегда соответствуют их желаниям, поэтому их следует оберегать от чрезмерных нагрузок.</w:t>
      </w:r>
    </w:p>
    <w:p w14:paraId="343CF67C" w14:textId="77777777" w:rsidR="00561651" w:rsidRPr="00707694" w:rsidRDefault="00561651" w:rsidP="00707694">
      <w:pPr>
        <w:pStyle w:val="a5"/>
        <w:spacing w:line="360" w:lineRule="auto"/>
        <w:ind w:firstLine="708"/>
        <w:jc w:val="both"/>
        <w:rPr>
          <w:sz w:val="24"/>
          <w:szCs w:val="24"/>
        </w:rPr>
      </w:pPr>
      <w:r w:rsidRPr="00707694">
        <w:rPr>
          <w:sz w:val="24"/>
          <w:szCs w:val="24"/>
        </w:rPr>
        <w:t xml:space="preserve"> На этом этапе необходимо у ребенка формировать умения самостоятельно заполнять свое свободное время интересной и содержательной деятельностью. Организация внеучебного времени без участия взрослых становится особенно актуальной. К сожалению, причинами этого является неспособность организовывать свое свободное время у родителей, которые часто рассматривают досуг как развлечение, а не способ удовлетворения своих потребностей в познавательном, духовном, эстетическом, физическом развитии. </w:t>
      </w:r>
    </w:p>
    <w:p w14:paraId="21C8B416" w14:textId="77777777" w:rsidR="00561651" w:rsidRPr="00707694" w:rsidRDefault="00561651" w:rsidP="00707694">
      <w:pPr>
        <w:pStyle w:val="a4"/>
        <w:shd w:val="clear" w:color="auto" w:fill="FFFFFF"/>
        <w:spacing w:before="0" w:beforeAutospacing="0" w:after="0" w:afterAutospacing="0" w:line="360" w:lineRule="auto"/>
        <w:ind w:firstLine="708"/>
        <w:jc w:val="both"/>
        <w:textAlignment w:val="baseline"/>
      </w:pPr>
      <w:r w:rsidRPr="00707694">
        <w:rPr>
          <w:color w:val="000000"/>
        </w:rPr>
        <w:t>Досуг – совокупность </w:t>
      </w:r>
      <w:hyperlink r:id="rId5" w:tooltip="Виды деятельности" w:history="1">
        <w:r w:rsidRPr="00707694">
          <w:rPr>
            <w:rStyle w:val="a3"/>
            <w:bdr w:val="none" w:sz="0" w:space="0" w:color="auto" w:frame="1"/>
          </w:rPr>
          <w:t>видов деятельности</w:t>
        </w:r>
      </w:hyperlink>
      <w:r w:rsidRPr="00707694">
        <w:t>,</w:t>
      </w:r>
      <w:r w:rsidRPr="00707694">
        <w:rPr>
          <w:color w:val="000000"/>
        </w:rPr>
        <w:t xml:space="preserve"> ориентированных на удовлетворение физических, духовных и социальных потребностей детей в свободное время и связанных преимущественно с отдыхом и развлечениями: чтением, играми, танцами, посещением учреждений культуры и массовых зрелищ, любительскими занятиями, занятиями физкультурой и спортом</w:t>
      </w:r>
      <w:r w:rsidRPr="00707694">
        <w:rPr>
          <w:i/>
          <w:iCs/>
          <w:color w:val="000000"/>
          <w:bdr w:val="none" w:sz="0" w:space="0" w:color="auto" w:frame="1"/>
        </w:rPr>
        <w:t xml:space="preserve">. </w:t>
      </w:r>
      <w:r w:rsidRPr="00707694">
        <w:t>Именно в этих условиях возрастает роль библиотек по организации досуга детей.</w:t>
      </w:r>
    </w:p>
    <w:p w14:paraId="2BB17CF2" w14:textId="77777777" w:rsidR="00561651" w:rsidRPr="00707694" w:rsidRDefault="00561651" w:rsidP="00707694">
      <w:pPr>
        <w:spacing w:after="0" w:line="360" w:lineRule="auto"/>
        <w:ind w:firstLine="708"/>
        <w:jc w:val="both"/>
        <w:textAlignment w:val="baseline"/>
        <w:rPr>
          <w:color w:val="000000"/>
          <w:sz w:val="24"/>
          <w:szCs w:val="24"/>
        </w:rPr>
      </w:pPr>
      <w:r w:rsidRPr="00707694">
        <w:rPr>
          <w:rFonts w:ascii="Times New Roman" w:hAnsi="Times New Roman" w:cs="Times New Roman"/>
          <w:color w:val="000000"/>
          <w:sz w:val="24"/>
          <w:szCs w:val="24"/>
        </w:rPr>
        <w:t>Библиотека изначально была не только просветительским, но и культурно-досуговым учреждением, способствует развитию личности, формированию, удовлетворению и возвышению духовных потребностей в сфере свободного времени.</w:t>
      </w:r>
      <w:r w:rsidRPr="00707694">
        <w:rPr>
          <w:color w:val="000000"/>
          <w:sz w:val="24"/>
          <w:szCs w:val="24"/>
        </w:rPr>
        <w:t xml:space="preserve"> </w:t>
      </w:r>
    </w:p>
    <w:p w14:paraId="5313184B" w14:textId="77777777" w:rsidR="00561651" w:rsidRPr="00707694" w:rsidRDefault="00561651" w:rsidP="00707694">
      <w:pPr>
        <w:spacing w:after="0" w:line="360" w:lineRule="auto"/>
        <w:ind w:firstLine="708"/>
        <w:jc w:val="both"/>
        <w:textAlignment w:val="baseline"/>
        <w:rPr>
          <w:color w:val="000000"/>
          <w:sz w:val="24"/>
          <w:szCs w:val="24"/>
        </w:rPr>
      </w:pPr>
      <w:r w:rsidRPr="00707694">
        <w:rPr>
          <w:rFonts w:ascii="Times New Roman" w:hAnsi="Times New Roman" w:cs="Times New Roman"/>
          <w:sz w:val="24"/>
          <w:szCs w:val="24"/>
        </w:rPr>
        <w:t xml:space="preserve">В сельских библиотеках ведется активная работа, направленная на организацию культурного досуга сельского населения, формирование и удовлетворение жизненно значимых досуговых потребностей детей и подростков, связанных с саморазвитием и совершенствованием интеллектуальной и эмоциональной сферы личности. </w:t>
      </w:r>
    </w:p>
    <w:p w14:paraId="1E97E0EC" w14:textId="77777777" w:rsidR="00561651" w:rsidRPr="00707694" w:rsidRDefault="00561651" w:rsidP="00707694">
      <w:pPr>
        <w:pStyle w:val="a5"/>
        <w:spacing w:line="360" w:lineRule="auto"/>
        <w:ind w:firstLine="708"/>
        <w:jc w:val="both"/>
        <w:rPr>
          <w:sz w:val="24"/>
          <w:szCs w:val="24"/>
        </w:rPr>
      </w:pPr>
      <w:r w:rsidRPr="00707694">
        <w:rPr>
          <w:sz w:val="24"/>
          <w:szCs w:val="24"/>
        </w:rPr>
        <w:t xml:space="preserve">Используя различные формы и методы работы, сотрудники сельских библиотек по работе с детьми стараются достичь результата – морально-нравственного оздоровления подрастающего поколения, следовательно, и общества в целом. </w:t>
      </w:r>
    </w:p>
    <w:p w14:paraId="439C71E2" w14:textId="77777777" w:rsidR="00561651" w:rsidRPr="00707694" w:rsidRDefault="00561651" w:rsidP="00707694">
      <w:pPr>
        <w:pStyle w:val="a5"/>
        <w:spacing w:line="360" w:lineRule="auto"/>
        <w:ind w:firstLine="708"/>
        <w:jc w:val="both"/>
        <w:rPr>
          <w:sz w:val="24"/>
          <w:szCs w:val="24"/>
        </w:rPr>
      </w:pPr>
      <w:r w:rsidRPr="00707694">
        <w:rPr>
          <w:sz w:val="24"/>
          <w:szCs w:val="24"/>
        </w:rPr>
        <w:t xml:space="preserve">Перспективной представляется работа, направленная на популяризацию библиотек, развернутая в Интернет пространстве. Библиотека не будет востребована подростками и молодежью в случае отсутствия информации о ней, размещенной на сайте, в блогах, в соцсетях. Размещение </w:t>
      </w:r>
      <w:proofErr w:type="spellStart"/>
      <w:r w:rsidRPr="00707694">
        <w:rPr>
          <w:sz w:val="24"/>
          <w:szCs w:val="24"/>
        </w:rPr>
        <w:t>буктрейлеров</w:t>
      </w:r>
      <w:proofErr w:type="spellEnd"/>
      <w:r w:rsidRPr="00707694">
        <w:rPr>
          <w:sz w:val="24"/>
          <w:szCs w:val="24"/>
        </w:rPr>
        <w:t xml:space="preserve">, виртуальных книжных выставок, анонсов и видеоотчетов также стимулирует интерес детей и подростков к библиотеке, ее ресурсам и услугам. </w:t>
      </w:r>
    </w:p>
    <w:p w14:paraId="63C9D520" w14:textId="77777777" w:rsidR="00561651" w:rsidRPr="00707694" w:rsidRDefault="00561651" w:rsidP="00707694">
      <w:pPr>
        <w:pStyle w:val="a5"/>
        <w:spacing w:line="360" w:lineRule="auto"/>
        <w:ind w:firstLine="708"/>
        <w:jc w:val="both"/>
        <w:rPr>
          <w:sz w:val="24"/>
          <w:szCs w:val="24"/>
        </w:rPr>
      </w:pPr>
      <w:r w:rsidRPr="00707694">
        <w:rPr>
          <w:sz w:val="24"/>
          <w:szCs w:val="24"/>
        </w:rPr>
        <w:lastRenderedPageBreak/>
        <w:t xml:space="preserve">Эффективным направлением работы стала организация различных конкурсов, проведения книжных аукционов, игр, подростковых читательских марафонов, опросов, дискуссий, а также организация общения в рамках интернет-клубов и </w:t>
      </w:r>
      <w:proofErr w:type="spellStart"/>
      <w:r w:rsidRPr="00707694">
        <w:rPr>
          <w:sz w:val="24"/>
          <w:szCs w:val="24"/>
        </w:rPr>
        <w:t>bookparies</w:t>
      </w:r>
      <w:proofErr w:type="spellEnd"/>
      <w:r w:rsidRPr="00707694">
        <w:rPr>
          <w:sz w:val="24"/>
          <w:szCs w:val="24"/>
        </w:rPr>
        <w:t xml:space="preserve"> (библиотечных вечеринок) и др. </w:t>
      </w:r>
    </w:p>
    <w:p w14:paraId="5102074A" w14:textId="77777777" w:rsidR="00561651" w:rsidRPr="00707694" w:rsidRDefault="00561651" w:rsidP="00707694">
      <w:pPr>
        <w:pStyle w:val="a5"/>
        <w:spacing w:line="360" w:lineRule="auto"/>
        <w:ind w:firstLine="708"/>
        <w:jc w:val="both"/>
        <w:rPr>
          <w:sz w:val="24"/>
          <w:szCs w:val="24"/>
        </w:rPr>
      </w:pPr>
      <w:r w:rsidRPr="00707694">
        <w:rPr>
          <w:sz w:val="24"/>
          <w:szCs w:val="24"/>
        </w:rPr>
        <w:t>Российские библиотеки и библиотеки Курской области имеют положительный опыт проведения подобных мероприятий, направленных на организацию досуга читателей детей. Работа ведется во всех направлениях, способствующих полноценному развитию личности, популяризации чтения, развития творческих способностей.</w:t>
      </w:r>
    </w:p>
    <w:p w14:paraId="55DE737B" w14:textId="77777777" w:rsidR="00561651" w:rsidRPr="00707694" w:rsidRDefault="00561651" w:rsidP="00707694">
      <w:pPr>
        <w:spacing w:after="0" w:line="360" w:lineRule="auto"/>
        <w:ind w:firstLine="708"/>
        <w:jc w:val="both"/>
        <w:textAlignment w:val="baseline"/>
        <w:rPr>
          <w:rFonts w:ascii="Times New Roman" w:hAnsi="Times New Roman" w:cs="Times New Roman"/>
          <w:sz w:val="24"/>
          <w:szCs w:val="24"/>
        </w:rPr>
      </w:pPr>
      <w:r w:rsidRPr="00707694">
        <w:rPr>
          <w:rFonts w:ascii="Times New Roman" w:hAnsi="Times New Roman" w:cs="Times New Roman"/>
          <w:sz w:val="24"/>
          <w:szCs w:val="24"/>
        </w:rPr>
        <w:t xml:space="preserve">Таким образом, многообразие форм культурно-досуговой деятельности библиотек и широкий спектр технологий организации мероприятий позволяют организовать досуг пользователей так, чтобы он был максимально наполнен содержанием, развивающим читательскую культуру. Из этого следует, что библиотека, являясь информационно-просветительским учреждением, может выступать и как база культурно-досуговой деятельности. </w:t>
      </w:r>
    </w:p>
    <w:p w14:paraId="5201081B" w14:textId="77777777" w:rsidR="00561651" w:rsidRPr="00707694" w:rsidRDefault="00561651" w:rsidP="00707694">
      <w:pPr>
        <w:spacing w:after="0" w:line="360" w:lineRule="auto"/>
        <w:ind w:firstLine="708"/>
        <w:jc w:val="both"/>
        <w:textAlignment w:val="baseline"/>
        <w:rPr>
          <w:rFonts w:ascii="Times New Roman" w:hAnsi="Times New Roman" w:cs="Times New Roman"/>
          <w:sz w:val="24"/>
          <w:szCs w:val="24"/>
        </w:rPr>
      </w:pPr>
      <w:r w:rsidRPr="00707694">
        <w:rPr>
          <w:rFonts w:ascii="Times New Roman" w:hAnsi="Times New Roman" w:cs="Times New Roman"/>
          <w:sz w:val="24"/>
          <w:szCs w:val="24"/>
        </w:rPr>
        <w:t>В качестве рекомендаций сельским библиотекам по улучшению организации досуговой деятельности детей можно предложить: поддерживать тесное сотрудничество с семьями, вовлекать в проведение мероприятий; активнее внедрять проектную деятельность в организацию досуга юных читателей.</w:t>
      </w:r>
    </w:p>
    <w:p w14:paraId="0CA0C629" w14:textId="77777777" w:rsidR="00561651" w:rsidRPr="00707694" w:rsidRDefault="00561651" w:rsidP="00707694">
      <w:pPr>
        <w:pStyle w:val="a5"/>
        <w:spacing w:line="360" w:lineRule="auto"/>
        <w:jc w:val="center"/>
        <w:rPr>
          <w:b/>
          <w:bCs/>
          <w:sz w:val="24"/>
          <w:szCs w:val="24"/>
        </w:rPr>
      </w:pPr>
    </w:p>
    <w:p w14:paraId="0EDEB7EA" w14:textId="60E554D0" w:rsidR="00561651" w:rsidRPr="00707694" w:rsidRDefault="00561651" w:rsidP="00707694">
      <w:pPr>
        <w:pStyle w:val="a5"/>
        <w:spacing w:line="360" w:lineRule="auto"/>
        <w:jc w:val="center"/>
        <w:rPr>
          <w:b/>
          <w:bCs/>
          <w:sz w:val="24"/>
          <w:szCs w:val="24"/>
        </w:rPr>
      </w:pPr>
      <w:r w:rsidRPr="00707694">
        <w:rPr>
          <w:b/>
          <w:bCs/>
          <w:sz w:val="24"/>
          <w:szCs w:val="24"/>
        </w:rPr>
        <w:t>Список источников:</w:t>
      </w:r>
    </w:p>
    <w:p w14:paraId="11423526" w14:textId="77777777" w:rsidR="00561651" w:rsidRPr="00707694" w:rsidRDefault="00561651" w:rsidP="00707694">
      <w:pPr>
        <w:pStyle w:val="a5"/>
        <w:spacing w:line="360" w:lineRule="auto"/>
        <w:jc w:val="center"/>
        <w:rPr>
          <w:bCs/>
          <w:sz w:val="24"/>
          <w:szCs w:val="24"/>
        </w:rPr>
      </w:pPr>
    </w:p>
    <w:p w14:paraId="33FD9B91" w14:textId="77777777" w:rsidR="00561651" w:rsidRPr="00707694" w:rsidRDefault="00561651" w:rsidP="00707694">
      <w:pPr>
        <w:pStyle w:val="a5"/>
        <w:numPr>
          <w:ilvl w:val="0"/>
          <w:numId w:val="1"/>
        </w:numPr>
        <w:spacing w:line="360" w:lineRule="auto"/>
        <w:ind w:left="0"/>
        <w:jc w:val="both"/>
        <w:rPr>
          <w:bCs/>
          <w:sz w:val="24"/>
          <w:szCs w:val="24"/>
        </w:rPr>
      </w:pPr>
      <w:r w:rsidRPr="00707694">
        <w:rPr>
          <w:bCs/>
          <w:sz w:val="24"/>
          <w:szCs w:val="24"/>
        </w:rPr>
        <w:t xml:space="preserve">О библиотечном </w:t>
      </w:r>
      <w:proofErr w:type="gramStart"/>
      <w:r w:rsidRPr="00707694">
        <w:rPr>
          <w:bCs/>
          <w:sz w:val="24"/>
          <w:szCs w:val="24"/>
        </w:rPr>
        <w:t>деле :</w:t>
      </w:r>
      <w:proofErr w:type="gramEnd"/>
      <w:r w:rsidRPr="00707694">
        <w:rPr>
          <w:bCs/>
          <w:sz w:val="24"/>
          <w:szCs w:val="24"/>
        </w:rPr>
        <w:t xml:space="preserve"> федеральный закон от 29.12.1994 №78-ФЗ : принят Государственной Думой 23.11.1994 (с изменениями 11.06.2021). – </w:t>
      </w:r>
      <w:proofErr w:type="gramStart"/>
      <w:r w:rsidRPr="00707694">
        <w:rPr>
          <w:bCs/>
          <w:sz w:val="24"/>
          <w:szCs w:val="24"/>
        </w:rPr>
        <w:t>Текст :</w:t>
      </w:r>
      <w:proofErr w:type="gramEnd"/>
      <w:r w:rsidRPr="00707694">
        <w:rPr>
          <w:bCs/>
          <w:sz w:val="24"/>
          <w:szCs w:val="24"/>
        </w:rPr>
        <w:t xml:space="preserve"> электронный // КонсультантПлюс. – </w:t>
      </w:r>
      <w:proofErr w:type="gramStart"/>
      <w:r w:rsidRPr="00707694">
        <w:rPr>
          <w:bCs/>
          <w:sz w:val="24"/>
          <w:szCs w:val="24"/>
          <w:lang w:val="en-US"/>
        </w:rPr>
        <w:t>URL</w:t>
      </w:r>
      <w:r w:rsidRPr="00707694">
        <w:rPr>
          <w:bCs/>
          <w:sz w:val="24"/>
          <w:szCs w:val="24"/>
        </w:rPr>
        <w:t xml:space="preserve"> :</w:t>
      </w:r>
      <w:proofErr w:type="gramEnd"/>
      <w:r w:rsidRPr="00707694">
        <w:rPr>
          <w:sz w:val="24"/>
          <w:szCs w:val="24"/>
        </w:rPr>
        <w:t xml:space="preserve"> </w:t>
      </w:r>
      <w:hyperlink w:history="1">
        <w:r w:rsidRPr="00707694">
          <w:rPr>
            <w:rStyle w:val="a3"/>
            <w:sz w:val="24"/>
            <w:szCs w:val="24"/>
          </w:rPr>
          <w:t>http://www.consultant.ru (дата</w:t>
        </w:r>
      </w:hyperlink>
      <w:r w:rsidRPr="00707694">
        <w:rPr>
          <w:sz w:val="24"/>
          <w:szCs w:val="24"/>
        </w:rPr>
        <w:t xml:space="preserve"> обращения: 1.12.2021).</w:t>
      </w:r>
    </w:p>
    <w:p w14:paraId="2345DC53" w14:textId="77777777" w:rsidR="00561651" w:rsidRPr="00707694" w:rsidRDefault="00561651" w:rsidP="00707694">
      <w:pPr>
        <w:pStyle w:val="a5"/>
        <w:numPr>
          <w:ilvl w:val="0"/>
          <w:numId w:val="1"/>
        </w:numPr>
        <w:spacing w:line="360" w:lineRule="auto"/>
        <w:ind w:left="0"/>
        <w:jc w:val="both"/>
        <w:rPr>
          <w:bCs/>
          <w:sz w:val="24"/>
          <w:szCs w:val="24"/>
        </w:rPr>
      </w:pPr>
      <w:r w:rsidRPr="00707694">
        <w:rPr>
          <w:sz w:val="24"/>
          <w:szCs w:val="24"/>
        </w:rPr>
        <w:t xml:space="preserve">Об образовании в Российской </w:t>
      </w:r>
      <w:proofErr w:type="gramStart"/>
      <w:r w:rsidRPr="00707694">
        <w:rPr>
          <w:sz w:val="24"/>
          <w:szCs w:val="24"/>
        </w:rPr>
        <w:t>Федерации :</w:t>
      </w:r>
      <w:proofErr w:type="gramEnd"/>
      <w:r w:rsidRPr="00707694">
        <w:rPr>
          <w:sz w:val="24"/>
          <w:szCs w:val="24"/>
        </w:rPr>
        <w:t xml:space="preserve"> федеральный закон от 29.12.2012 № 273-ФЗ (ред. от 02.07.2021) : принят Государственной Думой 21 декабря 2012 : одобрен Советом Федерации 26 декабря 2012. – </w:t>
      </w:r>
      <w:proofErr w:type="gramStart"/>
      <w:r w:rsidRPr="00707694">
        <w:rPr>
          <w:sz w:val="24"/>
          <w:szCs w:val="24"/>
        </w:rPr>
        <w:t>Текст :</w:t>
      </w:r>
      <w:proofErr w:type="gramEnd"/>
      <w:r w:rsidRPr="00707694">
        <w:rPr>
          <w:sz w:val="24"/>
          <w:szCs w:val="24"/>
        </w:rPr>
        <w:t xml:space="preserve"> электронный // КонсультантПлюс. – </w:t>
      </w:r>
      <w:proofErr w:type="gramStart"/>
      <w:r w:rsidRPr="00707694">
        <w:rPr>
          <w:sz w:val="24"/>
          <w:szCs w:val="24"/>
          <w:lang w:val="en-US"/>
        </w:rPr>
        <w:t>URL</w:t>
      </w:r>
      <w:r w:rsidRPr="00707694">
        <w:rPr>
          <w:sz w:val="24"/>
          <w:szCs w:val="24"/>
        </w:rPr>
        <w:t xml:space="preserve"> :</w:t>
      </w:r>
      <w:proofErr w:type="gramEnd"/>
      <w:r w:rsidRPr="00707694">
        <w:rPr>
          <w:sz w:val="24"/>
          <w:szCs w:val="24"/>
        </w:rPr>
        <w:t xml:space="preserve"> </w:t>
      </w:r>
      <w:hyperlink r:id="rId6" w:history="1">
        <w:r w:rsidRPr="00707694">
          <w:rPr>
            <w:rStyle w:val="a3"/>
            <w:sz w:val="24"/>
            <w:szCs w:val="24"/>
          </w:rPr>
          <w:t>http://www.consultant.ru</w:t>
        </w:r>
      </w:hyperlink>
      <w:r w:rsidRPr="00707694">
        <w:rPr>
          <w:sz w:val="24"/>
          <w:szCs w:val="24"/>
        </w:rPr>
        <w:t xml:space="preserve"> (дата обращения: 30.11.2021).</w:t>
      </w:r>
    </w:p>
    <w:p w14:paraId="4A221D0A" w14:textId="77777777" w:rsidR="00561651" w:rsidRPr="00707694" w:rsidRDefault="00561651" w:rsidP="00707694">
      <w:pPr>
        <w:pStyle w:val="a5"/>
        <w:numPr>
          <w:ilvl w:val="0"/>
          <w:numId w:val="1"/>
        </w:numPr>
        <w:spacing w:line="360" w:lineRule="auto"/>
        <w:ind w:left="0"/>
        <w:jc w:val="both"/>
        <w:rPr>
          <w:bCs/>
          <w:sz w:val="24"/>
          <w:szCs w:val="24"/>
        </w:rPr>
      </w:pPr>
      <w:r w:rsidRPr="00707694">
        <w:rPr>
          <w:sz w:val="24"/>
          <w:szCs w:val="24"/>
        </w:rPr>
        <w:t xml:space="preserve">Об основных гарантиях прав ребенка в Российской Федерации : </w:t>
      </w:r>
      <w:hyperlink r:id="rId7" w:anchor="dst0" w:history="1">
        <w:r w:rsidRPr="00707694">
          <w:rPr>
            <w:rStyle w:val="a3"/>
            <w:sz w:val="24"/>
            <w:szCs w:val="24"/>
            <w:shd w:val="clear" w:color="auto" w:fill="FFFFFF"/>
          </w:rPr>
          <w:t>федеральный закон от 24.07.1998 № 124-ФЗ (ред. 11.06.2021)</w:t>
        </w:r>
        <w:r w:rsidRPr="00707694">
          <w:rPr>
            <w:rStyle w:val="a3"/>
            <w:color w:val="auto"/>
            <w:sz w:val="24"/>
            <w:szCs w:val="24"/>
            <w:u w:val="none"/>
            <w:shd w:val="clear" w:color="auto" w:fill="FFFFFF"/>
          </w:rPr>
          <w:t xml:space="preserve"> </w:t>
        </w:r>
        <w:r w:rsidRPr="00707694">
          <w:rPr>
            <w:sz w:val="24"/>
            <w:szCs w:val="24"/>
            <w:shd w:val="clear" w:color="auto" w:fill="FFFFFF"/>
          </w:rPr>
          <w:br/>
        </w:r>
      </w:hyperlink>
      <w:r w:rsidRPr="00707694">
        <w:rPr>
          <w:sz w:val="24"/>
          <w:szCs w:val="24"/>
        </w:rPr>
        <w:t>: п</w:t>
      </w:r>
      <w:r w:rsidRPr="00707694">
        <w:rPr>
          <w:color w:val="000000"/>
          <w:sz w:val="24"/>
          <w:szCs w:val="24"/>
        </w:rPr>
        <w:t xml:space="preserve">ринят Государственной Думой 3 июля 1998 : одобрен Советом Федерации 9 июля 1998. – </w:t>
      </w:r>
      <w:proofErr w:type="gramStart"/>
      <w:r w:rsidRPr="00707694">
        <w:rPr>
          <w:color w:val="000000"/>
          <w:sz w:val="24"/>
          <w:szCs w:val="24"/>
        </w:rPr>
        <w:t>Текст :</w:t>
      </w:r>
      <w:proofErr w:type="gramEnd"/>
      <w:r w:rsidRPr="00707694">
        <w:rPr>
          <w:color w:val="000000"/>
          <w:sz w:val="24"/>
          <w:szCs w:val="24"/>
        </w:rPr>
        <w:t xml:space="preserve"> электронный // КонсультантПлюс. – </w:t>
      </w:r>
      <w:proofErr w:type="gramStart"/>
      <w:r w:rsidRPr="00707694">
        <w:rPr>
          <w:color w:val="000000"/>
          <w:sz w:val="24"/>
          <w:szCs w:val="24"/>
          <w:lang w:val="en-US"/>
        </w:rPr>
        <w:t>URL</w:t>
      </w:r>
      <w:r w:rsidRPr="00707694">
        <w:rPr>
          <w:color w:val="000000"/>
          <w:sz w:val="24"/>
          <w:szCs w:val="24"/>
        </w:rPr>
        <w:t xml:space="preserve"> :</w:t>
      </w:r>
      <w:proofErr w:type="gramEnd"/>
      <w:r w:rsidRPr="00707694">
        <w:rPr>
          <w:sz w:val="24"/>
          <w:szCs w:val="24"/>
        </w:rPr>
        <w:t xml:space="preserve"> </w:t>
      </w:r>
      <w:hyperlink r:id="rId8" w:history="1">
        <w:r w:rsidRPr="00707694">
          <w:rPr>
            <w:rStyle w:val="a3"/>
            <w:sz w:val="24"/>
            <w:szCs w:val="24"/>
          </w:rPr>
          <w:t>http://www.consultant.ru</w:t>
        </w:r>
      </w:hyperlink>
      <w:r w:rsidRPr="00707694">
        <w:rPr>
          <w:sz w:val="24"/>
          <w:szCs w:val="24"/>
        </w:rPr>
        <w:t xml:space="preserve"> (дата обращения: 30.11.2021).</w:t>
      </w:r>
    </w:p>
    <w:p w14:paraId="19C0EE03" w14:textId="77777777" w:rsidR="00561651" w:rsidRPr="00707694" w:rsidRDefault="00561651" w:rsidP="00707694">
      <w:pPr>
        <w:pStyle w:val="a5"/>
        <w:numPr>
          <w:ilvl w:val="0"/>
          <w:numId w:val="1"/>
        </w:numPr>
        <w:spacing w:line="360" w:lineRule="auto"/>
        <w:ind w:left="0"/>
        <w:jc w:val="both"/>
        <w:rPr>
          <w:bCs/>
          <w:sz w:val="24"/>
          <w:szCs w:val="24"/>
        </w:rPr>
      </w:pPr>
      <w:r w:rsidRPr="00707694">
        <w:rPr>
          <w:sz w:val="24"/>
          <w:szCs w:val="24"/>
        </w:rPr>
        <w:t xml:space="preserve">Конвенция о правах ребенка. – </w:t>
      </w:r>
      <w:proofErr w:type="gramStart"/>
      <w:r w:rsidRPr="00707694">
        <w:rPr>
          <w:sz w:val="24"/>
          <w:szCs w:val="24"/>
        </w:rPr>
        <w:t>Текст :</w:t>
      </w:r>
      <w:proofErr w:type="gramEnd"/>
      <w:r w:rsidRPr="00707694">
        <w:rPr>
          <w:sz w:val="24"/>
          <w:szCs w:val="24"/>
        </w:rPr>
        <w:t xml:space="preserve"> электронный // КонсультантПлюс . – </w:t>
      </w:r>
      <w:proofErr w:type="gramStart"/>
      <w:r w:rsidRPr="00707694">
        <w:rPr>
          <w:sz w:val="24"/>
          <w:szCs w:val="24"/>
          <w:lang w:val="en-US"/>
        </w:rPr>
        <w:t>URL</w:t>
      </w:r>
      <w:r w:rsidRPr="00707694">
        <w:rPr>
          <w:sz w:val="24"/>
          <w:szCs w:val="24"/>
        </w:rPr>
        <w:t xml:space="preserve"> :</w:t>
      </w:r>
      <w:proofErr w:type="gramEnd"/>
      <w:r w:rsidRPr="00707694">
        <w:rPr>
          <w:sz w:val="24"/>
          <w:szCs w:val="24"/>
        </w:rPr>
        <w:t xml:space="preserve"> </w:t>
      </w:r>
      <w:hyperlink r:id="rId9" w:history="1">
        <w:r w:rsidRPr="00707694">
          <w:rPr>
            <w:rStyle w:val="a3"/>
            <w:sz w:val="24"/>
            <w:szCs w:val="24"/>
          </w:rPr>
          <w:t>http://www.consultant.ru</w:t>
        </w:r>
      </w:hyperlink>
      <w:r w:rsidRPr="00707694">
        <w:rPr>
          <w:sz w:val="24"/>
          <w:szCs w:val="24"/>
        </w:rPr>
        <w:t xml:space="preserve"> (дата обращения: 1.12.2021).</w:t>
      </w:r>
    </w:p>
    <w:p w14:paraId="1977B9B7" w14:textId="77777777" w:rsidR="00561651" w:rsidRPr="00707694" w:rsidRDefault="00561651" w:rsidP="00707694">
      <w:pPr>
        <w:pStyle w:val="a5"/>
        <w:numPr>
          <w:ilvl w:val="0"/>
          <w:numId w:val="1"/>
        </w:numPr>
        <w:spacing w:line="360" w:lineRule="auto"/>
        <w:ind w:left="0"/>
        <w:jc w:val="both"/>
        <w:rPr>
          <w:bCs/>
          <w:sz w:val="24"/>
          <w:szCs w:val="24"/>
        </w:rPr>
      </w:pPr>
      <w:r w:rsidRPr="00707694">
        <w:rPr>
          <w:sz w:val="24"/>
          <w:szCs w:val="24"/>
        </w:rPr>
        <w:lastRenderedPageBreak/>
        <w:t xml:space="preserve">Конституция Российской </w:t>
      </w:r>
      <w:proofErr w:type="gramStart"/>
      <w:r w:rsidRPr="00707694">
        <w:rPr>
          <w:sz w:val="24"/>
          <w:szCs w:val="24"/>
        </w:rPr>
        <w:t>Федерации :</w:t>
      </w:r>
      <w:proofErr w:type="gramEnd"/>
      <w:r w:rsidRPr="00707694">
        <w:rPr>
          <w:sz w:val="24"/>
          <w:szCs w:val="24"/>
        </w:rPr>
        <w:t xml:space="preserve"> принята всенародным голосованием 12.12.1993) (с изменениями от 1.07.2020). – </w:t>
      </w:r>
      <w:proofErr w:type="gramStart"/>
      <w:r w:rsidRPr="00707694">
        <w:rPr>
          <w:sz w:val="24"/>
          <w:szCs w:val="24"/>
        </w:rPr>
        <w:t>Текст :</w:t>
      </w:r>
      <w:proofErr w:type="gramEnd"/>
      <w:r w:rsidRPr="00707694">
        <w:rPr>
          <w:sz w:val="24"/>
          <w:szCs w:val="24"/>
        </w:rPr>
        <w:t xml:space="preserve"> электронный  // Гарант. – </w:t>
      </w:r>
      <w:proofErr w:type="gramStart"/>
      <w:r w:rsidRPr="00707694">
        <w:rPr>
          <w:sz w:val="24"/>
          <w:szCs w:val="24"/>
          <w:lang w:val="en-US"/>
        </w:rPr>
        <w:t>URL</w:t>
      </w:r>
      <w:r w:rsidRPr="00707694">
        <w:rPr>
          <w:sz w:val="24"/>
          <w:szCs w:val="24"/>
        </w:rPr>
        <w:t xml:space="preserve"> :</w:t>
      </w:r>
      <w:proofErr w:type="gramEnd"/>
      <w:r w:rsidRPr="00707694">
        <w:rPr>
          <w:sz w:val="24"/>
          <w:szCs w:val="24"/>
        </w:rPr>
        <w:t xml:space="preserve"> </w:t>
      </w:r>
      <w:hyperlink r:id="rId10" w:history="1">
        <w:r w:rsidRPr="00707694">
          <w:rPr>
            <w:rStyle w:val="a3"/>
            <w:sz w:val="24"/>
            <w:szCs w:val="24"/>
          </w:rPr>
          <w:t>https://base.garant.ru</w:t>
        </w:r>
      </w:hyperlink>
      <w:r w:rsidRPr="00707694">
        <w:rPr>
          <w:sz w:val="24"/>
          <w:szCs w:val="24"/>
        </w:rPr>
        <w:t xml:space="preserve"> (дата обращения: 1.12.2021). </w:t>
      </w:r>
    </w:p>
    <w:p w14:paraId="211C660B" w14:textId="77777777" w:rsidR="00561651" w:rsidRPr="00707694" w:rsidRDefault="00561651" w:rsidP="00707694">
      <w:pPr>
        <w:pStyle w:val="a5"/>
        <w:numPr>
          <w:ilvl w:val="0"/>
          <w:numId w:val="1"/>
        </w:numPr>
        <w:spacing w:line="360" w:lineRule="auto"/>
        <w:ind w:left="0"/>
        <w:jc w:val="both"/>
        <w:rPr>
          <w:bCs/>
          <w:sz w:val="24"/>
          <w:szCs w:val="24"/>
        </w:rPr>
      </w:pPr>
      <w:r w:rsidRPr="00707694">
        <w:rPr>
          <w:sz w:val="24"/>
          <w:szCs w:val="24"/>
        </w:rPr>
        <w:t xml:space="preserve">Колокольникова, З.У. Методика организации детского </w:t>
      </w:r>
      <w:proofErr w:type="gramStart"/>
      <w:r w:rsidRPr="00707694">
        <w:rPr>
          <w:sz w:val="24"/>
          <w:szCs w:val="24"/>
        </w:rPr>
        <w:t>досуга :</w:t>
      </w:r>
      <w:proofErr w:type="gramEnd"/>
      <w:r w:rsidRPr="00707694">
        <w:rPr>
          <w:sz w:val="24"/>
          <w:szCs w:val="24"/>
        </w:rPr>
        <w:t xml:space="preserve"> учебное пособие / З.У. Колокольникова. – Красноярск: Сибирский федеральный университет, 2011. – 98 с. – Текст (визуальный</w:t>
      </w:r>
      <w:proofErr w:type="gramStart"/>
      <w:r w:rsidRPr="00707694">
        <w:rPr>
          <w:sz w:val="24"/>
          <w:szCs w:val="24"/>
        </w:rPr>
        <w:t>) :</w:t>
      </w:r>
      <w:proofErr w:type="gramEnd"/>
      <w:r w:rsidRPr="00707694">
        <w:rPr>
          <w:sz w:val="24"/>
          <w:szCs w:val="24"/>
        </w:rPr>
        <w:t xml:space="preserve"> непосредственный.</w:t>
      </w:r>
    </w:p>
    <w:p w14:paraId="59836F30" w14:textId="77777777" w:rsidR="00561651" w:rsidRPr="00707694" w:rsidRDefault="00561651" w:rsidP="00707694">
      <w:pPr>
        <w:pStyle w:val="a5"/>
        <w:numPr>
          <w:ilvl w:val="0"/>
          <w:numId w:val="1"/>
        </w:numPr>
        <w:spacing w:line="360" w:lineRule="auto"/>
        <w:ind w:left="0"/>
        <w:jc w:val="both"/>
        <w:rPr>
          <w:bCs/>
          <w:sz w:val="24"/>
          <w:szCs w:val="24"/>
        </w:rPr>
      </w:pPr>
      <w:r w:rsidRPr="00707694">
        <w:rPr>
          <w:sz w:val="24"/>
          <w:szCs w:val="24"/>
        </w:rPr>
        <w:t xml:space="preserve"> </w:t>
      </w:r>
      <w:proofErr w:type="spellStart"/>
      <w:r w:rsidRPr="00707694">
        <w:rPr>
          <w:sz w:val="24"/>
          <w:szCs w:val="24"/>
        </w:rPr>
        <w:t>Ловкова</w:t>
      </w:r>
      <w:proofErr w:type="spellEnd"/>
      <w:r w:rsidRPr="00707694">
        <w:rPr>
          <w:sz w:val="24"/>
          <w:szCs w:val="24"/>
        </w:rPr>
        <w:t xml:space="preserve">, Т. Б. Библиотека как центр </w:t>
      </w:r>
      <w:proofErr w:type="gramStart"/>
      <w:r w:rsidRPr="00707694">
        <w:rPr>
          <w:sz w:val="24"/>
          <w:szCs w:val="24"/>
        </w:rPr>
        <w:t>досуга :</w:t>
      </w:r>
      <w:proofErr w:type="gramEnd"/>
      <w:r w:rsidRPr="00707694">
        <w:rPr>
          <w:sz w:val="24"/>
          <w:szCs w:val="24"/>
        </w:rPr>
        <w:t xml:space="preserve"> учебно-методическое пособие / Т. Б. </w:t>
      </w:r>
      <w:proofErr w:type="spellStart"/>
      <w:r w:rsidRPr="00707694">
        <w:rPr>
          <w:sz w:val="24"/>
          <w:szCs w:val="24"/>
        </w:rPr>
        <w:t>Ловкова</w:t>
      </w:r>
      <w:proofErr w:type="spellEnd"/>
      <w:r w:rsidRPr="00707694">
        <w:rPr>
          <w:sz w:val="24"/>
          <w:szCs w:val="24"/>
        </w:rPr>
        <w:t xml:space="preserve">. – </w:t>
      </w:r>
      <w:proofErr w:type="gramStart"/>
      <w:r w:rsidRPr="00707694">
        <w:rPr>
          <w:sz w:val="24"/>
          <w:szCs w:val="24"/>
        </w:rPr>
        <w:t>Москва :</w:t>
      </w:r>
      <w:proofErr w:type="gramEnd"/>
      <w:r w:rsidRPr="00707694">
        <w:rPr>
          <w:sz w:val="24"/>
          <w:szCs w:val="24"/>
        </w:rPr>
        <w:t xml:space="preserve"> </w:t>
      </w:r>
      <w:proofErr w:type="spellStart"/>
      <w:r w:rsidRPr="00707694">
        <w:rPr>
          <w:sz w:val="24"/>
          <w:szCs w:val="24"/>
        </w:rPr>
        <w:t>Либерея-Бибинформ</w:t>
      </w:r>
      <w:proofErr w:type="spellEnd"/>
      <w:r w:rsidRPr="00707694">
        <w:rPr>
          <w:sz w:val="24"/>
          <w:szCs w:val="24"/>
        </w:rPr>
        <w:t>, 2009. – 103 с. – Текст (визуальный</w:t>
      </w:r>
      <w:proofErr w:type="gramStart"/>
      <w:r w:rsidRPr="00707694">
        <w:rPr>
          <w:sz w:val="24"/>
          <w:szCs w:val="24"/>
        </w:rPr>
        <w:t>) :</w:t>
      </w:r>
      <w:proofErr w:type="gramEnd"/>
      <w:r w:rsidRPr="00707694">
        <w:rPr>
          <w:sz w:val="24"/>
          <w:szCs w:val="24"/>
        </w:rPr>
        <w:t xml:space="preserve"> непосредственный.</w:t>
      </w:r>
    </w:p>
    <w:p w14:paraId="5AA0BC97" w14:textId="7AA8339C" w:rsidR="00481709" w:rsidRDefault="00561651" w:rsidP="00707694">
      <w:pPr>
        <w:pStyle w:val="a5"/>
        <w:numPr>
          <w:ilvl w:val="0"/>
          <w:numId w:val="1"/>
        </w:numPr>
        <w:spacing w:line="360" w:lineRule="auto"/>
        <w:ind w:left="0"/>
        <w:jc w:val="both"/>
        <w:rPr>
          <w:bCs/>
          <w:sz w:val="24"/>
          <w:szCs w:val="24"/>
        </w:rPr>
      </w:pPr>
      <w:r w:rsidRPr="00707694">
        <w:rPr>
          <w:sz w:val="24"/>
          <w:szCs w:val="24"/>
        </w:rPr>
        <w:t xml:space="preserve"> </w:t>
      </w:r>
      <w:r w:rsidRPr="00707694">
        <w:rPr>
          <w:sz w:val="24"/>
          <w:szCs w:val="24"/>
          <w:shd w:val="clear" w:color="auto" w:fill="FFFFFF"/>
        </w:rPr>
        <w:t>Методические рекомендации библиотекарям по организации досуга детей и молодежи, пропаганде здорового образа жизни / Детско-юношеская библиотека Минкультуры Чувашии. – Чебоксары, 2016. – 42 с. – Текст (визуальный</w:t>
      </w:r>
      <w:proofErr w:type="gramStart"/>
      <w:r w:rsidRPr="00707694">
        <w:rPr>
          <w:sz w:val="24"/>
          <w:szCs w:val="24"/>
          <w:shd w:val="clear" w:color="auto" w:fill="FFFFFF"/>
        </w:rPr>
        <w:t>) :</w:t>
      </w:r>
      <w:proofErr w:type="gramEnd"/>
      <w:r w:rsidRPr="00707694">
        <w:rPr>
          <w:sz w:val="24"/>
          <w:szCs w:val="24"/>
          <w:shd w:val="clear" w:color="auto" w:fill="FFFFFF"/>
        </w:rPr>
        <w:t xml:space="preserve"> непосредственный.</w:t>
      </w:r>
    </w:p>
    <w:p w14:paraId="21D0D84B" w14:textId="124E02B2" w:rsidR="00481709" w:rsidRDefault="00481709" w:rsidP="00481709">
      <w:pPr>
        <w:rPr>
          <w:lang w:eastAsia="ar-SA"/>
        </w:rPr>
      </w:pPr>
    </w:p>
    <w:p w14:paraId="08014E43" w14:textId="4706E056" w:rsidR="00481709" w:rsidRPr="00481709" w:rsidRDefault="00481709" w:rsidP="00481709">
      <w:pPr>
        <w:tabs>
          <w:tab w:val="left" w:pos="1005"/>
        </w:tabs>
        <w:jc w:val="center"/>
        <w:rPr>
          <w:b/>
          <w:lang w:val="en-US" w:eastAsia="ar-SA"/>
        </w:rPr>
      </w:pPr>
      <w:r w:rsidRPr="00481709">
        <w:rPr>
          <w:b/>
          <w:lang w:val="en-US" w:eastAsia="ar-SA"/>
        </w:rPr>
        <w:t>List of sources:</w:t>
      </w:r>
    </w:p>
    <w:p w14:paraId="3524062E" w14:textId="77777777" w:rsidR="00481709" w:rsidRPr="00481709" w:rsidRDefault="00481709" w:rsidP="00481709">
      <w:pPr>
        <w:tabs>
          <w:tab w:val="left" w:pos="1005"/>
        </w:tabs>
        <w:jc w:val="both"/>
        <w:rPr>
          <w:lang w:val="en-US" w:eastAsia="ar-SA"/>
        </w:rPr>
      </w:pPr>
      <w:r w:rsidRPr="00481709">
        <w:rPr>
          <w:lang w:val="en-US" w:eastAsia="ar-SA"/>
        </w:rPr>
        <w:t xml:space="preserve">1. On librarianship: federal law of 29.12.1994 No. 78-FZ: adopted by the State Duma </w:t>
      </w:r>
      <w:proofErr w:type="gramStart"/>
      <w:r w:rsidRPr="00481709">
        <w:rPr>
          <w:lang w:val="en-US" w:eastAsia="ar-SA"/>
        </w:rPr>
        <w:t>23.11.1994  (</w:t>
      </w:r>
      <w:proofErr w:type="gramEnd"/>
      <w:r w:rsidRPr="00481709">
        <w:rPr>
          <w:lang w:val="en-US" w:eastAsia="ar-SA"/>
        </w:rPr>
        <w:t>as amended 11.06.2021). - Text: electronic//</w:t>
      </w:r>
      <w:proofErr w:type="spellStart"/>
      <w:r w:rsidRPr="00481709">
        <w:rPr>
          <w:lang w:val="en-US" w:eastAsia="ar-SA"/>
        </w:rPr>
        <w:t>ConsultantPlus</w:t>
      </w:r>
      <w:proofErr w:type="spellEnd"/>
      <w:r w:rsidRPr="00481709">
        <w:rPr>
          <w:lang w:val="en-US" w:eastAsia="ar-SA"/>
        </w:rPr>
        <w:t>. - URL: http://www.consultant.ru (accessed on 1.12.2021).</w:t>
      </w:r>
    </w:p>
    <w:p w14:paraId="420DE223" w14:textId="77777777" w:rsidR="00481709" w:rsidRPr="00481709" w:rsidRDefault="00481709" w:rsidP="00481709">
      <w:pPr>
        <w:tabs>
          <w:tab w:val="left" w:pos="1005"/>
        </w:tabs>
        <w:jc w:val="both"/>
        <w:rPr>
          <w:lang w:val="en-US" w:eastAsia="ar-SA"/>
        </w:rPr>
      </w:pPr>
      <w:r w:rsidRPr="00481709">
        <w:rPr>
          <w:lang w:val="en-US" w:eastAsia="ar-SA"/>
        </w:rPr>
        <w:t xml:space="preserve">2. On education in the Russian Federation: federal law of </w:t>
      </w:r>
      <w:proofErr w:type="gramStart"/>
      <w:r w:rsidRPr="00481709">
        <w:rPr>
          <w:lang w:val="en-US" w:eastAsia="ar-SA"/>
        </w:rPr>
        <w:t>29.12.2012  No.</w:t>
      </w:r>
      <w:proofErr w:type="gramEnd"/>
      <w:r w:rsidRPr="00481709">
        <w:rPr>
          <w:lang w:val="en-US" w:eastAsia="ar-SA"/>
        </w:rPr>
        <w:t xml:space="preserve"> 273-FZ (as amended by 02.07.2021): adopted by the State Duma on December 21, 2012: approved by the Federation Council on December 26, 2012. - Text: electronic//</w:t>
      </w:r>
      <w:proofErr w:type="spellStart"/>
      <w:r w:rsidRPr="00481709">
        <w:rPr>
          <w:lang w:val="en-US" w:eastAsia="ar-SA"/>
        </w:rPr>
        <w:t>ConsultantPlus</w:t>
      </w:r>
      <w:proofErr w:type="spellEnd"/>
      <w:r w:rsidRPr="00481709">
        <w:rPr>
          <w:lang w:val="en-US" w:eastAsia="ar-SA"/>
        </w:rPr>
        <w:t>. - URL: http://www.consultant.ru (accessed date: 30.11.2021).</w:t>
      </w:r>
    </w:p>
    <w:p w14:paraId="29A920DF" w14:textId="77777777" w:rsidR="00481709" w:rsidRPr="00481709" w:rsidRDefault="00481709" w:rsidP="00481709">
      <w:pPr>
        <w:tabs>
          <w:tab w:val="left" w:pos="1005"/>
        </w:tabs>
        <w:jc w:val="both"/>
        <w:rPr>
          <w:lang w:val="en-US" w:eastAsia="ar-SA"/>
        </w:rPr>
      </w:pPr>
      <w:r w:rsidRPr="00481709">
        <w:rPr>
          <w:lang w:val="en-US" w:eastAsia="ar-SA"/>
        </w:rPr>
        <w:t xml:space="preserve">3. On Basic Guarantees of the Rights of the Child in the Russian Federation: Federal Law No. 124-FZ of </w:t>
      </w:r>
      <w:proofErr w:type="gramStart"/>
      <w:r w:rsidRPr="00481709">
        <w:rPr>
          <w:lang w:val="en-US" w:eastAsia="ar-SA"/>
        </w:rPr>
        <w:t>24.07.1998  (</w:t>
      </w:r>
      <w:proofErr w:type="gramEnd"/>
      <w:r w:rsidRPr="00481709">
        <w:rPr>
          <w:lang w:val="en-US" w:eastAsia="ar-SA"/>
        </w:rPr>
        <w:t>ed. 11.06.2021)</w:t>
      </w:r>
    </w:p>
    <w:p w14:paraId="585EE1C7" w14:textId="77777777" w:rsidR="00481709" w:rsidRPr="00481709" w:rsidRDefault="00481709" w:rsidP="00481709">
      <w:pPr>
        <w:tabs>
          <w:tab w:val="left" w:pos="1005"/>
        </w:tabs>
        <w:jc w:val="both"/>
        <w:rPr>
          <w:lang w:val="en-US" w:eastAsia="ar-SA"/>
        </w:rPr>
      </w:pPr>
      <w:r w:rsidRPr="00481709">
        <w:rPr>
          <w:lang w:val="en-US" w:eastAsia="ar-SA"/>
        </w:rPr>
        <w:t>: Adopted by the State Duma on July 3, 1998: approved by the Federation Council on July 9, 1998. - Text: electronic//</w:t>
      </w:r>
      <w:proofErr w:type="spellStart"/>
      <w:r w:rsidRPr="00481709">
        <w:rPr>
          <w:lang w:val="en-US" w:eastAsia="ar-SA"/>
        </w:rPr>
        <w:t>ConsultantPlus</w:t>
      </w:r>
      <w:proofErr w:type="spellEnd"/>
      <w:r w:rsidRPr="00481709">
        <w:rPr>
          <w:lang w:val="en-US" w:eastAsia="ar-SA"/>
        </w:rPr>
        <w:t>. - URL: http://www.consultant.ru (accessed date: 30.11.2021).</w:t>
      </w:r>
    </w:p>
    <w:p w14:paraId="4B08762B" w14:textId="77777777" w:rsidR="00481709" w:rsidRPr="00481709" w:rsidRDefault="00481709" w:rsidP="00481709">
      <w:pPr>
        <w:tabs>
          <w:tab w:val="left" w:pos="1005"/>
        </w:tabs>
        <w:jc w:val="both"/>
        <w:rPr>
          <w:lang w:val="en-US" w:eastAsia="ar-SA"/>
        </w:rPr>
      </w:pPr>
      <w:r w:rsidRPr="00481709">
        <w:rPr>
          <w:lang w:val="en-US" w:eastAsia="ar-SA"/>
        </w:rPr>
        <w:t>4. Convention on the Rights of the Child. - Text: electronic//</w:t>
      </w:r>
      <w:proofErr w:type="spellStart"/>
      <w:r w:rsidRPr="00481709">
        <w:rPr>
          <w:lang w:val="en-US" w:eastAsia="ar-SA"/>
        </w:rPr>
        <w:t>ConsultantPlus</w:t>
      </w:r>
      <w:proofErr w:type="spellEnd"/>
      <w:r w:rsidRPr="00481709">
        <w:rPr>
          <w:lang w:val="en-US" w:eastAsia="ar-SA"/>
        </w:rPr>
        <w:t>. - URL: http://www.consultant.ru (accessed date: 1.1</w:t>
      </w:r>
    </w:p>
    <w:p w14:paraId="781B50E2" w14:textId="77777777" w:rsidR="00481709" w:rsidRPr="00481709" w:rsidRDefault="00481709" w:rsidP="00481709">
      <w:pPr>
        <w:tabs>
          <w:tab w:val="left" w:pos="1005"/>
        </w:tabs>
        <w:jc w:val="both"/>
        <w:rPr>
          <w:lang w:val="en-US" w:eastAsia="ar-SA"/>
        </w:rPr>
      </w:pPr>
      <w:r w:rsidRPr="00481709">
        <w:rPr>
          <w:lang w:val="en-US" w:eastAsia="ar-SA"/>
        </w:rPr>
        <w:t>5. Constitution of the Russian Federation: adopted by popular vote 12.12.1993</w:t>
      </w:r>
      <w:proofErr w:type="gramStart"/>
      <w:r w:rsidRPr="00481709">
        <w:rPr>
          <w:lang w:val="en-US" w:eastAsia="ar-SA"/>
        </w:rPr>
        <w:t>)  (</w:t>
      </w:r>
      <w:proofErr w:type="gramEnd"/>
      <w:r w:rsidRPr="00481709">
        <w:rPr>
          <w:lang w:val="en-US" w:eastAsia="ar-SA"/>
        </w:rPr>
        <w:t>as amended by 1.07.2020). - Text: electronic//Guarantor. - URL: https://base.garant.ru (accessed on 1.12.2021).</w:t>
      </w:r>
    </w:p>
    <w:p w14:paraId="4AFAF798" w14:textId="77777777" w:rsidR="00481709" w:rsidRPr="00481709" w:rsidRDefault="00481709" w:rsidP="00481709">
      <w:pPr>
        <w:tabs>
          <w:tab w:val="left" w:pos="1005"/>
        </w:tabs>
        <w:jc w:val="both"/>
        <w:rPr>
          <w:lang w:val="en-US" w:eastAsia="ar-SA"/>
        </w:rPr>
      </w:pPr>
      <w:r w:rsidRPr="00481709">
        <w:rPr>
          <w:lang w:val="en-US" w:eastAsia="ar-SA"/>
        </w:rPr>
        <w:t xml:space="preserve">6. </w:t>
      </w:r>
      <w:proofErr w:type="spellStart"/>
      <w:r w:rsidRPr="00481709">
        <w:rPr>
          <w:lang w:val="en-US" w:eastAsia="ar-SA"/>
        </w:rPr>
        <w:t>Kolokolnikova</w:t>
      </w:r>
      <w:proofErr w:type="spellEnd"/>
      <w:r w:rsidRPr="00481709">
        <w:rPr>
          <w:lang w:val="en-US" w:eastAsia="ar-SA"/>
        </w:rPr>
        <w:t xml:space="preserve">, Z.U. Methodology for organizing children's leisure: textbook/Z.U. </w:t>
      </w:r>
      <w:proofErr w:type="spellStart"/>
      <w:r w:rsidRPr="00481709">
        <w:rPr>
          <w:lang w:val="en-US" w:eastAsia="ar-SA"/>
        </w:rPr>
        <w:t>Kolokolnikova</w:t>
      </w:r>
      <w:proofErr w:type="spellEnd"/>
      <w:r w:rsidRPr="00481709">
        <w:rPr>
          <w:lang w:val="en-US" w:eastAsia="ar-SA"/>
        </w:rPr>
        <w:t>. - Krasnoyarsk: Siberian Federal University, 2011. - 98 p. - Text (visual): direct.</w:t>
      </w:r>
    </w:p>
    <w:p w14:paraId="18F9680D" w14:textId="77777777" w:rsidR="00481709" w:rsidRPr="00481709" w:rsidRDefault="00481709" w:rsidP="00481709">
      <w:pPr>
        <w:tabs>
          <w:tab w:val="left" w:pos="1005"/>
        </w:tabs>
        <w:jc w:val="both"/>
        <w:rPr>
          <w:lang w:val="en-US" w:eastAsia="ar-SA"/>
        </w:rPr>
      </w:pPr>
      <w:r w:rsidRPr="00481709">
        <w:rPr>
          <w:lang w:val="en-US" w:eastAsia="ar-SA"/>
        </w:rPr>
        <w:t xml:space="preserve">7. </w:t>
      </w:r>
      <w:proofErr w:type="spellStart"/>
      <w:r w:rsidRPr="00481709">
        <w:rPr>
          <w:lang w:val="en-US" w:eastAsia="ar-SA"/>
        </w:rPr>
        <w:t>Lovkova</w:t>
      </w:r>
      <w:proofErr w:type="spellEnd"/>
      <w:r w:rsidRPr="00481709">
        <w:rPr>
          <w:lang w:val="en-US" w:eastAsia="ar-SA"/>
        </w:rPr>
        <w:t xml:space="preserve">, T. B. Library as a leisure center: educational and methodological manual/T. B. </w:t>
      </w:r>
      <w:proofErr w:type="spellStart"/>
      <w:r w:rsidRPr="00481709">
        <w:rPr>
          <w:lang w:val="en-US" w:eastAsia="ar-SA"/>
        </w:rPr>
        <w:t>Lovkova</w:t>
      </w:r>
      <w:proofErr w:type="spellEnd"/>
      <w:r w:rsidRPr="00481709">
        <w:rPr>
          <w:lang w:val="en-US" w:eastAsia="ar-SA"/>
        </w:rPr>
        <w:t xml:space="preserve">. - Moscow: </w:t>
      </w:r>
      <w:proofErr w:type="spellStart"/>
      <w:r w:rsidRPr="00481709">
        <w:rPr>
          <w:lang w:val="en-US" w:eastAsia="ar-SA"/>
        </w:rPr>
        <w:t>Liberea-Bibinform</w:t>
      </w:r>
      <w:proofErr w:type="spellEnd"/>
      <w:r w:rsidRPr="00481709">
        <w:rPr>
          <w:lang w:val="en-US" w:eastAsia="ar-SA"/>
        </w:rPr>
        <w:t>, 2009. - 103 p. - Text (visual): direct.</w:t>
      </w:r>
    </w:p>
    <w:p w14:paraId="1EAA3886" w14:textId="3319686E" w:rsidR="00481709" w:rsidRPr="00481709" w:rsidRDefault="00481709" w:rsidP="00481709">
      <w:pPr>
        <w:tabs>
          <w:tab w:val="left" w:pos="1005"/>
        </w:tabs>
        <w:jc w:val="both"/>
        <w:rPr>
          <w:lang w:val="en-US" w:eastAsia="ar-SA"/>
        </w:rPr>
      </w:pPr>
      <w:r w:rsidRPr="00481709">
        <w:rPr>
          <w:lang w:val="en-US" w:eastAsia="ar-SA"/>
        </w:rPr>
        <w:t>8. Guidelines for librarians on organizing leisure activities for children and youth, promoting a healthy lifestyle/Children and Youth Library of the Ministry of Culture of Chuvashia. - Cheboksary, 2016. - 42 p. - Text (visual): direct.</w:t>
      </w:r>
    </w:p>
    <w:p w14:paraId="55CA1006" w14:textId="43D59A36" w:rsidR="005D18AB" w:rsidRPr="00481709" w:rsidRDefault="005D18AB" w:rsidP="00481709">
      <w:pPr>
        <w:tabs>
          <w:tab w:val="left" w:pos="1005"/>
        </w:tabs>
        <w:rPr>
          <w:lang w:val="en-US" w:eastAsia="ar-SA"/>
        </w:rPr>
      </w:pPr>
    </w:p>
    <w:sectPr w:rsidR="005D18AB" w:rsidRPr="00481709" w:rsidSect="0070769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D433A"/>
    <w:multiLevelType w:val="hybridMultilevel"/>
    <w:tmpl w:val="B1628A32"/>
    <w:lvl w:ilvl="0" w:tplc="3258B60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209"/>
    <w:rsid w:val="003E2648"/>
    <w:rsid w:val="00481709"/>
    <w:rsid w:val="00561651"/>
    <w:rsid w:val="005D18AB"/>
    <w:rsid w:val="006E5209"/>
    <w:rsid w:val="00707694"/>
    <w:rsid w:val="009C2460"/>
    <w:rsid w:val="00A31D85"/>
    <w:rsid w:val="00A4763D"/>
    <w:rsid w:val="00A8467E"/>
    <w:rsid w:val="00C21DB9"/>
    <w:rsid w:val="00C804D2"/>
    <w:rsid w:val="00F460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ED114"/>
  <w15:chartTrackingRefBased/>
  <w15:docId w15:val="{1B12D0FF-36E1-43D4-93EE-DF6EBA3D2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1651"/>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61651"/>
    <w:rPr>
      <w:color w:val="0563C1" w:themeColor="hyperlink"/>
      <w:u w:val="single"/>
    </w:rPr>
  </w:style>
  <w:style w:type="paragraph" w:styleId="a4">
    <w:name w:val="Normal (Web)"/>
    <w:basedOn w:val="a"/>
    <w:uiPriority w:val="99"/>
    <w:semiHidden/>
    <w:unhideWhenUsed/>
    <w:rsid w:val="00561651"/>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uiPriority w:val="1"/>
    <w:qFormat/>
    <w:rsid w:val="00561651"/>
    <w:pPr>
      <w:suppressAutoHyphens/>
      <w:spacing w:after="0" w:line="240" w:lineRule="auto"/>
    </w:pPr>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62035">
      <w:bodyDiv w:val="1"/>
      <w:marLeft w:val="0"/>
      <w:marRight w:val="0"/>
      <w:marTop w:val="0"/>
      <w:marBottom w:val="0"/>
      <w:divBdr>
        <w:top w:val="none" w:sz="0" w:space="0" w:color="auto"/>
        <w:left w:val="none" w:sz="0" w:space="0" w:color="auto"/>
        <w:bottom w:val="none" w:sz="0" w:space="0" w:color="auto"/>
        <w:right w:val="none" w:sz="0" w:space="0" w:color="auto"/>
      </w:divBdr>
    </w:div>
    <w:div w:id="406877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 TargetMode="External"/><Relationship Id="rId3" Type="http://schemas.openxmlformats.org/officeDocument/2006/relationships/settings" Target="settings.xml"/><Relationship Id="rId7" Type="http://schemas.openxmlformats.org/officeDocument/2006/relationships/hyperlink" Target="http://www.consultant.ru/document/cons_doc_LAW_1955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 TargetMode="External"/><Relationship Id="rId11" Type="http://schemas.openxmlformats.org/officeDocument/2006/relationships/fontTable" Target="fontTable.xml"/><Relationship Id="rId5" Type="http://schemas.openxmlformats.org/officeDocument/2006/relationships/hyperlink" Target="https://pandia.ru/text/category/vidi_deyatelmznosti/" TargetMode="External"/><Relationship Id="rId10" Type="http://schemas.openxmlformats.org/officeDocument/2006/relationships/hyperlink" Target="https://base.garant.ru" TargetMode="External"/><Relationship Id="rId4" Type="http://schemas.openxmlformats.org/officeDocument/2006/relationships/webSettings" Target="webSettings.xml"/><Relationship Id="rId9"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8</Pages>
  <Words>2929</Words>
  <Characters>16701</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Лилиана Орлова</dc:creator>
  <cp:keywords/>
  <dc:description/>
  <cp:lastModifiedBy>Лилиана Орлова</cp:lastModifiedBy>
  <cp:revision>11</cp:revision>
  <dcterms:created xsi:type="dcterms:W3CDTF">2022-10-09T06:52:00Z</dcterms:created>
  <dcterms:modified xsi:type="dcterms:W3CDTF">2022-10-09T07:41:00Z</dcterms:modified>
</cp:coreProperties>
</file>