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9B" w:rsidRPr="00197D9B" w:rsidRDefault="003255FA" w:rsidP="00197D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CD0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атриотическое воспитание </w:t>
      </w:r>
      <w:r w:rsidR="00CD04F7" w:rsidRPr="00197D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обучающихся </w:t>
      </w:r>
      <w:r w:rsidR="00CD0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с</w:t>
      </w:r>
      <w:r w:rsidR="00197D9B" w:rsidRPr="00197D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оциальное партнерство </w:t>
      </w:r>
    </w:p>
    <w:p w:rsidR="00197D9B" w:rsidRPr="00197D9B" w:rsidRDefault="00197D9B" w:rsidP="00197D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                                   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человеке порядочном </w:t>
      </w:r>
      <w:hyperlink r:id="rId5" w:history="1">
        <w:r w:rsidRPr="00197D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патриотизм</w:t>
        </w:r>
      </w:hyperlink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есть  не что иное,</w:t>
      </w:r>
    </w:p>
    <w:p w:rsidR="00197D9B" w:rsidRPr="00197D9B" w:rsidRDefault="00197D9B" w:rsidP="00197D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как желание трудиться на пользу своей страны,</w:t>
      </w:r>
    </w:p>
    <w:p w:rsidR="00197D9B" w:rsidRPr="00197D9B" w:rsidRDefault="00197D9B" w:rsidP="00197D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и происходит   не от чего другого, как от желания</w:t>
      </w:r>
    </w:p>
    <w:p w:rsidR="00197D9B" w:rsidRPr="00197D9B" w:rsidRDefault="00197D9B" w:rsidP="00197D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делать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добро, —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сколько возможно больше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сколько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</w:t>
      </w:r>
    </w:p>
    <w:p w:rsidR="00197D9B" w:rsidRPr="00197D9B" w:rsidRDefault="00197D9B" w:rsidP="00197D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возможно лучше.</w:t>
      </w:r>
    </w:p>
    <w:p w:rsidR="00197D9B" w:rsidRPr="00197D9B" w:rsidRDefault="008005A7" w:rsidP="00197D9B">
      <w:pPr>
        <w:shd w:val="clear" w:color="auto" w:fill="FFFFFF"/>
        <w:spacing w:after="0" w:line="240" w:lineRule="auto"/>
        <w:ind w:left="76" w:right="76" w:hanging="76"/>
        <w:jc w:val="right"/>
        <w:rPr>
          <w:rFonts w:ascii="Calibri" w:eastAsia="Times New Roman" w:hAnsi="Calibri" w:cs="Calibri"/>
          <w:color w:val="000000"/>
          <w:lang w:eastAsia="ru-RU"/>
        </w:rPr>
      </w:pPr>
      <w:hyperlink r:id="rId6" w:history="1">
        <w:r w:rsidR="00197D9B" w:rsidRPr="00197D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Добролюбов Н. А.</w:t>
        </w:r>
      </w:hyperlink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97D9B" w:rsidRPr="00197D9B" w:rsidRDefault="00197D9B" w:rsidP="00197D9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Изменения, происходящие в обществе, определяют новые требования к образованию и воспитанию. Успешная самореализация личности в период обучения и после его окончания, ее социализация в обществе, активная адаптация на рынке труда являются важнейшими задачами школы. Усиление воспитательной функции образования (формирование патриотизма, гражданственности, трудолюбия, нравственности, уважения к правам и свободам человека, любви к Родине, семье, окружающей природе) рассматривается как одно из базовых направлений государственной политики в области образования.</w:t>
      </w:r>
    </w:p>
    <w:p w:rsidR="00197D9B" w:rsidRPr="00197D9B" w:rsidRDefault="00197D9B" w:rsidP="00CD04F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условиях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введения ФГОС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большое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придается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ресурсам, способам и механизмам достижения воспитательных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задач. 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составляющих - Концепция духовно-нравственного развития и воспитания личности гражданина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России, в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которой сформулированы традиционные ценности российского народа. Развитие врожденного чувства патриотизма должно стать основной идеей образования и воспитания.</w:t>
      </w:r>
      <w:r w:rsidR="00CD0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97D9B" w:rsidRPr="00197D9B" w:rsidRDefault="00197D9B" w:rsidP="00CD04F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  В.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Путин в своём Послании к Федеральному собранию РФ  сказал: «Мы должны строить своё будущее на прочном фундаменте. И такой фундамент – это патриотизм… уважение к своей истории и традициям, духовным ценностям наших народов, нашей тысячелетней культуре и уникальному опыту сосуществования сотен народов и языков на территории России».</w:t>
      </w:r>
    </w:p>
    <w:p w:rsidR="00CD04F7" w:rsidRDefault="00197D9B" w:rsidP="00197D9B">
      <w:pPr>
        <w:shd w:val="clear" w:color="auto" w:fill="FFFFFF"/>
        <w:spacing w:after="0" w:line="240" w:lineRule="auto"/>
        <w:ind w:left="170" w:right="1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Огромную роль в патриотическом становлении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 играет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школа.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является учреждением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зарождающим в молодом поколении </w:t>
      </w:r>
      <w:r w:rsidR="00CD04F7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гордости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Отечество, </w:t>
      </w:r>
      <w:r w:rsidR="00CD0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историю нашего государства, открытия в различных областях, победах на полях сражений, в спортивных баталиях, поэтов и музыкантов, писателей и художников. </w:t>
      </w:r>
    </w:p>
    <w:p w:rsidR="008005A7" w:rsidRDefault="00197D9B" w:rsidP="008005A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Детство и юность – самая благодатная пора для привития священного чувства любви к Родине. «</w:t>
      </w:r>
      <w:hyperlink r:id="rId7" w:history="1">
        <w:r w:rsidRPr="00197D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Чем</w:t>
        </w:r>
      </w:hyperlink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моложе ребенок, тем непосредственнее должно быть его нравственное воспитание, тем больше должно его не учить, а приучать к хорошим чувствам, наклонностям и манерам, основывая всё преимущественно на привычке».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(В. Г. Белинский)</w:t>
      </w:r>
    </w:p>
    <w:p w:rsidR="00197D9B" w:rsidRPr="00197D9B" w:rsidRDefault="00197D9B" w:rsidP="008005A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мы, взрослые, должны как можно раньше  </w:t>
      </w:r>
    </w:p>
    <w:p w:rsidR="00197D9B" w:rsidRPr="00197D9B" w:rsidRDefault="00197D9B" w:rsidP="00197D9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руководить детской деятельностью, чтобы в будущем подрастающее поколение стало достойной нашей сменой;  </w:t>
      </w:r>
    </w:p>
    <w:p w:rsidR="00197D9B" w:rsidRPr="00197D9B" w:rsidRDefault="00197D9B" w:rsidP="00197D9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духовно-</w:t>
      </w:r>
      <w:r w:rsidR="00076115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нравственную личность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разумно сочетающую личные интересы с общественными;</w:t>
      </w:r>
    </w:p>
    <w:p w:rsidR="00197D9B" w:rsidRPr="00197D9B" w:rsidRDefault="00197D9B" w:rsidP="00197D9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воспитывать чувство долга, ответственности, готовности к защите Отечества, чувство любви и привязанности к семье, родному дому, своей Родине, традициям, обычаям своего народа;</w:t>
      </w:r>
    </w:p>
    <w:p w:rsidR="00197D9B" w:rsidRPr="00197D9B" w:rsidRDefault="00197D9B" w:rsidP="00197D9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</w:t>
      </w:r>
      <w:r w:rsidR="00076115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материальные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правовые нормы поведения в части государственных, трудовых, гражданских и семейных законов, осознавать себя как часть правового государства, способного к сотрудничеству с другими через изучение Конвенции о правах ребенка;</w:t>
      </w:r>
    </w:p>
    <w:p w:rsidR="00197D9B" w:rsidRPr="00197D9B" w:rsidRDefault="00197D9B" w:rsidP="00197D9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</w:t>
      </w:r>
      <w:r w:rsidR="00076115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нравственные взаимоотношения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семье;</w:t>
      </w:r>
    </w:p>
    <w:p w:rsidR="00197D9B" w:rsidRPr="00197D9B" w:rsidRDefault="00197D9B" w:rsidP="00197D9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гордости за героическое прошлое своей Родины и уважения к культуре своей страны.</w:t>
      </w:r>
    </w:p>
    <w:p w:rsidR="00197D9B" w:rsidRPr="00197D9B" w:rsidRDefault="00197D9B" w:rsidP="005139D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="00076115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есть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115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главные задачи гражданско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-патриотического воспитания </w:t>
      </w:r>
      <w:r w:rsidR="00076115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нашей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школы.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 достижения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 по воспитанию гражданско-патриотической личности   </w:t>
      </w:r>
      <w:r w:rsidR="00F7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</w:t>
      </w:r>
      <w:r w:rsidR="00F724AA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</w:t>
      </w:r>
      <w:r w:rsidR="00F7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D0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федерального, регионального, </w:t>
      </w:r>
      <w:r w:rsidR="00F72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уровней. В нашей школе также утверждена </w:t>
      </w:r>
      <w:proofErr w:type="gramStart"/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 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Гражданско-патриотическое воспитание</w:t>
      </w:r>
      <w:r w:rsidRPr="00197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М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СОШ №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г.Губкинского</w:t>
      </w:r>
      <w:proofErr w:type="spell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которая является продолжением Программ гражданско-патриотического воспитания учащихся 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сохраня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непрерывность процесса по дальнейшему формированию гражданственности и патриотизма обучающихся школы в качестве основы формирования их активной жизненной позиции.</w:t>
      </w:r>
    </w:p>
    <w:p w:rsidR="008005A7" w:rsidRDefault="00197D9B" w:rsidP="005139D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 круглосуточный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процесс.  В современных условиях без социального партнерства школа не способна обеспечить полноценное гражданско-патриотическое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 обучающихся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Поэтому социальное партнерство объявлено одним из стратегических направлений модернизации российского образования.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97D9B" w:rsidRPr="00197D9B" w:rsidRDefault="00197D9B" w:rsidP="005139D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партнерство</w:t>
      </w:r>
      <w:r w:rsidRPr="00197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 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особый тип совместной деятельности между субъектами образовательного процесса, характеризующийся доверием, общими целями и ценностями, добровольностью и долговременностью отношений, а также признанием взаимной ответственности сторон за результат их сотрудничества и развития. </w:t>
      </w:r>
      <w:bookmarkStart w:id="0" w:name="_GoBack"/>
      <w:bookmarkEnd w:id="0"/>
    </w:p>
    <w:p w:rsidR="00197D9B" w:rsidRDefault="00197D9B" w:rsidP="005139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Социальными партнерами М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СОШ № 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деле патриотического воспитания обучающихся являются</w:t>
      </w:r>
      <w:r w:rsidR="00513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государственные структуры, так и общественные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139D3" w:rsidRPr="00197D9B" w:rsidRDefault="005139D3" w:rsidP="005139D3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Государственные:</w:t>
      </w:r>
    </w:p>
    <w:p w:rsidR="005139D3" w:rsidRPr="005139D3" w:rsidRDefault="005139D3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Губкинский</w:t>
      </w:r>
      <w:proofErr w:type="spellEnd"/>
    </w:p>
    <w:p w:rsidR="00197D9B" w:rsidRPr="00197D9B" w:rsidRDefault="005139D3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по делам молодежи и туризма, </w:t>
      </w:r>
      <w:r w:rsidR="008C7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спорту, по делам ГО и </w:t>
      </w:r>
      <w:proofErr w:type="gramStart"/>
      <w:r w:rsidR="008C7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ЧС</w:t>
      </w:r>
      <w:proofErr w:type="gramEnd"/>
      <w:r w:rsidR="008C7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безопасности населения;  </w:t>
      </w:r>
    </w:p>
    <w:p w:rsidR="008C7ED9" w:rsidRPr="008C7ED9" w:rsidRDefault="008C7ED9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Военный комиссариат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г.Губкинский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Красноселькупского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районов</w:t>
      </w:r>
    </w:p>
    <w:p w:rsidR="00197D9B" w:rsidRPr="00197D9B" w:rsidRDefault="008C7ED9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МВД России по городу</w:t>
      </w:r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кинский</w:t>
      </w:r>
      <w:proofErr w:type="spellEnd"/>
    </w:p>
    <w:p w:rsidR="00197D9B" w:rsidRPr="00197D9B" w:rsidRDefault="008C7ED9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МЧС России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г.Губкинский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97D9B" w:rsidRPr="008C7ED9" w:rsidRDefault="008C7ED9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ВПК «Форпост» имени Героя России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Доставалова</w:t>
      </w:r>
      <w:proofErr w:type="spellEnd"/>
    </w:p>
    <w:p w:rsidR="008C7ED9" w:rsidRPr="00197D9B" w:rsidRDefault="008C7ED9" w:rsidP="008C7ED9">
      <w:pPr>
        <w:shd w:val="clear" w:color="auto" w:fill="FFFFFF"/>
        <w:spacing w:before="30" w:after="30" w:line="240" w:lineRule="auto"/>
        <w:ind w:left="9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Общественные организации: </w:t>
      </w:r>
    </w:p>
    <w:p w:rsidR="00D62B60" w:rsidRPr="00D62B60" w:rsidRDefault="00D62B60" w:rsidP="00D62B60">
      <w:pPr>
        <w:pStyle w:val="a5"/>
        <w:spacing w:after="0" w:line="420" w:lineRule="atLeast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</w:p>
    <w:p w:rsidR="00D62B60" w:rsidRPr="00D62B60" w:rsidRDefault="00D62B60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Губкинская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общественная организация ветеранов войны, труда, вооруженных сил и правоохранительных органов «Ветеран» </w:t>
      </w:r>
    </w:p>
    <w:p w:rsidR="00197D9B" w:rsidRPr="00197D9B" w:rsidRDefault="00197D9B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 «</w:t>
      </w:r>
      <w:r w:rsidR="00D6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Боевое братство»</w:t>
      </w:r>
    </w:p>
    <w:p w:rsidR="00197D9B" w:rsidRPr="00197D9B" w:rsidRDefault="00197D9B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 «</w:t>
      </w:r>
      <w:r w:rsidR="00D6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Ветераны ВДВ и спецназа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62B60" w:rsidRPr="00197D9B" w:rsidRDefault="00D62B60" w:rsidP="00D62B6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Ветераны Пограничных войск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62B60" w:rsidRPr="00197D9B" w:rsidRDefault="00D62B60" w:rsidP="00D62B6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Ветераны ВДВ и спецназа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197D9B" w:rsidRPr="00197D9B" w:rsidRDefault="00197D9B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ru-RU"/>
        </w:rPr>
        <w:t>Сотрудничество с родителями (законными представителями) обучающихся;</w:t>
      </w:r>
    </w:p>
    <w:p w:rsidR="00197D9B" w:rsidRPr="00197D9B" w:rsidRDefault="00197D9B" w:rsidP="00197D9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с педагогическим коллективом. Гражданина и патриота может воспитать только духовно-нравственная личность. Поэтому учитель должен стать носителем базовых национальных ценностей, патриотом и гражданином своей страны.  </w:t>
      </w:r>
    </w:p>
    <w:p w:rsidR="00197D9B" w:rsidRPr="00197D9B" w:rsidRDefault="00197D9B" w:rsidP="00197D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эффективного социального партнерства</w:t>
      </w:r>
    </w:p>
    <w:p w:rsidR="00197D9B" w:rsidRPr="00197D9B" w:rsidRDefault="00197D9B" w:rsidP="00197D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выполняет ряд условий:</w:t>
      </w:r>
    </w:p>
    <w:p w:rsidR="00197D9B" w:rsidRPr="00197D9B" w:rsidRDefault="00197D9B" w:rsidP="00197D9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значимости решения возникшей проблемы, возможности ее решения только совместными усилиями.</w:t>
      </w:r>
    </w:p>
    <w:p w:rsidR="00197D9B" w:rsidRPr="00197D9B" w:rsidRDefault="00197D9B" w:rsidP="00197D9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выгоды и привлекательности социального партнерства для всех субъектов школьной образовательной среды.</w:t>
      </w:r>
    </w:p>
    <w:p w:rsidR="00197D9B" w:rsidRPr="00197D9B" w:rsidRDefault="00197D9B" w:rsidP="00197D9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возможности всем субъектам образовательного процесса осуществлять деятельность в условиях социального партнерства, руководствуясь следующими принципами:</w:t>
      </w:r>
    </w:p>
    <w:p w:rsidR="00197D9B" w:rsidRPr="00197D9B" w:rsidRDefault="00197D9B" w:rsidP="00197D9B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построении партнерских отношений в школьной</w:t>
      </w:r>
    </w:p>
    <w:p w:rsidR="00197D9B" w:rsidRPr="00197D9B" w:rsidRDefault="00197D9B" w:rsidP="00197D9B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образовательной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среде  школа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выделяет 3 этапа:</w:t>
      </w:r>
    </w:p>
    <w:p w:rsidR="00197D9B" w:rsidRPr="00197D9B" w:rsidRDefault="00197D9B" w:rsidP="00197D9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6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общих целей, ценностей и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ресурсов :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 – желание партнеров к осуществлению совместной деятельности;</w:t>
      </w:r>
    </w:p>
    <w:p w:rsidR="00197D9B" w:rsidRPr="00197D9B" w:rsidRDefault="00197D9B" w:rsidP="00197D9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6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совместная деятельность: итог – умение партнеров участвовать в совместной деятельности, то есть их определенная компетентность, основанная на доверии к образовательному учреждению;</w:t>
      </w:r>
    </w:p>
    <w:p w:rsidR="00197D9B" w:rsidRPr="00197D9B" w:rsidRDefault="00197D9B" w:rsidP="00197D9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6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партнерство в школьной образовательной среде. </w:t>
      </w:r>
    </w:p>
    <w:p w:rsidR="00197D9B" w:rsidRPr="00197D9B" w:rsidRDefault="00197D9B" w:rsidP="00197D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Планируемый результат в рамках социального сотрудничества</w:t>
      </w:r>
    </w:p>
    <w:p w:rsidR="00197D9B" w:rsidRPr="00197D9B" w:rsidRDefault="00197D9B" w:rsidP="00197D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деле гражданско-патриотического воспитания обучающихся школы: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качества образования;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патриотизма среди обучающихся;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эффективного рынка образовательных услуг;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ранняя </w:t>
      </w:r>
      <w:proofErr w:type="spell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профилизация</w:t>
      </w:r>
      <w:proofErr w:type="spell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активность учащихся во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внеклассной  и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внеурочной деятельности (увеличение доли учащихся, участвующих в  мероприятиях патриотической направленности);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уровень удовлетворенности родителей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организацией  внеклассной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внеурочной деятельностью (не менее 80% по результатам опроса);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интереса родителей к внеклассной и внеурочной деятельности их детей, как результат – совместные мероприятия;</w:t>
      </w:r>
    </w:p>
    <w:p w:rsidR="00197D9B" w:rsidRPr="00197D9B" w:rsidRDefault="00197D9B" w:rsidP="00197D9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 различные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общественные организации, учреждения дополнительного образования, культуры и спорта, молодежной политики в качестве партнеров в деле воспитания подрастающего поколения.</w:t>
      </w:r>
    </w:p>
    <w:p w:rsidR="00197D9B" w:rsidRPr="00197D9B" w:rsidRDefault="00197D9B" w:rsidP="00197D9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результата происходит благодаря слаженной совместной работе:</w:t>
      </w:r>
    </w:p>
    <w:p w:rsidR="00197D9B" w:rsidRPr="00197D9B" w:rsidRDefault="00197D9B" w:rsidP="00300946">
      <w:pPr>
        <w:numPr>
          <w:ilvl w:val="0"/>
          <w:numId w:val="8"/>
        </w:numPr>
        <w:shd w:val="clear" w:color="auto" w:fill="FFFFFF"/>
        <w:tabs>
          <w:tab w:val="clear" w:pos="720"/>
        </w:tabs>
        <w:spacing w:before="30" w:after="30" w:line="240" w:lineRule="auto"/>
        <w:ind w:left="0" w:firstLine="851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детских общественных объединений:</w:t>
      </w:r>
    </w:p>
    <w:p w:rsidR="00197D9B" w:rsidRPr="00300946" w:rsidRDefault="00197D9B" w:rsidP="00AB074C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30" w:after="0" w:line="240" w:lineRule="auto"/>
        <w:ind w:left="1500" w:firstLine="851"/>
        <w:rPr>
          <w:rFonts w:ascii="Calibri" w:eastAsia="Times New Roman" w:hAnsi="Calibri" w:cs="Calibri"/>
          <w:color w:val="000000"/>
          <w:lang w:eastAsia="ru-RU"/>
        </w:rPr>
      </w:pPr>
      <w:bookmarkStart w:id="1" w:name="e081be7b71248bd141cfa4f9188b97b2e9a09cc4"/>
      <w:bookmarkStart w:id="2" w:name="0"/>
      <w:bookmarkEnd w:id="1"/>
      <w:bookmarkEnd w:id="2"/>
      <w:r w:rsidRP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подпрограмм, проектов в рамках</w:t>
      </w:r>
      <w:r w:rsidR="00300946" w:rsidRP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социального сотрудничества:</w:t>
      </w:r>
    </w:p>
    <w:p w:rsidR="00197D9B" w:rsidRDefault="00197D9B" w:rsidP="00197D9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871d5e38f06932e5332961893dc371b0e73497df"/>
      <w:bookmarkStart w:id="4" w:name="1"/>
      <w:bookmarkEnd w:id="3"/>
      <w:bookmarkEnd w:id="4"/>
    </w:p>
    <w:p w:rsidR="00197D9B" w:rsidRPr="00197D9B" w:rsidRDefault="00300946" w:rsidP="00197D9B">
      <w:pPr>
        <w:shd w:val="clear" w:color="auto" w:fill="FFFFFF"/>
        <w:spacing w:after="0" w:line="240" w:lineRule="auto"/>
        <w:ind w:left="730" w:right="73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«УЧЕНИК ГРАЖДАНИН И ПАТРИОТ»</w:t>
      </w:r>
    </w:p>
    <w:p w:rsidR="00197D9B" w:rsidRPr="00197D9B" w:rsidRDefault="00197D9B" w:rsidP="00197D9B">
      <w:pPr>
        <w:shd w:val="clear" w:color="auto" w:fill="FFFFFF"/>
        <w:spacing w:after="0" w:line="240" w:lineRule="auto"/>
        <w:ind w:left="73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гражданского отношения к Отечеству</w:t>
      </w:r>
    </w:p>
    <w:p w:rsidR="00197D9B" w:rsidRPr="00197D9B" w:rsidRDefault="00197D9B" w:rsidP="00197D9B">
      <w:pPr>
        <w:shd w:val="clear" w:color="auto" w:fill="FFFFFF"/>
        <w:spacing w:after="0" w:line="240" w:lineRule="auto"/>
        <w:ind w:left="2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данного направления осуществляется с помощью мероприятий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92E7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рисунков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газет, посвященных памятным датам;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классные </w:t>
      </w:r>
      <w:r w:rsidR="00F92E7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часы по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символике;</w:t>
      </w:r>
    </w:p>
    <w:p w:rsidR="00197D9B" w:rsidRPr="00300946" w:rsidRDefault="00197D9B" w:rsidP="001975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совместная работа с </w:t>
      </w:r>
      <w:r w:rsid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ВПК «Форпост»</w:t>
      </w:r>
      <w:r w:rsidRP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совместная работа с библиотеками г. </w:t>
      </w:r>
      <w:proofErr w:type="spell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62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убкинский</w:t>
      </w:r>
      <w:proofErr w:type="spell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торжественных митингах, посвященных</w:t>
      </w:r>
      <w:r w:rsid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Дню защитника Отечества,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Дню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Победы, Дню </w:t>
      </w:r>
      <w:r w:rsid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 единства,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Дню города,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посвященные памятным датам истории;</w:t>
      </w:r>
    </w:p>
    <w:p w:rsidR="00197D9B" w:rsidRPr="00197D9B" w:rsidRDefault="00F92E76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классные часы на</w:t>
      </w:r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тему: «Моя малая Родина»;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спортивных мероприятиях: </w:t>
      </w:r>
      <w:r w:rsid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Спартакиада допризывной молодежи, Кубок Достовалова, 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 ну-ка, парни!», «Зарница»; «Школа безопасности», «</w:t>
      </w:r>
      <w:r w:rsidR="00300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Президентские спортивные игры»;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197D9B" w:rsidRPr="00197D9B" w:rsidRDefault="00300946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проектной деятельности («Я – гражданин России!»);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огонёк памяти, посвященный Дню юного героя-антифашиста;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открытый классный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«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любовью к городу»;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литературная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гостиная </w:t>
      </w:r>
      <w:r w:rsidR="00300946" w:rsidRPr="00197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городу славу пою»;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экскурсия по городу «Улицы моего города», «Улицы нашей славы»;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акции «Красная ленточка», «Георгиевская ленточка», «Поздравь матроса»; «Поздравь ветерана»;</w:t>
      </w:r>
    </w:p>
    <w:p w:rsidR="00197D9B" w:rsidRPr="00197D9B" w:rsidRDefault="00197D9B" w:rsidP="00197D9B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4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открытый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«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вместе», посвященный воссоединению Крыма с Россией.</w:t>
      </w:r>
    </w:p>
    <w:p w:rsidR="00197D9B" w:rsidRPr="00197D9B" w:rsidRDefault="00197D9B" w:rsidP="00D62B6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мероприятия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участия детей в конкурсах, слетах, акциях, проектах организуются и проходят при поддержке наших социальных партнеров.  Расширяя круг социальных партнеров, мы ориентируемся на общность форм, видов и содержание деятельности, на совпадение интересов в образовательной и воспитательной политике и ее результатов.  Без слаженной, совместной работы мы не смогли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воспитать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 порядочного, для 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которого «патриотизм есть не что иное,</w:t>
      </w:r>
      <w:r w:rsidRPr="00197D9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желание трудиться на пользу   своей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страны, и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происходит   не от чего другого, как от желания делать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добро, —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сколько возможно больше </w:t>
      </w:r>
      <w:r w:rsidR="00300946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сколько</w:t>
      </w: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возможно лучше» (6).</w:t>
      </w:r>
    </w:p>
    <w:p w:rsidR="00300946" w:rsidRPr="00300946" w:rsidRDefault="00197D9B" w:rsidP="00300946">
      <w:pPr>
        <w:shd w:val="clear" w:color="auto" w:fill="FFFFFF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09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0946" w:rsidRPr="00300946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систематическая и многогранная работа как государственных органов, так и общественных организаций позволит в контексте современной системы образования сформировать патриотическое сознание и выработать нравственные ориентиры у современной молодёжи.</w:t>
      </w:r>
    </w:p>
    <w:p w:rsidR="00197D9B" w:rsidRPr="00197D9B" w:rsidRDefault="00197D9B" w:rsidP="00197D9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</w:p>
    <w:p w:rsidR="00300946" w:rsidRDefault="00300946" w:rsidP="0019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</w:p>
    <w:p w:rsidR="00300946" w:rsidRDefault="00300946" w:rsidP="0019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</w:p>
    <w:p w:rsidR="00300946" w:rsidRDefault="00300946" w:rsidP="0019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</w:p>
    <w:p w:rsidR="00300946" w:rsidRDefault="00300946" w:rsidP="0019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</w:p>
    <w:p w:rsidR="00300946" w:rsidRDefault="00300946" w:rsidP="0019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</w:p>
    <w:p w:rsidR="00300946" w:rsidRDefault="00300946" w:rsidP="0019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</w:p>
    <w:p w:rsidR="00197D9B" w:rsidRPr="00197D9B" w:rsidRDefault="00197D9B" w:rsidP="00197D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  </w:t>
      </w:r>
      <w:r w:rsidRPr="00197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Список литературы</w:t>
      </w:r>
    </w:p>
    <w:p w:rsidR="00197D9B" w:rsidRPr="00197D9B" w:rsidRDefault="00197D9B" w:rsidP="00197D9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духовно-нравственного развития и воспитания личности гражданина России/ Данилюк А.Я, Кондаков А.М., Тишков В.А.//Москва, «Просвещение», 2009.</w:t>
      </w:r>
    </w:p>
    <w:p w:rsidR="00197D9B" w:rsidRPr="00197D9B" w:rsidRDefault="008005A7" w:rsidP="00197D9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hyperlink r:id="rId8" w:history="1">
        <w:r w:rsidR="00197D9B" w:rsidRPr="00197D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Федеральный закон Российской Федерации  "Об образовании в Российской Федерации"</w:t>
        </w:r>
      </w:hyperlink>
      <w:r w:rsidR="00197D9B"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7D9B" w:rsidRPr="00197D9B" w:rsidRDefault="00197D9B" w:rsidP="00197D9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 Президента РФ В.В. Путина "О совершенствовании государственной политики в области патриотического воспитания"// </w:t>
      </w:r>
      <w:hyperlink r:id="rId9" w:history="1">
        <w:r w:rsidRPr="00197D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http://президент.рф/выступления/19778</w:t>
        </w:r>
      </w:hyperlink>
    </w:p>
    <w:p w:rsidR="00197D9B" w:rsidRPr="00197D9B" w:rsidRDefault="00197D9B" w:rsidP="00197D9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Социально-экономическая география: Понятийно-терминологический словарь/ </w:t>
      </w:r>
      <w:proofErr w:type="spell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Алаев</w:t>
      </w:r>
      <w:proofErr w:type="spell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Э.Б.//Издательство: М.: Мысль, 1983.</w:t>
      </w:r>
    </w:p>
    <w:p w:rsidR="00197D9B" w:rsidRPr="00197D9B" w:rsidRDefault="00197D9B" w:rsidP="00197D9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Социальное партнерство – условие развития </w:t>
      </w:r>
      <w:proofErr w:type="gramStart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школы./</w:t>
      </w:r>
      <w:proofErr w:type="gramEnd"/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Филиппова Е.Ф.// Журнал «Справочник руководителя образовательного учреждения» № 6, 2004 г.</w:t>
      </w:r>
    </w:p>
    <w:p w:rsidR="00197D9B" w:rsidRPr="00197D9B" w:rsidRDefault="00197D9B" w:rsidP="00197D9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Афоризмы о патриотизме/ </w:t>
      </w:r>
      <w:hyperlink r:id="rId10" w:history="1">
        <w:r w:rsidRPr="00197D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http://www.filosofi-online.ru/o-patriotizme/1007-aforizmy-o-patriotizme.html</w:t>
        </w:r>
      </w:hyperlink>
      <w:r w:rsidRPr="0019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0946" w:rsidRDefault="00197D9B" w:rsidP="00363AF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</w:pPr>
      <w:r w:rsidRPr="00F92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 для воспитателей   /http://www.moi-detsad.ru/konsultac/konsultac2139.html</w:t>
      </w:r>
    </w:p>
    <w:sectPr w:rsidR="00300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2881"/>
    <w:multiLevelType w:val="multilevel"/>
    <w:tmpl w:val="4FFC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57260"/>
    <w:multiLevelType w:val="multilevel"/>
    <w:tmpl w:val="4C48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3541C2"/>
    <w:multiLevelType w:val="multilevel"/>
    <w:tmpl w:val="00E2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814C8"/>
    <w:multiLevelType w:val="multilevel"/>
    <w:tmpl w:val="E51E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44506"/>
    <w:multiLevelType w:val="multilevel"/>
    <w:tmpl w:val="5B8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F55E05"/>
    <w:multiLevelType w:val="multilevel"/>
    <w:tmpl w:val="7240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4F62E1"/>
    <w:multiLevelType w:val="multilevel"/>
    <w:tmpl w:val="43DC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84713A"/>
    <w:multiLevelType w:val="multilevel"/>
    <w:tmpl w:val="1C12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396A94"/>
    <w:multiLevelType w:val="multilevel"/>
    <w:tmpl w:val="E3EE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CC13C4"/>
    <w:multiLevelType w:val="multilevel"/>
    <w:tmpl w:val="FC282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6B2AC5"/>
    <w:multiLevelType w:val="multilevel"/>
    <w:tmpl w:val="E686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5B5E62"/>
    <w:multiLevelType w:val="multilevel"/>
    <w:tmpl w:val="1E3E8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C635A9"/>
    <w:multiLevelType w:val="multilevel"/>
    <w:tmpl w:val="C524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892DFF"/>
    <w:multiLevelType w:val="multilevel"/>
    <w:tmpl w:val="A1E66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146F0E"/>
    <w:multiLevelType w:val="multilevel"/>
    <w:tmpl w:val="6A5C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287BD9"/>
    <w:multiLevelType w:val="multilevel"/>
    <w:tmpl w:val="2E3E8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D755DB"/>
    <w:multiLevelType w:val="multilevel"/>
    <w:tmpl w:val="D2022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156746"/>
    <w:multiLevelType w:val="multilevel"/>
    <w:tmpl w:val="7FD4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6"/>
  </w:num>
  <w:num w:numId="5">
    <w:abstractNumId w:val="13"/>
  </w:num>
  <w:num w:numId="6">
    <w:abstractNumId w:val="14"/>
  </w:num>
  <w:num w:numId="7">
    <w:abstractNumId w:val="8"/>
  </w:num>
  <w:num w:numId="8">
    <w:abstractNumId w:val="2"/>
  </w:num>
  <w:num w:numId="9">
    <w:abstractNumId w:val="11"/>
  </w:num>
  <w:num w:numId="10">
    <w:abstractNumId w:val="17"/>
  </w:num>
  <w:num w:numId="11">
    <w:abstractNumId w:val="10"/>
  </w:num>
  <w:num w:numId="12">
    <w:abstractNumId w:val="4"/>
  </w:num>
  <w:num w:numId="13">
    <w:abstractNumId w:val="3"/>
  </w:num>
  <w:num w:numId="14">
    <w:abstractNumId w:val="6"/>
  </w:num>
  <w:num w:numId="15">
    <w:abstractNumId w:val="12"/>
  </w:num>
  <w:num w:numId="16">
    <w:abstractNumId w:val="0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D2"/>
    <w:rsid w:val="00076115"/>
    <w:rsid w:val="000A7BAD"/>
    <w:rsid w:val="000D5CCD"/>
    <w:rsid w:val="00156B07"/>
    <w:rsid w:val="00197D9B"/>
    <w:rsid w:val="00300946"/>
    <w:rsid w:val="003255FA"/>
    <w:rsid w:val="005125A7"/>
    <w:rsid w:val="005139D3"/>
    <w:rsid w:val="0060695C"/>
    <w:rsid w:val="008005A7"/>
    <w:rsid w:val="008C7ED9"/>
    <w:rsid w:val="00CD04F7"/>
    <w:rsid w:val="00D62B60"/>
    <w:rsid w:val="00F724AA"/>
    <w:rsid w:val="00F92E76"/>
    <w:rsid w:val="00FC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8F4B8"/>
  <w15:chartTrackingRefBased/>
  <w15:docId w15:val="{6C4A4501-5FF8-4672-BD4D-659C95EC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2B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7D9B"/>
  </w:style>
  <w:style w:type="paragraph" w:customStyle="1" w:styleId="c1">
    <w:name w:val="c1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97D9B"/>
    <w:rPr>
      <w:color w:val="0000FF"/>
      <w:u w:val="single"/>
    </w:rPr>
  </w:style>
  <w:style w:type="paragraph" w:customStyle="1" w:styleId="c38">
    <w:name w:val="c38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197D9B"/>
  </w:style>
  <w:style w:type="paragraph" w:customStyle="1" w:styleId="c37">
    <w:name w:val="c37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97D9B"/>
  </w:style>
  <w:style w:type="paragraph" w:customStyle="1" w:styleId="c19">
    <w:name w:val="c19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19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56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2B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D62B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2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2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rg.ru%2F2012%2F12%2F30%2Fobrazovanie-dok.html&amp;sa=D&amp;sntz=1&amp;usg=AFQjCNHa3H28wy6iMoDMSyAx37JpGwYr0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50ds.ru%2Fvospitatel%2F3421-konspekt-zanyatiya-morskie-priklyucheniya--tezis-predupredit-vsegda-legche--chem-lechit.html&amp;sa=D&amp;sntz=1&amp;usg=AFQjCNGjjKJ9IMDaksTV3j86DOQ3mrbpJ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aforism.su%2Favtor%2F258.html&amp;sa=D&amp;sntz=1&amp;usg=AFQjCNEWqCdq8khijZcq5luH-glMB7PaA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oogle.com/url?q=http%3A%2F%2Fwww.aforism.su%2F56.html&amp;sa=D&amp;sntz=1&amp;usg=AFQjCNH-UOWPm9rAcghPfWdlNQOXi8Y-dQ" TargetMode="External"/><Relationship Id="rId10" Type="http://schemas.openxmlformats.org/officeDocument/2006/relationships/hyperlink" Target="http://www.google.com/url?q=http%3A%2F%2Fwww.filosofi-online.ru%2Fo-patriotizme%2F1007-aforizmy-o-patriotizme.html&amp;sa=D&amp;sntz=1&amp;usg=AFQjCNF_sx4H6EGnlIpFIW8LoT9CYYgw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administrirovanie-shkoly/library/2014/05/13/sotsialnoe-partnerstvo-kak-resu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on</cp:lastModifiedBy>
  <cp:revision>11</cp:revision>
  <cp:lastPrinted>2022-09-22T10:53:00Z</cp:lastPrinted>
  <dcterms:created xsi:type="dcterms:W3CDTF">2022-09-20T11:37:00Z</dcterms:created>
  <dcterms:modified xsi:type="dcterms:W3CDTF">2022-10-28T08:49:00Z</dcterms:modified>
</cp:coreProperties>
</file>