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77" w:rsidRDefault="00592977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</w:t>
      </w:r>
      <w:r w:rsidR="009D380C"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</w:t>
      </w:r>
    </w:p>
    <w:p w:rsidR="009D380C" w:rsidRPr="009D380C" w:rsidRDefault="009D380C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:rsidR="009D380C" w:rsidRPr="009D380C" w:rsidRDefault="009D380C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Г</w:t>
      </w:r>
      <w:r w:rsidRPr="009D380C">
        <w:rPr>
          <w:rFonts w:ascii="Times New Roman" w:eastAsia="Calibri" w:hAnsi="Times New Roman" w:cs="Arial"/>
          <w:sz w:val="28"/>
          <w:szCs w:val="28"/>
          <w:lang w:eastAsia="ru-RU" w:bidi="he-IL"/>
        </w:rPr>
        <w:t>осударственное бюджетное профессиональное  образовательное учреждение Краснодарского края «Ахтырский техникум Профи-Альянс»</w:t>
      </w: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D380C" w:rsidRP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рабочая ПРОГРАММа УЧЕБНОЙ ДИСЦИПЛИНЫ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ЕН. 01</w:t>
      </w:r>
      <w:r w:rsidRPr="009D380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Математика </w:t>
      </w:r>
    </w:p>
    <w:p w:rsidR="009D380C" w:rsidRPr="009D380C" w:rsidRDefault="009D380C" w:rsidP="009D38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</w:t>
      </w:r>
      <w:r w:rsidR="00F9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80C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 w:bidi="en-US"/>
        </w:rPr>
        <w:t>21.02.0</w:t>
      </w:r>
      <w:r w:rsidR="001146C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 w:bidi="en-US"/>
        </w:rPr>
        <w:t>2</w:t>
      </w:r>
      <w:r w:rsidRPr="009D380C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 w:bidi="en-US"/>
        </w:rPr>
        <w:t xml:space="preserve"> </w:t>
      </w:r>
      <w:r w:rsidR="001146CF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Бурение нефтяных и газовых скважин</w:t>
      </w: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B24453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Абинск</w:t>
      </w:r>
    </w:p>
    <w:p w:rsidR="009D380C" w:rsidRPr="009D380C" w:rsidRDefault="00E34593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2445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D380C"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D380C" w:rsidRPr="009D380C" w:rsidRDefault="009D380C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75"/>
        <w:tblW w:w="0" w:type="auto"/>
        <w:tblLook w:val="04A0" w:firstRow="1" w:lastRow="0" w:firstColumn="1" w:lastColumn="0" w:noHBand="0" w:noVBand="1"/>
      </w:tblPr>
      <w:tblGrid>
        <w:gridCol w:w="3816"/>
        <w:gridCol w:w="5966"/>
      </w:tblGrid>
      <w:tr w:rsidR="00B24453" w:rsidRPr="00B24453" w:rsidTr="0005171C">
        <w:tc>
          <w:tcPr>
            <w:tcW w:w="3964" w:type="dxa"/>
            <w:shd w:val="clear" w:color="auto" w:fill="auto"/>
          </w:tcPr>
          <w:p w:rsidR="00B24453" w:rsidRPr="00B24453" w:rsidRDefault="00B24453" w:rsidP="00B244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РАССМОТРЕНА </w:t>
            </w:r>
          </w:p>
          <w:p w:rsidR="00B24453" w:rsidRPr="00B24453" w:rsidRDefault="00B24453" w:rsidP="00B244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методическим объединением </w:t>
            </w:r>
          </w:p>
          <w:p w:rsidR="00B24453" w:rsidRPr="00B24453" w:rsidRDefault="00B24453" w:rsidP="00B244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>«Естественнонаучных дисциплин»</w:t>
            </w:r>
          </w:p>
          <w:p w:rsidR="00B24453" w:rsidRPr="00B24453" w:rsidRDefault="0054452D" w:rsidP="00B244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«__» ______20     </w:t>
            </w:r>
            <w:r w:rsidR="00B24453"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24453" w:rsidRPr="00B24453" w:rsidRDefault="00B24453" w:rsidP="00B244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B24453" w:rsidRPr="00B24453" w:rsidRDefault="0054452D" w:rsidP="00B24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  <w:bookmarkStart w:id="0" w:name="_GoBack"/>
            <w:bookmarkEnd w:id="0"/>
            <w:r w:rsidR="00B24453"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А.Е. </w:t>
            </w:r>
            <w:proofErr w:type="spellStart"/>
            <w:r w:rsidR="00B24453"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>Янишевская</w:t>
            </w:r>
            <w:proofErr w:type="spellEnd"/>
          </w:p>
        </w:tc>
        <w:tc>
          <w:tcPr>
            <w:tcW w:w="6570" w:type="dxa"/>
            <w:shd w:val="clear" w:color="auto" w:fill="auto"/>
          </w:tcPr>
          <w:p w:rsidR="00B24453" w:rsidRPr="00B24453" w:rsidRDefault="00B24453" w:rsidP="00B244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УТВЕРЖДЕНА</w:t>
            </w:r>
          </w:p>
          <w:p w:rsidR="00B24453" w:rsidRPr="00B24453" w:rsidRDefault="00B24453" w:rsidP="00B244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педсовета</w:t>
            </w:r>
          </w:p>
          <w:p w:rsidR="00B24453" w:rsidRPr="00B24453" w:rsidRDefault="00B24453" w:rsidP="00B244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        </w:t>
            </w:r>
            <w:proofErr w:type="gramStart"/>
            <w:r w:rsidRPr="00B24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</w:p>
          <w:p w:rsidR="00B24453" w:rsidRPr="00B24453" w:rsidRDefault="00B24453" w:rsidP="00B24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</w:p>
          <w:p w:rsidR="00B24453" w:rsidRPr="00B24453" w:rsidRDefault="00B24453" w:rsidP="00B244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 Н.Н. </w:t>
            </w:r>
            <w:proofErr w:type="spellStart"/>
            <w:r w:rsidRPr="00B24453">
              <w:rPr>
                <w:rFonts w:ascii="Times New Roman" w:eastAsia="Calibri" w:hAnsi="Times New Roman" w:cs="Times New Roman"/>
                <w:sz w:val="28"/>
                <w:szCs w:val="28"/>
              </w:rPr>
              <w:t>Матак</w:t>
            </w:r>
            <w:proofErr w:type="spellEnd"/>
          </w:p>
          <w:p w:rsidR="00B24453" w:rsidRPr="00B24453" w:rsidRDefault="00B24453" w:rsidP="00B24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80C" w:rsidRPr="009D380C" w:rsidRDefault="009D380C" w:rsidP="009D3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7AE0" w:rsidRPr="003F340B" w:rsidRDefault="00687AE0" w:rsidP="00687AE0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  <w:r w:rsidRPr="003F340B">
        <w:rPr>
          <w:sz w:val="28"/>
        </w:rPr>
        <w:t xml:space="preserve">Рабочая программа учебной дисциплины </w:t>
      </w:r>
      <w:r w:rsidR="00020092">
        <w:rPr>
          <w:sz w:val="28"/>
        </w:rPr>
        <w:t xml:space="preserve">ЕН.01 Математика </w:t>
      </w:r>
      <w:r w:rsidRPr="003F340B">
        <w:rPr>
          <w:sz w:val="28"/>
        </w:rPr>
        <w:t>разработана на основе  ФГОС СПО по специальности  21.02.0</w:t>
      </w:r>
      <w:r w:rsidR="001146CF">
        <w:rPr>
          <w:sz w:val="28"/>
        </w:rPr>
        <w:t>2</w:t>
      </w:r>
      <w:r w:rsidRPr="003F340B">
        <w:rPr>
          <w:sz w:val="28"/>
        </w:rPr>
        <w:t xml:space="preserve"> </w:t>
      </w:r>
      <w:r w:rsidR="001146CF">
        <w:rPr>
          <w:sz w:val="28"/>
          <w:szCs w:val="28"/>
        </w:rPr>
        <w:t>Бурение нефтяных и газовых скважин</w:t>
      </w:r>
      <w:r w:rsidRPr="003F340B">
        <w:rPr>
          <w:sz w:val="28"/>
        </w:rPr>
        <w:t>, утверждённого приказом Министерства образования и науки Российской Федерации № 486 от 12.05.2014 и зарегистрированного в Минюст России 27 июня 2014 г. № 32885.</w:t>
      </w:r>
    </w:p>
    <w:p w:rsidR="00687AE0" w:rsidRPr="003F340B" w:rsidRDefault="00687AE0" w:rsidP="00687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40"/>
        <w:jc w:val="both"/>
        <w:rPr>
          <w:sz w:val="28"/>
        </w:rPr>
      </w:pPr>
    </w:p>
    <w:p w:rsidR="00687AE0" w:rsidRPr="003F340B" w:rsidRDefault="00687AE0" w:rsidP="00687AE0">
      <w:pPr>
        <w:rPr>
          <w:sz w:val="32"/>
          <w:szCs w:val="28"/>
        </w:rPr>
      </w:pPr>
    </w:p>
    <w:p w:rsidR="00687AE0" w:rsidRPr="003F340B" w:rsidRDefault="00687AE0" w:rsidP="00687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</w:p>
    <w:p w:rsidR="00687AE0" w:rsidRPr="00687AE0" w:rsidRDefault="00687AE0" w:rsidP="00687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</w:rPr>
      </w:pPr>
      <w:r w:rsidRPr="00687AE0">
        <w:rPr>
          <w:rFonts w:ascii="Times New Roman" w:hAnsi="Times New Roman" w:cs="Times New Roman"/>
          <w:sz w:val="28"/>
        </w:rPr>
        <w:t xml:space="preserve">Организация-разработчик: ГБПОУ КК АТПА </w:t>
      </w:r>
    </w:p>
    <w:p w:rsidR="00687AE0" w:rsidRPr="00687AE0" w:rsidRDefault="00687AE0" w:rsidP="00687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</w:rPr>
      </w:pPr>
    </w:p>
    <w:p w:rsidR="00687AE0" w:rsidRPr="00687AE0" w:rsidRDefault="00687AE0" w:rsidP="00687AE0">
      <w:pPr>
        <w:ind w:left="2160" w:hanging="2160"/>
        <w:jc w:val="both"/>
        <w:rPr>
          <w:rFonts w:ascii="Times New Roman" w:hAnsi="Times New Roman" w:cs="Times New Roman"/>
          <w:sz w:val="28"/>
        </w:rPr>
      </w:pPr>
    </w:p>
    <w:p w:rsidR="00687AE0" w:rsidRPr="00687AE0" w:rsidRDefault="00687AE0" w:rsidP="00687AE0">
      <w:pPr>
        <w:ind w:left="2160" w:hanging="2160"/>
        <w:jc w:val="both"/>
        <w:rPr>
          <w:rFonts w:ascii="Times New Roman" w:hAnsi="Times New Roman" w:cs="Times New Roman"/>
          <w:sz w:val="28"/>
        </w:rPr>
      </w:pPr>
      <w:r w:rsidRPr="00687AE0">
        <w:rPr>
          <w:rFonts w:ascii="Times New Roman" w:hAnsi="Times New Roman" w:cs="Times New Roman"/>
          <w:sz w:val="28"/>
        </w:rPr>
        <w:t>Разработчик:</w:t>
      </w:r>
      <w:r>
        <w:rPr>
          <w:rFonts w:ascii="Times New Roman" w:hAnsi="Times New Roman" w:cs="Times New Roman"/>
          <w:sz w:val="28"/>
        </w:rPr>
        <w:t xml:space="preserve">           </w:t>
      </w:r>
      <w:proofErr w:type="spellStart"/>
      <w:r w:rsidR="001146CF">
        <w:rPr>
          <w:rFonts w:ascii="Times New Roman" w:hAnsi="Times New Roman" w:cs="Times New Roman"/>
          <w:sz w:val="28"/>
        </w:rPr>
        <w:t>Бушманова</w:t>
      </w:r>
      <w:proofErr w:type="spellEnd"/>
      <w:r w:rsidR="001146CF">
        <w:rPr>
          <w:rFonts w:ascii="Times New Roman" w:hAnsi="Times New Roman" w:cs="Times New Roman"/>
          <w:sz w:val="28"/>
        </w:rPr>
        <w:t xml:space="preserve"> Ольга Владимировна</w:t>
      </w:r>
      <w:r w:rsidRPr="00687AE0">
        <w:rPr>
          <w:rFonts w:ascii="Times New Roman" w:hAnsi="Times New Roman" w:cs="Times New Roman"/>
          <w:sz w:val="28"/>
        </w:rPr>
        <w:t xml:space="preserve">, преподаватель </w:t>
      </w:r>
    </w:p>
    <w:p w:rsidR="009D380C" w:rsidRPr="009D380C" w:rsidRDefault="009D380C" w:rsidP="00687AE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Pr="009D380C" w:rsidRDefault="009D380C" w:rsidP="009D38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D380C" w:rsidRDefault="009D380C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2515E1" w:rsidRDefault="002515E1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2515E1" w:rsidRDefault="002515E1" w:rsidP="009D38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D380C" w:rsidRDefault="009D380C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7AE0" w:rsidRDefault="00687AE0" w:rsidP="009D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D679F" w:rsidRDefault="00AD679F" w:rsidP="00B2445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Pr="00AD679F" w:rsidRDefault="00AD679F" w:rsidP="00AD6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AD679F" w:rsidRPr="00AD679F" w:rsidRDefault="00AD679F" w:rsidP="00AD6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D679F" w:rsidRPr="00AD679F" w:rsidTr="0056481C">
        <w:tc>
          <w:tcPr>
            <w:tcW w:w="7668" w:type="dxa"/>
            <w:shd w:val="clear" w:color="auto" w:fill="auto"/>
          </w:tcPr>
          <w:p w:rsidR="00AD679F" w:rsidRPr="00AD679F" w:rsidRDefault="00AD679F" w:rsidP="00AD679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D679F" w:rsidRPr="00AD679F" w:rsidRDefault="00AD679F" w:rsidP="00AD6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AD679F" w:rsidRPr="00AD679F" w:rsidTr="0056481C">
        <w:tc>
          <w:tcPr>
            <w:tcW w:w="7668" w:type="dxa"/>
            <w:shd w:val="clear" w:color="auto" w:fill="auto"/>
          </w:tcPr>
          <w:p w:rsidR="00AD679F" w:rsidRPr="00AD679F" w:rsidRDefault="00AD679F" w:rsidP="00AD679F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67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AD679F" w:rsidRPr="00AD679F" w:rsidRDefault="00AD679F" w:rsidP="00AD6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D679F" w:rsidRPr="00AD679F" w:rsidRDefault="0056481C" w:rsidP="00AD6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D679F" w:rsidRPr="00AD679F" w:rsidTr="0056481C">
        <w:tc>
          <w:tcPr>
            <w:tcW w:w="7668" w:type="dxa"/>
            <w:shd w:val="clear" w:color="auto" w:fill="auto"/>
          </w:tcPr>
          <w:p w:rsidR="00AD679F" w:rsidRPr="00AD679F" w:rsidRDefault="00AD679F" w:rsidP="00AD679F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67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D679F" w:rsidRPr="00AD679F" w:rsidRDefault="00AD679F" w:rsidP="00AD679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D679F" w:rsidRPr="00AD679F" w:rsidRDefault="0056481C" w:rsidP="00AD6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D679F" w:rsidRPr="00AD679F" w:rsidTr="0056481C">
        <w:trPr>
          <w:trHeight w:val="670"/>
        </w:trPr>
        <w:tc>
          <w:tcPr>
            <w:tcW w:w="7668" w:type="dxa"/>
            <w:shd w:val="clear" w:color="auto" w:fill="auto"/>
          </w:tcPr>
          <w:p w:rsidR="00AD679F" w:rsidRPr="00AD679F" w:rsidRDefault="00AD679F" w:rsidP="00AD679F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67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AD679F" w:rsidRPr="00AD679F" w:rsidRDefault="00AD679F" w:rsidP="00AD679F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D679F" w:rsidRPr="00AD679F" w:rsidRDefault="00264C48" w:rsidP="00AD6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</w:tr>
      <w:tr w:rsidR="00AD679F" w:rsidRPr="00AD679F" w:rsidTr="0056481C">
        <w:tc>
          <w:tcPr>
            <w:tcW w:w="7668" w:type="dxa"/>
            <w:shd w:val="clear" w:color="auto" w:fill="auto"/>
          </w:tcPr>
          <w:p w:rsidR="00AD679F" w:rsidRPr="00AD679F" w:rsidRDefault="00AD679F" w:rsidP="00AD679F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67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D679F" w:rsidRPr="00AD679F" w:rsidRDefault="00AD679F" w:rsidP="00AD679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D679F" w:rsidRPr="00AD679F" w:rsidRDefault="00264C48" w:rsidP="00AD6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AD679F" w:rsidRPr="00AD679F" w:rsidRDefault="00AD679F" w:rsidP="00AD6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56481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62C" w:rsidRDefault="00AE662C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DC5" w:rsidRDefault="00D86DC5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DC5" w:rsidRDefault="00D86DC5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DC5" w:rsidRDefault="00D86DC5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DC5" w:rsidRDefault="00D86DC5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62C" w:rsidRDefault="00AE662C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9D380C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79F" w:rsidRDefault="00AD679F" w:rsidP="00AD679F">
      <w:pPr>
        <w:pStyle w:val="a3"/>
        <w:widowControl w:val="0"/>
        <w:numPr>
          <w:ilvl w:val="0"/>
          <w:numId w:val="23"/>
        </w:numPr>
        <w:tabs>
          <w:tab w:val="left" w:pos="0"/>
        </w:tabs>
        <w:suppressAutoHyphens/>
        <w:jc w:val="center"/>
        <w:rPr>
          <w:b/>
        </w:rPr>
      </w:pPr>
      <w:r>
        <w:rPr>
          <w:b/>
        </w:rPr>
        <w:lastRenderedPageBreak/>
        <w:t>ПАСПОРТ РАБОЧЕЙ ПРОГРАММЫ УЧЕБНОЙ ДИСЦИПЛИНЫ</w:t>
      </w:r>
    </w:p>
    <w:p w:rsidR="00AD679F" w:rsidRDefault="00AD679F" w:rsidP="00AD679F">
      <w:pPr>
        <w:pStyle w:val="a3"/>
        <w:widowControl w:val="0"/>
        <w:tabs>
          <w:tab w:val="left" w:pos="0"/>
        </w:tabs>
        <w:suppressAutoHyphens/>
        <w:jc w:val="center"/>
        <w:rPr>
          <w:b/>
        </w:rPr>
      </w:pPr>
      <w:r>
        <w:rPr>
          <w:b/>
        </w:rPr>
        <w:t>ЕН.01 МАТЕМАТИКА</w:t>
      </w:r>
    </w:p>
    <w:p w:rsidR="00AD679F" w:rsidRPr="00AD679F" w:rsidRDefault="00AD679F" w:rsidP="00AD679F">
      <w:pPr>
        <w:pStyle w:val="a3"/>
        <w:widowControl w:val="0"/>
        <w:tabs>
          <w:tab w:val="left" w:pos="0"/>
        </w:tabs>
        <w:suppressAutoHyphens/>
        <w:jc w:val="center"/>
        <w:rPr>
          <w:b/>
        </w:rPr>
      </w:pPr>
    </w:p>
    <w:p w:rsidR="009D380C" w:rsidRPr="009D380C" w:rsidRDefault="00AD679F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9D380C"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1146CF" w:rsidRDefault="009D380C" w:rsidP="0011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ЕН.01</w:t>
      </w:r>
      <w:r w:rsidR="00652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является частью основной профессиональной образовательной программы базовой подготовки с учетом требований ФГОС СПО  по специальности </w:t>
      </w:r>
      <w:r w:rsidR="00C77FAA" w:rsidRPr="006522CB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21.02.0</w:t>
      </w:r>
      <w:r w:rsidR="001146CF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2</w:t>
      </w:r>
      <w:r w:rsidR="00C77FAA" w:rsidRPr="006522CB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</w:t>
      </w:r>
      <w:r w:rsidR="001146CF">
        <w:rPr>
          <w:rFonts w:ascii="Times New Roman" w:hAnsi="Times New Roman" w:cs="Times New Roman"/>
          <w:sz w:val="28"/>
          <w:szCs w:val="28"/>
        </w:rPr>
        <w:t>Бурение нефтяных и газовых скважин</w:t>
      </w:r>
    </w:p>
    <w:p w:rsidR="009D380C" w:rsidRPr="009D380C" w:rsidRDefault="001146CF" w:rsidP="0011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="009D380C"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 дисциплины в структуре основной профессиональной образовательной программы:</w:t>
      </w:r>
    </w:p>
    <w:p w:rsidR="009D380C" w:rsidRPr="009D380C" w:rsidRDefault="009D380C" w:rsidP="009D38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ЕН.01</w:t>
      </w:r>
      <w:r w:rsidR="0068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относится к циклу математических и общих естественнонаучных дисциплин.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380C" w:rsidRPr="009D380C" w:rsidRDefault="00D96EF7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="009D380C"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дисциплины – требования к результатам освоения дисциплины:</w:t>
      </w:r>
    </w:p>
    <w:p w:rsidR="00B42FDE" w:rsidRDefault="00B42FDE" w:rsidP="00B42F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B42F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Специалист среднего профессионального образования технического профиля должен обл</w:t>
      </w:r>
      <w:r w:rsidR="00687AE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адать общими компетенциями (ОК)</w:t>
      </w:r>
    </w:p>
    <w:p w:rsidR="00F91EAD" w:rsidRPr="00D96EF7" w:rsidRDefault="00356FC4" w:rsidP="00D96E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FC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>ЕН.01 Математика</w:t>
      </w:r>
      <w:r w:rsidRPr="00356FC4">
        <w:rPr>
          <w:rFonts w:ascii="Times New Roman" w:hAnsi="Times New Roman" w:cs="Times New Roman"/>
          <w:sz w:val="28"/>
          <w:szCs w:val="28"/>
        </w:rPr>
        <w:t xml:space="preserve"> способствует формированию общих (ОК</w:t>
      </w:r>
      <w:r>
        <w:rPr>
          <w:rFonts w:ascii="Times New Roman" w:hAnsi="Times New Roman" w:cs="Times New Roman"/>
          <w:sz w:val="28"/>
          <w:szCs w:val="28"/>
        </w:rPr>
        <w:t>1–9</w:t>
      </w:r>
      <w:r w:rsidRPr="00356FC4">
        <w:rPr>
          <w:rFonts w:ascii="Times New Roman" w:hAnsi="Times New Roman" w:cs="Times New Roman"/>
          <w:sz w:val="28"/>
          <w:szCs w:val="28"/>
        </w:rPr>
        <w:t>) и профессиональных (ПК 1.1</w:t>
      </w:r>
      <w:r>
        <w:rPr>
          <w:rFonts w:ascii="Times New Roman" w:hAnsi="Times New Roman" w:cs="Times New Roman"/>
          <w:sz w:val="28"/>
          <w:szCs w:val="28"/>
        </w:rPr>
        <w:t>, 1.3,</w:t>
      </w:r>
      <w:r w:rsidR="001146CF">
        <w:rPr>
          <w:rFonts w:ascii="Times New Roman" w:hAnsi="Times New Roman" w:cs="Times New Roman"/>
          <w:sz w:val="28"/>
          <w:szCs w:val="28"/>
        </w:rPr>
        <w:t xml:space="preserve"> 2.5,  3.3.</w:t>
      </w:r>
      <w:r w:rsidRPr="00356FC4">
        <w:rPr>
          <w:rFonts w:ascii="Times New Roman" w:hAnsi="Times New Roman" w:cs="Times New Roman"/>
          <w:sz w:val="28"/>
          <w:szCs w:val="28"/>
        </w:rPr>
        <w:t>) компетенций по</w:t>
      </w:r>
      <w:r w:rsidR="00A913B3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Pr="00356FC4">
        <w:rPr>
          <w:rFonts w:ascii="Times New Roman" w:hAnsi="Times New Roman" w:cs="Times New Roman"/>
          <w:sz w:val="28"/>
          <w:szCs w:val="28"/>
        </w:rPr>
        <w:t xml:space="preserve"> «</w:t>
      </w:r>
      <w:r w:rsidR="001146CF">
        <w:rPr>
          <w:rFonts w:ascii="Times New Roman" w:hAnsi="Times New Roman" w:cs="Times New Roman"/>
          <w:sz w:val="28"/>
          <w:szCs w:val="28"/>
        </w:rPr>
        <w:t>Бурение нефтяных и газовых скважин</w:t>
      </w:r>
      <w:r w:rsidRPr="00356FC4">
        <w:rPr>
          <w:rFonts w:ascii="Times New Roman" w:hAnsi="Times New Roman" w:cs="Times New Roman"/>
          <w:sz w:val="28"/>
          <w:szCs w:val="28"/>
        </w:rPr>
        <w:t>».</w:t>
      </w:r>
    </w:p>
    <w:p w:rsidR="009D380C" w:rsidRPr="00C77FAA" w:rsidRDefault="009D380C" w:rsidP="00B42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</w:t>
      </w:r>
      <w:proofErr w:type="gramEnd"/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 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решать прикладные задачи в области профессиональной деятельности.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</w:t>
      </w:r>
      <w:proofErr w:type="gramEnd"/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 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значение математики в профессиональной деятельности и при освоении профессиональной образовательной программы;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математические методы решения прикладных задач в области профессиональной деятельности;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понятия и методы математического анализа, дискретной математики, линейной  алгебры, теории комплексных чисел, теории вероятности и математической статистики;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-основы интегрального и дифференциального исчисления.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380C" w:rsidRPr="009D380C" w:rsidRDefault="00D96EF7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="009D380C" w:rsidRPr="009D3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на освоение рабочей программы учебной дисциплины: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 </w:t>
      </w:r>
      <w:r w:rsidRPr="009D38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72</w:t>
      </w: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 обязательной аудиторной учебной нагрузки обучающегося    </w:t>
      </w:r>
      <w:r w:rsidRPr="009D38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48</w:t>
      </w: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часов;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 </w:t>
      </w:r>
      <w:r w:rsidRPr="009D38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</w:t>
      </w:r>
      <w:r w:rsidRPr="009D3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</w:p>
    <w:p w:rsid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47" w:rsidRDefault="00E51247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593" w:rsidRDefault="00E34593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СТРУКТУРА И   СОДЕРЖАНИЕ УЧЕБНОЙ ДИСЦИПЛИНЫ</w:t>
      </w:r>
    </w:p>
    <w:p w:rsidR="00D86DC5" w:rsidRPr="009D380C" w:rsidRDefault="00D86DC5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80C" w:rsidRPr="009D380C" w:rsidRDefault="009D380C" w:rsidP="00D86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3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p w:rsidR="009D380C" w:rsidRPr="009D380C" w:rsidRDefault="009D380C" w:rsidP="009D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86DC5" w:rsidRPr="002023DF" w:rsidTr="0005171C">
        <w:trPr>
          <w:trHeight w:val="460"/>
        </w:trPr>
        <w:tc>
          <w:tcPr>
            <w:tcW w:w="7904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86DC5" w:rsidRPr="002023DF" w:rsidTr="0005171C">
        <w:trPr>
          <w:trHeight w:val="285"/>
        </w:trPr>
        <w:tc>
          <w:tcPr>
            <w:tcW w:w="7904" w:type="dxa"/>
          </w:tcPr>
          <w:p w:rsidR="00D86DC5" w:rsidRPr="002023DF" w:rsidRDefault="00D86DC5" w:rsidP="0005171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D86DC5" w:rsidRPr="002023DF" w:rsidTr="0005171C">
        <w:tc>
          <w:tcPr>
            <w:tcW w:w="7904" w:type="dxa"/>
          </w:tcPr>
          <w:p w:rsidR="00D86DC5" w:rsidRPr="002023DF" w:rsidRDefault="00D86DC5" w:rsidP="000517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D86DC5" w:rsidRPr="002023DF" w:rsidTr="0005171C">
        <w:tc>
          <w:tcPr>
            <w:tcW w:w="7904" w:type="dxa"/>
          </w:tcPr>
          <w:p w:rsidR="00D86DC5" w:rsidRPr="002023DF" w:rsidRDefault="00D86DC5" w:rsidP="000517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86DC5" w:rsidRPr="002023DF" w:rsidTr="0005171C">
        <w:trPr>
          <w:trHeight w:val="374"/>
        </w:trPr>
        <w:tc>
          <w:tcPr>
            <w:tcW w:w="7904" w:type="dxa"/>
          </w:tcPr>
          <w:p w:rsidR="00D86DC5" w:rsidRPr="002023DF" w:rsidRDefault="00D86DC5" w:rsidP="000517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D86DC5" w:rsidRPr="002023DF" w:rsidTr="0005171C">
        <w:tc>
          <w:tcPr>
            <w:tcW w:w="7904" w:type="dxa"/>
          </w:tcPr>
          <w:p w:rsidR="00D86DC5" w:rsidRPr="002023DF" w:rsidRDefault="00D86DC5" w:rsidP="00051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</w:t>
            </w:r>
            <w:r w:rsidRPr="00202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  <w:tc>
          <w:tcPr>
            <w:tcW w:w="1800" w:type="dxa"/>
          </w:tcPr>
          <w:p w:rsidR="00D86DC5" w:rsidRDefault="00D86DC5" w:rsidP="00051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:rsidR="00D86DC5" w:rsidRPr="002023DF" w:rsidRDefault="00D86DC5" w:rsidP="0005171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86DC5" w:rsidRPr="002023DF" w:rsidTr="0005171C">
        <w:trPr>
          <w:trHeight w:val="757"/>
        </w:trPr>
        <w:tc>
          <w:tcPr>
            <w:tcW w:w="7904" w:type="dxa"/>
          </w:tcPr>
          <w:p w:rsidR="00D86DC5" w:rsidRPr="002023DF" w:rsidRDefault="00D86DC5" w:rsidP="0005171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D86DC5" w:rsidRPr="002023DF" w:rsidRDefault="00D86DC5" w:rsidP="000517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202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</w:tr>
    </w:tbl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80C" w:rsidRP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P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P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P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P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D380C" w:rsidRDefault="009D380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15E1" w:rsidRDefault="002515E1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D1977" w:rsidRDefault="004D1977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6481C" w:rsidRDefault="0056481C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sectPr w:rsidR="0056481C" w:rsidSect="00D110FB">
          <w:footerReference w:type="default" r:id="rId9"/>
          <w:pgSz w:w="11906" w:h="16838" w:code="9"/>
          <w:pgMar w:top="1077" w:right="720" w:bottom="567" w:left="1620" w:header="709" w:footer="709" w:gutter="0"/>
          <w:cols w:space="709"/>
          <w:docGrid w:linePitch="360"/>
        </w:sectPr>
      </w:pPr>
    </w:p>
    <w:tbl>
      <w:tblPr>
        <w:tblpPr w:leftFromText="180" w:rightFromText="180" w:vertAnchor="page" w:horzAnchor="margin" w:tblpY="135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8"/>
        <w:gridCol w:w="483"/>
        <w:gridCol w:w="43"/>
        <w:gridCol w:w="17"/>
        <w:gridCol w:w="7"/>
        <w:gridCol w:w="16"/>
        <w:gridCol w:w="64"/>
        <w:gridCol w:w="13"/>
        <w:gridCol w:w="65"/>
        <w:gridCol w:w="65"/>
        <w:gridCol w:w="80"/>
        <w:gridCol w:w="8505"/>
        <w:gridCol w:w="1276"/>
        <w:gridCol w:w="1275"/>
      </w:tblGrid>
      <w:tr w:rsidR="0056481C" w:rsidRPr="00347860" w:rsidTr="0056481C">
        <w:trPr>
          <w:trHeight w:val="428"/>
        </w:trPr>
        <w:tc>
          <w:tcPr>
            <w:tcW w:w="1541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56481C" w:rsidRDefault="0056481C" w:rsidP="0056481C">
            <w:pPr>
              <w:pStyle w:val="af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4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2.2. Тематический план и содержание учебной дисциплины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ЕН.01</w:t>
            </w:r>
            <w:r w:rsidRPr="006B04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  <w:r w:rsidRPr="006B04F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428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    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       занятия, 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6481C" w:rsidRPr="00347860" w:rsidTr="0056481C">
        <w:trPr>
          <w:trHeight w:val="362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 Введение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481C" w:rsidRPr="00347860" w:rsidTr="0056481C">
        <w:trPr>
          <w:trHeight w:val="453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5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Значение математики в профессиональной деятельности и при освоении профессиональной образовательной программы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453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работа:  </w:t>
            </w:r>
            <w:r w:rsidRPr="00347860">
              <w:rPr>
                <w:rFonts w:ascii="Times New Roman" w:eastAsia="Times New Roman" w:hAnsi="Times New Roman" w:cs="Times New Roman"/>
                <w:b/>
                <w:sz w:val="28"/>
                <w:lang w:eastAsia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453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Реферат на тему: «Роль математики при изучении общепрофессиональных  и специальных дисциплин»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lang w:eastAsia="ru-RU"/>
              </w:rPr>
              <w:br w:type="page"/>
            </w: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  Линейная алгебра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Матрицы. Действия над ними.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8" w:type="dxa"/>
            <w:gridSpan w:val="7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понятия и методы линейной  алгебры.</w:t>
            </w:r>
            <w:r w:rsidRPr="0034786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Матрицы виды матриц. Линейные операции над ними.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8" w:type="dxa"/>
            <w:gridSpan w:val="7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матрица.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8792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определителя  матрицы. Свойства определителей.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8792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матриц второго и третьего порядка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Упражнения на тему «Свойства определителей»</w:t>
            </w: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  <w:t xml:space="preserve"> «Обратная матрица» «Действия над матрицами».</w:t>
            </w: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2.2 </w:t>
            </w:r>
            <w:r w:rsidRPr="00347860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систем линейных уравнений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7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5" w:type="dxa"/>
            <w:gridSpan w:val="4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систем линейных уравнений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7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5" w:type="dxa"/>
            <w:gridSpan w:val="4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Гаусса для решения систем линейных уравнений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8728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 систем линейных уравнений методом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8728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метода Гаусса для решения систем линейных уравнений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347860">
              <w:rPr>
                <w:rFonts w:ascii="Calibri" w:eastAsia="Times New Roman" w:hAnsi="Calibri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Упражнения на тему «Решение систем линейных уравнений методом Гаусса», «Решение систем линейных уравнений методом 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Крамера</w:t>
            </w:r>
            <w:proofErr w:type="spellEnd"/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2.3 </w:t>
            </w:r>
            <w:r w:rsidRPr="00347860">
              <w:rPr>
                <w:rFonts w:ascii="Calibri" w:eastAsia="Calibri" w:hAnsi="Calibri" w:cs="Times New Roman"/>
                <w:b/>
                <w:lang w:eastAsia="ru-RU"/>
              </w:rPr>
              <w:t xml:space="preserve"> </w:t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Решение прикладных задач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348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сновные математические методы решения прикладных задач в области профессиональной деятельности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22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81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71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8792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прикладных задач</w:t>
            </w:r>
            <w:r w:rsidRPr="00347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области профессиональной деятельности.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142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142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Упражнения на тему «Обращение матриц второго и третьего порядка».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9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 Контроль знаний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lang w:eastAsia="ru-RU"/>
              </w:rPr>
              <w:br w:type="page"/>
            </w: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9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теме: «</w:t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Линейная алгебра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6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9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№6</w:t>
            </w:r>
          </w:p>
        </w:tc>
        <w:tc>
          <w:tcPr>
            <w:tcW w:w="87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185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185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Упражнения на тему: «Решение систем линейных уравнений методом 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Крамера</w:t>
            </w:r>
            <w:proofErr w:type="spellEnd"/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Гаусса»</w:t>
            </w: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Раздел 3.  </w:t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Математический анализ.</w:t>
            </w:r>
            <w:r w:rsidRPr="003478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Основы</w:t>
            </w:r>
            <w:r w:rsidRPr="003478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</w:t>
            </w:r>
            <w:r w:rsidRPr="0034786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ифференциального и интегрального исчисления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lang w:eastAsia="ru-RU"/>
              </w:rPr>
              <w:br w:type="page"/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3.1. 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lang w:eastAsia="ru-RU"/>
              </w:rPr>
              <w:br w:type="page"/>
            </w:r>
            <w:r w:rsidRPr="00347860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д</w:t>
            </w:r>
            <w:r w:rsidRPr="0034786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ифференциального и интегрального исчисления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75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Основные понятия и методы математического анализа.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Пределы. Общее понятие. Свойства пределов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75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и второй замечательные пределы.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75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Основы интегрального и дифференциального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исчисления</w:t>
            </w:r>
            <w:proofErr w:type="gramStart"/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епрерывность</w:t>
            </w:r>
            <w:proofErr w:type="spellEnd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функций. Функция нескольких переменных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75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Неопределенный интеграл. Непосредственное интегрирование. Метод замены переменной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9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9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частных производных, дифференциалов.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9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определенного интеграла. Геометрический и физический смысл определенного интеграла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157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157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Конспект по теме «Дифференциальное  исчисление»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  <w:t xml:space="preserve"> Упражнения по теме «Определенный интеграл»</w:t>
            </w:r>
            <w:r w:rsidRPr="00347860">
              <w:rPr>
                <w:rFonts w:ascii="Calibri" w:eastAsia="Times New Roman" w:hAnsi="Calibri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47860"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  <w:t>«Интегральное исчисление»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 Ряды.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Числовые ряды. Знакопеременные числовые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ряды</w:t>
            </w:r>
            <w:proofErr w:type="gramStart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ункциональные</w:t>
            </w:r>
            <w:proofErr w:type="spellEnd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ряды. Степенные ряды.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элементарных  функций в ряд </w:t>
            </w:r>
            <w:proofErr w:type="spellStart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Маклорена</w:t>
            </w:r>
            <w:proofErr w:type="spellEnd"/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55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Default="0056481C" w:rsidP="0056481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Реферат на тему: «Применение степенных рядов к приближенным вычислениям  значений функции»</w:t>
            </w:r>
          </w:p>
          <w:p w:rsidR="00AE662C" w:rsidRPr="00347860" w:rsidRDefault="00AE662C" w:rsidP="0056481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3.3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Дифференциальные уравнения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lang w:eastAsia="ru-RU"/>
              </w:rPr>
              <w:br w:type="page"/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676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 и определения дифференциальных уравнений первого и второго порядка.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дифференциальных уравнений с разделяющимися переменами, однородных уравнений первого порядка.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11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Линейных уравнений первого порядка, линейных однородных уравнений второго порядка с постоянными коэффициентами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Конспект «Типы задач, приводящие к дифференциальным уравнениям»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 Упражнения по теме </w:t>
            </w: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  <w:t xml:space="preserve">«Простейшие дифференциальные уравнения»  </w:t>
            </w: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Default="0056481C" w:rsidP="0056481C">
            <w:pPr>
              <w:spacing w:after="0" w:line="240" w:lineRule="auto"/>
              <w:rPr>
                <w:rFonts w:ascii="Calibri" w:eastAsia="Times New Roman" w:hAnsi="Calibri" w:cs="Times New Roman"/>
                <w:i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3.4 </w:t>
            </w:r>
            <w:r w:rsidRPr="00347860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численные методы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интегралов по формулам прямоугольника, трапеции и Симпсона. Оценка погрешности.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производных функций в точке х по заданной табличной функции методом численного дифференцирования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12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функции  с использованием метода Эйлера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Упражнения на тему «Приближенное вычисление по формулам    прямоугольников»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Тема3.5  Решение прикладных задач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математические методы решения прикладных задач в области профессиональной деятельности;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13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прикладных задач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области профессиональной деятельности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AE662C" w:rsidRPr="00AE662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AE662C"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  <w:t xml:space="preserve"> Презентация «Оперативный метод решения дифференциальных уравнений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47860">
              <w:rPr>
                <w:rFonts w:ascii="Calibri" w:eastAsia="Times New Roman" w:hAnsi="Calibri" w:cs="Times New Roman"/>
                <w:lang w:eastAsia="ru-RU"/>
              </w:rPr>
              <w:br w:type="page"/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3.6 Контроль знаний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32" w:type="dxa"/>
            <w:gridSpan w:val="9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gridSpan w:val="2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32" w:type="dxa"/>
            <w:gridSpan w:val="9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теме: </w:t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анализ»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  <w:t>Упражнения «Вычисление производных функций в точке х по заданной табличной функции»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4 </w:t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Основы дискретной математики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4.1 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Множества и отношения. Основные понятия теории графов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понятия и методы дискретной математики</w:t>
            </w:r>
            <w:r w:rsidRPr="003478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Множества и отношения. Основные понятия теории графов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14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Множества и отношения. Основные понятия теории графов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Реферат на тему «Виды графов, операции над ними»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306"/>
        </w:trPr>
        <w:tc>
          <w:tcPr>
            <w:tcW w:w="350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4.2  Решение прикладных задач</w:t>
            </w: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306"/>
        </w:trPr>
        <w:tc>
          <w:tcPr>
            <w:tcW w:w="35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сновные математические методы решения прикладных задач в области профессиональной деятельности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306"/>
        </w:trPr>
        <w:tc>
          <w:tcPr>
            <w:tcW w:w="35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15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прикладных задач</w:t>
            </w:r>
            <w:r w:rsidRPr="00347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области профессиональной деятельности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Реферат на тему «Операции над множествами»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4.3 Контроль знаний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5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15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теме: </w:t>
            </w: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Основы дискретной математики»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Упражнения на тему: «Отношение, свойства отношений»</w:t>
            </w:r>
          </w:p>
          <w:p w:rsidR="00AE662C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:rsidR="00AE662C" w:rsidRPr="00347860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b/>
                <w:lang w:eastAsia="ru-RU"/>
              </w:rPr>
              <w:br w:type="page"/>
            </w: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Раздел 5 Теория комплексных чисел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5.1 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Комплексные числа и их геометрическая интерпретация Действия над комплексными числами, заданными различными способами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2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понятия и методы теории комплексных чисел.</w:t>
            </w:r>
            <w:r w:rsidRPr="003478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Комплексные числа и их геометрическая интерпретация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2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Действия над комплексными числами, заданными различными способами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67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№16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Действия над комплексными числами, заданными в алгебраическом виде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8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№17</w:t>
            </w:r>
          </w:p>
        </w:tc>
        <w:tc>
          <w:tcPr>
            <w:tcW w:w="8650" w:type="dxa"/>
            <w:gridSpan w:val="3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Умножение и деление комплексных чисел в тригонометрической форме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Упражнения: « Действия над комплексными числами», «Тригонометрическая форма комплексного числа»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5.2  Решение прикладных задач.  </w:t>
            </w:r>
          </w:p>
          <w:p w:rsidR="0056481C" w:rsidRPr="00347860" w:rsidRDefault="0056481C" w:rsidP="0056481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5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2" w:type="dxa"/>
            <w:gridSpan w:val="6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теме:</w:t>
            </w:r>
            <w:r w:rsidRPr="00347860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Теория комплексных чисел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18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прикладных задач</w:t>
            </w:r>
            <w:r w:rsidRPr="00347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области профессиональной деятельности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Упражнения: «Тригонометрическая форма комплексного числа»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6 </w:t>
            </w:r>
            <w:r w:rsidRPr="00347860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теории вероятности и математической статистики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6.1: 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Вероятность теоремы сложения и умножения вероятности</w:t>
            </w: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Случайная величина, ее закон распределения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7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5" w:type="dxa"/>
            <w:gridSpan w:val="4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Основные понятия и методы теории вероятности и математической статистики; </w:t>
            </w: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Вероятность теоремы сложения и умножения вероятности.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gridSpan w:val="9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№19</w:t>
            </w:r>
          </w:p>
        </w:tc>
        <w:tc>
          <w:tcPr>
            <w:tcW w:w="8585" w:type="dxa"/>
            <w:gridSpan w:val="2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Определение случайной величины, ее закон распределения,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прикладные задачи в области профессиональной деятельности.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AE662C" w:rsidRPr="00AE662C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662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тему:</w:t>
            </w:r>
            <w:r w:rsidRPr="00347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AE662C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>Определение случайной величины, ее закон распределения</w:t>
            </w:r>
          </w:p>
          <w:p w:rsidR="00AE662C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662C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662C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662C" w:rsidRPr="00347860" w:rsidRDefault="00AE662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6.2 </w:t>
            </w:r>
            <w:r w:rsidRPr="0034786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Математическое ожидание и дисперсия случайной величины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ожидание и дисперсия случайной величины. Среднеквадратичное отклонение случайной величины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10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20</w:t>
            </w:r>
          </w:p>
        </w:tc>
        <w:tc>
          <w:tcPr>
            <w:tcW w:w="850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347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математического ожидания, дисперсии и среднеквадратичного отклонения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Презентация «Закон распределения дискретной случайной величины»   </w:t>
            </w:r>
          </w:p>
        </w:tc>
        <w:tc>
          <w:tcPr>
            <w:tcW w:w="1276" w:type="dxa"/>
            <w:vMerge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481C" w:rsidRPr="00347860" w:rsidTr="0056481C">
        <w:trPr>
          <w:trHeight w:val="20"/>
        </w:trPr>
        <w:tc>
          <w:tcPr>
            <w:tcW w:w="3508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8" w:type="dxa"/>
            <w:gridSpan w:val="11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56481C" w:rsidRPr="00347860" w:rsidRDefault="0056481C" w:rsidP="00564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4D1977" w:rsidRDefault="004D1977" w:rsidP="009D380C">
      <w:pPr>
        <w:widowControl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51247" w:rsidRDefault="00347860" w:rsidP="00347860">
      <w:pPr>
        <w:widowControl w:val="0"/>
        <w:tabs>
          <w:tab w:val="left" w:pos="6540"/>
        </w:tabs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347860" w:rsidRDefault="00347860" w:rsidP="00347860">
      <w:pPr>
        <w:widowControl w:val="0"/>
        <w:tabs>
          <w:tab w:val="left" w:pos="6540"/>
        </w:tabs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47860" w:rsidRDefault="00347860" w:rsidP="00347860">
      <w:pPr>
        <w:widowControl w:val="0"/>
        <w:tabs>
          <w:tab w:val="left" w:pos="6540"/>
        </w:tabs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47860" w:rsidRDefault="00347860" w:rsidP="00347860">
      <w:pPr>
        <w:widowControl w:val="0"/>
        <w:tabs>
          <w:tab w:val="left" w:pos="6540"/>
        </w:tabs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47860" w:rsidRDefault="00347860" w:rsidP="00347860">
      <w:pPr>
        <w:widowControl w:val="0"/>
        <w:tabs>
          <w:tab w:val="left" w:pos="6540"/>
        </w:tabs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6481C" w:rsidRDefault="0056481C" w:rsidP="00347860">
      <w:pPr>
        <w:widowControl w:val="0"/>
        <w:tabs>
          <w:tab w:val="left" w:pos="6540"/>
        </w:tabs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sectPr w:rsidR="0056481C" w:rsidSect="0056481C">
          <w:pgSz w:w="16838" w:h="11906" w:orient="landscape" w:code="9"/>
          <w:pgMar w:top="1620" w:right="1077" w:bottom="720" w:left="567" w:header="709" w:footer="709" w:gutter="0"/>
          <w:cols w:space="709"/>
          <w:docGrid w:linePitch="360"/>
        </w:sectPr>
      </w:pPr>
    </w:p>
    <w:p w:rsidR="0056481C" w:rsidRPr="00347860" w:rsidRDefault="0056481C" w:rsidP="0056481C">
      <w:pPr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УСЛОВИЯ РЕАЛИЗАЦИИ РАБОЧЕЙ ПРОГРАММЫ УЧЕБНОЙ ДИСЦИПЛИНЫ</w:t>
      </w:r>
    </w:p>
    <w:p w:rsidR="0056481C" w:rsidRPr="00347860" w:rsidRDefault="0056481C" w:rsidP="0056481C">
      <w:pPr>
        <w:spacing w:after="0" w:line="240" w:lineRule="auto"/>
        <w:ind w:left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6481C" w:rsidRPr="00347860" w:rsidRDefault="0056481C" w:rsidP="0056481C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</w:t>
      </w: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к </w:t>
      </w: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минимальному </w:t>
      </w: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материально-техническому обеспечению </w:t>
      </w:r>
    </w:p>
    <w:p w:rsidR="0056481C" w:rsidRPr="00347860" w:rsidRDefault="0056481C" w:rsidP="005648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учебной дисциплины </w:t>
      </w:r>
      <w:r w:rsidR="0010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ЕН.01 Математика</w:t>
      </w: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 наличия учебного кабинета математики. </w:t>
      </w:r>
    </w:p>
    <w:p w:rsidR="0056481C" w:rsidRPr="00347860" w:rsidRDefault="0056481C" w:rsidP="005648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6481C" w:rsidRPr="00347860" w:rsidRDefault="0056481C" w:rsidP="0056481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Оборудование учебного кабинета предусматривает: </w:t>
      </w:r>
    </w:p>
    <w:p w:rsidR="0056481C" w:rsidRPr="00347860" w:rsidRDefault="0056481C" w:rsidP="0056481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студента по количеству 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6481C" w:rsidRPr="00347860" w:rsidRDefault="0056481C" w:rsidP="0056481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преподавателя; </w:t>
      </w:r>
    </w:p>
    <w:p w:rsidR="0056481C" w:rsidRPr="00347860" w:rsidRDefault="0056481C" w:rsidP="0056481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учебно-наглядных пособий «математика»: </w:t>
      </w:r>
    </w:p>
    <w:p w:rsidR="0056481C" w:rsidRPr="00347860" w:rsidRDefault="0056481C" w:rsidP="0056481C">
      <w:pPr>
        <w:numPr>
          <w:ilvl w:val="0"/>
          <w:numId w:val="2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учебники и учебные пособия; </w:t>
      </w:r>
    </w:p>
    <w:p w:rsidR="0056481C" w:rsidRPr="00347860" w:rsidRDefault="0056481C" w:rsidP="0056481C">
      <w:pPr>
        <w:numPr>
          <w:ilvl w:val="0"/>
          <w:numId w:val="2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плакаты; </w:t>
      </w:r>
    </w:p>
    <w:p w:rsidR="0056481C" w:rsidRPr="00347860" w:rsidRDefault="0056481C" w:rsidP="0056481C">
      <w:pPr>
        <w:numPr>
          <w:ilvl w:val="0"/>
          <w:numId w:val="2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 по всем разделам курса; </w:t>
      </w:r>
    </w:p>
    <w:p w:rsidR="0056481C" w:rsidRPr="00347860" w:rsidRDefault="0056481C" w:rsidP="0056481C">
      <w:pPr>
        <w:numPr>
          <w:ilvl w:val="0"/>
          <w:numId w:val="2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тестовые задания для контроля знаний; </w:t>
      </w:r>
    </w:p>
    <w:p w:rsidR="0056481C" w:rsidRPr="00347860" w:rsidRDefault="0056481C" w:rsidP="0056481C">
      <w:pPr>
        <w:numPr>
          <w:ilvl w:val="0"/>
          <w:numId w:val="2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работы; </w:t>
      </w:r>
    </w:p>
    <w:p w:rsidR="0056481C" w:rsidRPr="00347860" w:rsidRDefault="0056481C" w:rsidP="0056481C">
      <w:pPr>
        <w:numPr>
          <w:ilvl w:val="0"/>
          <w:numId w:val="2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справочная литература. </w:t>
      </w:r>
    </w:p>
    <w:p w:rsidR="0056481C" w:rsidRPr="00347860" w:rsidRDefault="0056481C" w:rsidP="00564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Технические средства обучения: </w:t>
      </w:r>
    </w:p>
    <w:p w:rsidR="0056481C" w:rsidRPr="00347860" w:rsidRDefault="0056481C" w:rsidP="0056481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компьютер;</w:t>
      </w:r>
    </w:p>
    <w:p w:rsidR="0056481C" w:rsidRPr="00347860" w:rsidRDefault="0056481C" w:rsidP="0056481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принтер;</w:t>
      </w:r>
    </w:p>
    <w:p w:rsidR="0056481C" w:rsidRPr="00347860" w:rsidRDefault="0056481C" w:rsidP="0056481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экран;</w:t>
      </w:r>
    </w:p>
    <w:p w:rsidR="0056481C" w:rsidRPr="00347860" w:rsidRDefault="0056481C" w:rsidP="0056481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мультимедиа проектор;</w:t>
      </w:r>
    </w:p>
    <w:p w:rsidR="0056481C" w:rsidRPr="00347860" w:rsidRDefault="0056481C" w:rsidP="0056481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минимальный набор </w:t>
      </w:r>
      <w:r w:rsidRPr="00347860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CD</w:t>
      </w: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 </w:t>
      </w:r>
      <w:r w:rsidRPr="00347860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DVD</w:t>
      </w:r>
      <w:r w:rsidRPr="003478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дисков.</w:t>
      </w:r>
    </w:p>
    <w:p w:rsidR="0056481C" w:rsidRPr="00347860" w:rsidRDefault="00105A5E" w:rsidP="0056481C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</w:t>
      </w:r>
      <w:r w:rsidRPr="00765EA3">
        <w:rPr>
          <w:rFonts w:ascii="Times New Roman" w:eastAsia="Times New Roman" w:hAnsi="Times New Roman"/>
          <w:sz w:val="28"/>
          <w:szCs w:val="28"/>
          <w:lang w:eastAsia="ru-RU"/>
        </w:rPr>
        <w:t>локальная сеть.</w:t>
      </w:r>
    </w:p>
    <w:p w:rsidR="0056481C" w:rsidRPr="00347860" w:rsidRDefault="0056481C" w:rsidP="0056481C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Информационное обеспечение обучения. </w:t>
      </w:r>
    </w:p>
    <w:p w:rsidR="0056481C" w:rsidRPr="00347860" w:rsidRDefault="0056481C" w:rsidP="005648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рекомендуемых учебных изданий 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дополнительной литературы. </w:t>
      </w:r>
    </w:p>
    <w:p w:rsidR="0056481C" w:rsidRPr="00347860" w:rsidRDefault="0056481C" w:rsidP="005648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6481C" w:rsidRPr="00347860" w:rsidRDefault="0056481C" w:rsidP="00564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источники:</w:t>
      </w:r>
    </w:p>
    <w:p w:rsidR="0056481C" w:rsidRPr="00347860" w:rsidRDefault="0056481C" w:rsidP="00564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56481C" w:rsidRPr="00347860" w:rsidRDefault="0056481C" w:rsidP="0056481C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Омельченко В.П., Курбатова Э.В. Математика. М.: Изд. «Феникс», 2013.</w:t>
      </w:r>
    </w:p>
    <w:p w:rsidR="0056481C" w:rsidRPr="00347860" w:rsidRDefault="0056481C" w:rsidP="0056481C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Башмаков М.И. Математика. Учебник для образовательных учреждений нач. и сред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М.: КНОРУС, 2013.</w:t>
      </w:r>
    </w:p>
    <w:p w:rsidR="0056481C" w:rsidRPr="00347860" w:rsidRDefault="0056481C" w:rsidP="0056481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Башмаков М.И. Математика. Задачник: учебное пособие для образовательных учреждений нач. и сред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М.: Изд. центр «Академия», 2012.</w:t>
      </w:r>
    </w:p>
    <w:p w:rsidR="0056481C" w:rsidRPr="00347860" w:rsidRDefault="0056481C" w:rsidP="0056481C">
      <w:pPr>
        <w:spacing w:after="0" w:line="240" w:lineRule="auto"/>
        <w:ind w:left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6481C" w:rsidRPr="00347860" w:rsidRDefault="0056481C" w:rsidP="00564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Дополнительные источники:</w:t>
      </w:r>
    </w:p>
    <w:p w:rsidR="0056481C" w:rsidRPr="00347860" w:rsidRDefault="0056481C" w:rsidP="00564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6481C" w:rsidRPr="00347860" w:rsidRDefault="0056481C" w:rsidP="0056481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Башмаков М.И. Математика. Сборник задач профильной направленности: учебное пособие для учреждений нач. и сред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 М.: Изд. центр «Академия», 2012.</w:t>
      </w:r>
    </w:p>
    <w:p w:rsidR="0056481C" w:rsidRPr="00347860" w:rsidRDefault="0056481C" w:rsidP="0056481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Богомолов Н.В. Практические занятия по математике. М.: Изд. «Высшая школа», 2007.</w:t>
      </w:r>
    </w:p>
    <w:p w:rsidR="0056481C" w:rsidRPr="00347860" w:rsidRDefault="0056481C" w:rsidP="0056481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Дадаян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Сборник задач по математике. М.: Форум – ИНФА-М, 2007.</w:t>
      </w:r>
    </w:p>
    <w:p w:rsidR="0056481C" w:rsidRPr="00347860" w:rsidRDefault="0056481C" w:rsidP="0056481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81C" w:rsidRPr="00347860" w:rsidRDefault="0056481C" w:rsidP="0056481C">
      <w:pPr>
        <w:tabs>
          <w:tab w:val="left" w:pos="-4820"/>
          <w:tab w:val="left" w:pos="-368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Интернет ресурсы</w:t>
      </w:r>
    </w:p>
    <w:p w:rsidR="0056481C" w:rsidRPr="00347860" w:rsidRDefault="0056481C" w:rsidP="0056481C">
      <w:pPr>
        <w:numPr>
          <w:ilvl w:val="0"/>
          <w:numId w:val="28"/>
        </w:numPr>
        <w:tabs>
          <w:tab w:val="left" w:pos="-4820"/>
          <w:tab w:val="left" w:pos="-368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Газета «Математика» издательского дома "Первое сентября" 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://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mat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.1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september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56481C" w:rsidRPr="00347860" w:rsidRDefault="0056481C" w:rsidP="0056481C">
      <w:pPr>
        <w:numPr>
          <w:ilvl w:val="0"/>
          <w:numId w:val="28"/>
        </w:numPr>
        <w:tabs>
          <w:tab w:val="left" w:pos="-4820"/>
          <w:tab w:val="left" w:pos="-368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математический сайт 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Exponenta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6481C" w:rsidRPr="00347860" w:rsidRDefault="0056481C" w:rsidP="0056481C">
      <w:pPr>
        <w:tabs>
          <w:tab w:val="left" w:pos="-4820"/>
          <w:tab w:val="left" w:pos="-368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proofErr w:type="gramEnd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//: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www. 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exponenta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6481C" w:rsidRPr="00347860" w:rsidRDefault="0056481C" w:rsidP="0056481C">
      <w:pPr>
        <w:numPr>
          <w:ilvl w:val="0"/>
          <w:numId w:val="28"/>
        </w:numPr>
        <w:tabs>
          <w:tab w:val="left" w:pos="-4820"/>
          <w:tab w:val="left" w:pos="-368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Общероссийский математический портал </w:t>
      </w:r>
      <w:r w:rsidRPr="0034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Math</w:t>
      </w: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Pr="0034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</w:t>
      </w:r>
      <w:r w:rsidRPr="00347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47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347860" w:rsidRPr="0056481C" w:rsidRDefault="0056481C" w:rsidP="0056481C">
      <w:pPr>
        <w:tabs>
          <w:tab w:val="left" w:pos="-4820"/>
          <w:tab w:val="left" w:pos="-368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sectPr w:rsidR="00347860" w:rsidRPr="0056481C" w:rsidSect="0056481C">
          <w:pgSz w:w="11906" w:h="16838" w:code="9"/>
          <w:pgMar w:top="1077" w:right="720" w:bottom="567" w:left="1620" w:header="709" w:footer="709" w:gutter="0"/>
          <w:cols w:space="709"/>
          <w:docGrid w:linePitch="360"/>
        </w:sectPr>
      </w:pP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//:</w:t>
      </w:r>
      <w:r w:rsidR="00264C4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www.</w:t>
      </w:r>
      <w:r w:rsidRPr="0034786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mathnet.ru</w:t>
      </w:r>
    </w:p>
    <w:p w:rsidR="00A913B3" w:rsidRPr="00A913B3" w:rsidRDefault="00A913B3" w:rsidP="00A91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81C" w:rsidRPr="0056481C" w:rsidRDefault="0056481C" w:rsidP="0056481C">
      <w:pPr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56481C" w:rsidRPr="00347860" w:rsidRDefault="0056481C" w:rsidP="0056481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034"/>
        <w:gridCol w:w="4748"/>
      </w:tblGrid>
      <w:tr w:rsidR="0056481C" w:rsidRPr="00347860" w:rsidTr="0056481C">
        <w:tc>
          <w:tcPr>
            <w:tcW w:w="5070" w:type="dxa"/>
            <w:vAlign w:val="center"/>
          </w:tcPr>
          <w:p w:rsidR="0056481C" w:rsidRPr="00347860" w:rsidRDefault="0056481C" w:rsidP="00564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860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  <w:p w:rsidR="0056481C" w:rsidRPr="00347860" w:rsidRDefault="0056481C" w:rsidP="00564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860">
              <w:rPr>
                <w:rFonts w:ascii="Times New Roman" w:hAnsi="Times New Roman" w:cs="Times New Roman"/>
                <w:b/>
              </w:rPr>
              <w:t>(освоенные умения, усвоенные знания)</w:t>
            </w:r>
          </w:p>
        </w:tc>
        <w:tc>
          <w:tcPr>
            <w:tcW w:w="4785" w:type="dxa"/>
            <w:vAlign w:val="center"/>
          </w:tcPr>
          <w:p w:rsidR="0056481C" w:rsidRPr="00347860" w:rsidRDefault="0056481C" w:rsidP="00564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860"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7860">
              <w:rPr>
                <w:rFonts w:ascii="Times New Roman" w:hAnsi="Times New Roman" w:cs="Times New Roman"/>
                <w:b/>
                <w:sz w:val="28"/>
              </w:rPr>
              <w:t>УМЕТЬ: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анализ и оценка практических работ, самостоятельных работ, </w:t>
            </w:r>
          </w:p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тестирование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анализировать сложные функции и строить их графики;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анализ и оценка практических работ, самостоятельных работ, </w:t>
            </w:r>
          </w:p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письменное тестирование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действия над комплексными числами; </w:t>
            </w:r>
          </w:p>
        </w:tc>
        <w:tc>
          <w:tcPr>
            <w:tcW w:w="4785" w:type="dxa"/>
            <w:vAlign w:val="center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анализ и оценка практических работ, самостоятельных работ, </w:t>
            </w:r>
          </w:p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тестирование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вычислять значения геометрических величин;</w:t>
            </w:r>
          </w:p>
        </w:tc>
        <w:tc>
          <w:tcPr>
            <w:tcW w:w="4785" w:type="dxa"/>
            <w:vAlign w:val="center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анализ и оценка практических работ, самостоятельных работ, </w:t>
            </w:r>
          </w:p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тестирование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производить операции над матрицами и определителями;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анализ и оценка практических работ, самостоятельных работ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решать задачи на вычисление вероятности с использованием элементов  комбинаторики;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тестирование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решать прикладные задачи с использованием элементов дифференциального и интегрального исчислений;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анализ и оценка практических работ, самостоятельных работ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решать системы линейных уравнений различными методами.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тестирование 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7860">
              <w:rPr>
                <w:rFonts w:ascii="Times New Roman" w:hAnsi="Times New Roman" w:cs="Times New Roman"/>
                <w:b/>
                <w:sz w:val="28"/>
              </w:rPr>
              <w:t>ЗНАТЬ: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беседа, опрос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понятия и методы математического анализа, линейной алгебры, дискретной математики теории комплексных чисел, теории вероятностей и математической статистики; 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беседа, опрос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основы интегрального и дифференциального исчисления;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беседа, опрос</w:t>
            </w:r>
          </w:p>
        </w:tc>
      </w:tr>
      <w:tr w:rsidR="0056481C" w:rsidRPr="00347860" w:rsidTr="0056481C">
        <w:tc>
          <w:tcPr>
            <w:tcW w:w="5070" w:type="dxa"/>
          </w:tcPr>
          <w:p w:rsidR="0056481C" w:rsidRPr="00347860" w:rsidRDefault="0056481C" w:rsidP="005648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значение и место математики в профессиональной деятельности и при освоении профессиональной образовательной программы.</w:t>
            </w:r>
          </w:p>
        </w:tc>
        <w:tc>
          <w:tcPr>
            <w:tcW w:w="4785" w:type="dxa"/>
          </w:tcPr>
          <w:p w:rsidR="0056481C" w:rsidRPr="00347860" w:rsidRDefault="0056481C" w:rsidP="00564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860">
              <w:rPr>
                <w:rFonts w:ascii="Times New Roman" w:hAnsi="Times New Roman" w:cs="Times New Roman"/>
                <w:sz w:val="28"/>
                <w:szCs w:val="28"/>
              </w:rPr>
              <w:t>беседа, опрос</w:t>
            </w:r>
          </w:p>
        </w:tc>
      </w:tr>
    </w:tbl>
    <w:p w:rsidR="0056481C" w:rsidRPr="00457E41" w:rsidRDefault="0056481C" w:rsidP="00264C48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56481C" w:rsidRPr="00457E41" w:rsidSect="00264C48">
      <w:pgSz w:w="11906" w:h="16838" w:code="9"/>
      <w:pgMar w:top="568" w:right="720" w:bottom="567" w:left="1620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47" w:rsidRDefault="00DC2147" w:rsidP="009D380C">
      <w:pPr>
        <w:spacing w:after="0" w:line="240" w:lineRule="auto"/>
      </w:pPr>
      <w:r>
        <w:separator/>
      </w:r>
    </w:p>
  </w:endnote>
  <w:endnote w:type="continuationSeparator" w:id="0">
    <w:p w:rsidR="00DC2147" w:rsidRDefault="00DC2147" w:rsidP="009D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846890"/>
      <w:docPartObj>
        <w:docPartGallery w:val="Page Numbers (Bottom of Page)"/>
        <w:docPartUnique/>
      </w:docPartObj>
    </w:sdtPr>
    <w:sdtEndPr/>
    <w:sdtContent>
      <w:p w:rsidR="00AE662C" w:rsidRDefault="007372F2">
        <w:pPr>
          <w:pStyle w:val="a6"/>
          <w:jc w:val="right"/>
        </w:pPr>
        <w:r>
          <w:fldChar w:fldCharType="begin"/>
        </w:r>
        <w:r w:rsidR="00AE662C">
          <w:instrText>PAGE   \* MERGEFORMAT</w:instrText>
        </w:r>
        <w:r>
          <w:fldChar w:fldCharType="separate"/>
        </w:r>
        <w:r w:rsidR="0054452D">
          <w:rPr>
            <w:noProof/>
          </w:rPr>
          <w:t>1</w:t>
        </w:r>
        <w:r>
          <w:fldChar w:fldCharType="end"/>
        </w:r>
      </w:p>
    </w:sdtContent>
  </w:sdt>
  <w:p w:rsidR="00AE662C" w:rsidRDefault="00AE66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47" w:rsidRDefault="00DC2147" w:rsidP="009D380C">
      <w:pPr>
        <w:spacing w:after="0" w:line="240" w:lineRule="auto"/>
      </w:pPr>
      <w:r>
        <w:separator/>
      </w:r>
    </w:p>
  </w:footnote>
  <w:footnote w:type="continuationSeparator" w:id="0">
    <w:p w:rsidR="00DC2147" w:rsidRDefault="00DC2147" w:rsidP="009D3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1BCE"/>
    <w:multiLevelType w:val="hybridMultilevel"/>
    <w:tmpl w:val="D270D17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D650AD6"/>
    <w:multiLevelType w:val="hybridMultilevel"/>
    <w:tmpl w:val="A812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AF25CC"/>
    <w:multiLevelType w:val="hybridMultilevel"/>
    <w:tmpl w:val="8E16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533D5"/>
    <w:multiLevelType w:val="hybridMultilevel"/>
    <w:tmpl w:val="588EA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3B9590F"/>
    <w:multiLevelType w:val="hybridMultilevel"/>
    <w:tmpl w:val="CD667F40"/>
    <w:lvl w:ilvl="0" w:tplc="2FAE8F92">
      <w:start w:val="65535"/>
      <w:numFmt w:val="bullet"/>
      <w:lvlText w:val="•"/>
      <w:lvlJc w:val="left"/>
      <w:pPr>
        <w:ind w:left="104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6">
    <w:nsid w:val="1B891658"/>
    <w:multiLevelType w:val="hybridMultilevel"/>
    <w:tmpl w:val="D72A11E8"/>
    <w:lvl w:ilvl="0" w:tplc="71A4FC68">
      <w:start w:val="1"/>
      <w:numFmt w:val="decimal"/>
      <w:lvlText w:val="%1."/>
      <w:lvlJc w:val="left"/>
      <w:pPr>
        <w:ind w:left="720" w:hanging="360"/>
      </w:pPr>
      <w:rPr>
        <w:rFonts w:ascii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24BCA"/>
    <w:multiLevelType w:val="hybridMultilevel"/>
    <w:tmpl w:val="D72A11E8"/>
    <w:lvl w:ilvl="0" w:tplc="71A4FC68">
      <w:start w:val="1"/>
      <w:numFmt w:val="decimal"/>
      <w:lvlText w:val="%1."/>
      <w:lvlJc w:val="left"/>
      <w:pPr>
        <w:ind w:left="720" w:hanging="360"/>
      </w:pPr>
      <w:rPr>
        <w:rFonts w:ascii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616AE"/>
    <w:multiLevelType w:val="hybridMultilevel"/>
    <w:tmpl w:val="681696A8"/>
    <w:lvl w:ilvl="0" w:tplc="2FAE8F92">
      <w:start w:val="65535"/>
      <w:numFmt w:val="bullet"/>
      <w:lvlText w:val="•"/>
      <w:lvlJc w:val="left"/>
      <w:pPr>
        <w:ind w:left="104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9">
    <w:nsid w:val="337D7EB4"/>
    <w:multiLevelType w:val="hybridMultilevel"/>
    <w:tmpl w:val="0F1017AA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CB192A"/>
    <w:multiLevelType w:val="hybridMultilevel"/>
    <w:tmpl w:val="98CC71D2"/>
    <w:lvl w:ilvl="0" w:tplc="71A4FC68">
      <w:start w:val="1"/>
      <w:numFmt w:val="decimal"/>
      <w:lvlText w:val="%1."/>
      <w:lvlJc w:val="left"/>
      <w:pPr>
        <w:ind w:left="720" w:hanging="360"/>
      </w:pPr>
      <w:rPr>
        <w:rFonts w:ascii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929A4"/>
    <w:multiLevelType w:val="hybridMultilevel"/>
    <w:tmpl w:val="74D215EC"/>
    <w:lvl w:ilvl="0" w:tplc="00000005">
      <w:start w:val="65535"/>
      <w:numFmt w:val="bullet"/>
      <w:lvlText w:val="•"/>
      <w:lvlJc w:val="left"/>
      <w:pPr>
        <w:ind w:left="5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4A6307A4"/>
    <w:multiLevelType w:val="hybridMultilevel"/>
    <w:tmpl w:val="E4F88E6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>
    <w:nsid w:val="4D3A019F"/>
    <w:multiLevelType w:val="hybridMultilevel"/>
    <w:tmpl w:val="E3D8797C"/>
    <w:lvl w:ilvl="0" w:tplc="9160A89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1393445"/>
    <w:multiLevelType w:val="hybridMultilevel"/>
    <w:tmpl w:val="D9D8AE74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AD4301"/>
    <w:multiLevelType w:val="multilevel"/>
    <w:tmpl w:val="73AAA90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A6218C7"/>
    <w:multiLevelType w:val="hybridMultilevel"/>
    <w:tmpl w:val="6FCEB39E"/>
    <w:lvl w:ilvl="0" w:tplc="1C565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0578F"/>
    <w:multiLevelType w:val="hybridMultilevel"/>
    <w:tmpl w:val="268E8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7069EB"/>
    <w:multiLevelType w:val="hybridMultilevel"/>
    <w:tmpl w:val="BEA0B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564401"/>
    <w:multiLevelType w:val="hybridMultilevel"/>
    <w:tmpl w:val="75526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11EB6"/>
    <w:multiLevelType w:val="hybridMultilevel"/>
    <w:tmpl w:val="DEC01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497550"/>
    <w:multiLevelType w:val="hybridMultilevel"/>
    <w:tmpl w:val="65525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73351D"/>
    <w:multiLevelType w:val="hybridMultilevel"/>
    <w:tmpl w:val="D0ECAE80"/>
    <w:lvl w:ilvl="0" w:tplc="00000005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65C3C"/>
    <w:multiLevelType w:val="hybridMultilevel"/>
    <w:tmpl w:val="A86A9D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845C41"/>
    <w:multiLevelType w:val="hybridMultilevel"/>
    <w:tmpl w:val="7E76E76C"/>
    <w:lvl w:ilvl="0" w:tplc="82269188">
      <w:start w:val="1"/>
      <w:numFmt w:val="decimal"/>
      <w:lvlText w:val="%1."/>
      <w:lvlJc w:val="left"/>
      <w:pPr>
        <w:ind w:left="720" w:hanging="360"/>
      </w:pPr>
      <w:rPr>
        <w:rFonts w:ascii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C87ED1"/>
    <w:multiLevelType w:val="hybridMultilevel"/>
    <w:tmpl w:val="B23A0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B7EF3"/>
    <w:multiLevelType w:val="hybridMultilevel"/>
    <w:tmpl w:val="8FF4E512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DD4904"/>
    <w:multiLevelType w:val="hybridMultilevel"/>
    <w:tmpl w:val="AD24CA7C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6"/>
  </w:num>
  <w:num w:numId="5">
    <w:abstractNumId w:val="13"/>
  </w:num>
  <w:num w:numId="6">
    <w:abstractNumId w:val="11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12"/>
  </w:num>
  <w:num w:numId="12">
    <w:abstractNumId w:val="20"/>
  </w:num>
  <w:num w:numId="13">
    <w:abstractNumId w:val="8"/>
  </w:num>
  <w:num w:numId="14">
    <w:abstractNumId w:val="5"/>
  </w:num>
  <w:num w:numId="15">
    <w:abstractNumId w:val="27"/>
  </w:num>
  <w:num w:numId="16">
    <w:abstractNumId w:val="15"/>
  </w:num>
  <w:num w:numId="17">
    <w:abstractNumId w:val="7"/>
  </w:num>
  <w:num w:numId="18">
    <w:abstractNumId w:val="6"/>
  </w:num>
  <w:num w:numId="19">
    <w:abstractNumId w:val="10"/>
  </w:num>
  <w:num w:numId="20">
    <w:abstractNumId w:val="24"/>
  </w:num>
  <w:num w:numId="21">
    <w:abstractNumId w:val="23"/>
  </w:num>
  <w:num w:numId="22">
    <w:abstractNumId w:val="4"/>
  </w:num>
  <w:num w:numId="23">
    <w:abstractNumId w:val="21"/>
  </w:num>
  <w:num w:numId="24">
    <w:abstractNumId w:val="16"/>
  </w:num>
  <w:num w:numId="25">
    <w:abstractNumId w:val="25"/>
  </w:num>
  <w:num w:numId="26">
    <w:abstractNumId w:val="2"/>
  </w:num>
  <w:num w:numId="27">
    <w:abstractNumId w:val="18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80C"/>
    <w:rsid w:val="00017495"/>
    <w:rsid w:val="00020092"/>
    <w:rsid w:val="000304A4"/>
    <w:rsid w:val="000835F5"/>
    <w:rsid w:val="000C6F4C"/>
    <w:rsid w:val="000F7337"/>
    <w:rsid w:val="00105A5E"/>
    <w:rsid w:val="001146CF"/>
    <w:rsid w:val="00165F22"/>
    <w:rsid w:val="001946D3"/>
    <w:rsid w:val="001C6F71"/>
    <w:rsid w:val="001D5717"/>
    <w:rsid w:val="002274CC"/>
    <w:rsid w:val="002515E1"/>
    <w:rsid w:val="00264C48"/>
    <w:rsid w:val="00327EC6"/>
    <w:rsid w:val="00335422"/>
    <w:rsid w:val="00347860"/>
    <w:rsid w:val="00356FC4"/>
    <w:rsid w:val="003F0883"/>
    <w:rsid w:val="00401E84"/>
    <w:rsid w:val="00453BD8"/>
    <w:rsid w:val="00471CC6"/>
    <w:rsid w:val="004D1977"/>
    <w:rsid w:val="00507212"/>
    <w:rsid w:val="005256F9"/>
    <w:rsid w:val="0054452D"/>
    <w:rsid w:val="0056481C"/>
    <w:rsid w:val="00581535"/>
    <w:rsid w:val="00592977"/>
    <w:rsid w:val="005B6201"/>
    <w:rsid w:val="006409FF"/>
    <w:rsid w:val="006522CB"/>
    <w:rsid w:val="00681795"/>
    <w:rsid w:val="00687AE0"/>
    <w:rsid w:val="006A672B"/>
    <w:rsid w:val="0070699C"/>
    <w:rsid w:val="00711D83"/>
    <w:rsid w:val="007372F2"/>
    <w:rsid w:val="007A4148"/>
    <w:rsid w:val="007F07E4"/>
    <w:rsid w:val="00824353"/>
    <w:rsid w:val="00833391"/>
    <w:rsid w:val="00897031"/>
    <w:rsid w:val="009A64A0"/>
    <w:rsid w:val="009B0843"/>
    <w:rsid w:val="009D380C"/>
    <w:rsid w:val="00A26A6B"/>
    <w:rsid w:val="00A913B3"/>
    <w:rsid w:val="00AD679F"/>
    <w:rsid w:val="00AE662C"/>
    <w:rsid w:val="00AF7AF9"/>
    <w:rsid w:val="00B24453"/>
    <w:rsid w:val="00B2454C"/>
    <w:rsid w:val="00B26B7F"/>
    <w:rsid w:val="00B42FDE"/>
    <w:rsid w:val="00B55DE3"/>
    <w:rsid w:val="00BA4929"/>
    <w:rsid w:val="00BC05E2"/>
    <w:rsid w:val="00BF2F26"/>
    <w:rsid w:val="00BF3B75"/>
    <w:rsid w:val="00C1500E"/>
    <w:rsid w:val="00C55385"/>
    <w:rsid w:val="00C66FCB"/>
    <w:rsid w:val="00C77FAA"/>
    <w:rsid w:val="00CD67FC"/>
    <w:rsid w:val="00CE3D66"/>
    <w:rsid w:val="00D110FB"/>
    <w:rsid w:val="00D11E12"/>
    <w:rsid w:val="00D2175B"/>
    <w:rsid w:val="00D52ABC"/>
    <w:rsid w:val="00D86DC5"/>
    <w:rsid w:val="00D96EF7"/>
    <w:rsid w:val="00DC2147"/>
    <w:rsid w:val="00DF4FFE"/>
    <w:rsid w:val="00E34593"/>
    <w:rsid w:val="00E51247"/>
    <w:rsid w:val="00E734B4"/>
    <w:rsid w:val="00E95395"/>
    <w:rsid w:val="00EC6713"/>
    <w:rsid w:val="00EF126B"/>
    <w:rsid w:val="00F25FEC"/>
    <w:rsid w:val="00F350DC"/>
    <w:rsid w:val="00F426F6"/>
    <w:rsid w:val="00F85F86"/>
    <w:rsid w:val="00F91EAD"/>
    <w:rsid w:val="00F950DD"/>
    <w:rsid w:val="00FB2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1C"/>
  </w:style>
  <w:style w:type="paragraph" w:styleId="1">
    <w:name w:val="heading 1"/>
    <w:basedOn w:val="a"/>
    <w:next w:val="a"/>
    <w:link w:val="10"/>
    <w:uiPriority w:val="99"/>
    <w:qFormat/>
    <w:rsid w:val="009D380C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380C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D380C"/>
  </w:style>
  <w:style w:type="paragraph" w:styleId="a3">
    <w:name w:val="List Paragraph"/>
    <w:basedOn w:val="a"/>
    <w:uiPriority w:val="34"/>
    <w:qFormat/>
    <w:rsid w:val="009D38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9D380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9D38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9D380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9D38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uiPriority w:val="99"/>
    <w:rsid w:val="009D380C"/>
    <w:rPr>
      <w:rFonts w:cs="Times New Roman"/>
      <w:color w:val="004D00"/>
      <w:u w:val="none"/>
      <w:effect w:val="none"/>
    </w:rPr>
  </w:style>
  <w:style w:type="paragraph" w:styleId="12">
    <w:name w:val="toc 1"/>
    <w:basedOn w:val="a"/>
    <w:next w:val="a"/>
    <w:autoRedefine/>
    <w:uiPriority w:val="99"/>
    <w:rsid w:val="009D380C"/>
    <w:pPr>
      <w:tabs>
        <w:tab w:val="right" w:leader="dot" w:pos="9345"/>
      </w:tabs>
      <w:spacing w:after="100" w:line="240" w:lineRule="auto"/>
      <w:ind w:left="180" w:hanging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9D380C"/>
    <w:rPr>
      <w:rFonts w:ascii="Times New Roman" w:hAnsi="Times New Roman" w:cs="Times New Roman"/>
      <w:sz w:val="22"/>
      <w:szCs w:val="22"/>
    </w:rPr>
  </w:style>
  <w:style w:type="character" w:styleId="a9">
    <w:name w:val="page number"/>
    <w:uiPriority w:val="99"/>
    <w:rsid w:val="009D380C"/>
    <w:rPr>
      <w:rFonts w:cs="Times New Roman"/>
    </w:rPr>
  </w:style>
  <w:style w:type="table" w:styleId="aa">
    <w:name w:val="Table Grid"/>
    <w:basedOn w:val="a1"/>
    <w:uiPriority w:val="59"/>
    <w:rsid w:val="009D3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D38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Subtitle"/>
    <w:basedOn w:val="a"/>
    <w:next w:val="a4"/>
    <w:link w:val="ac"/>
    <w:qFormat/>
    <w:rsid w:val="009D380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Подзаголовок Знак"/>
    <w:basedOn w:val="a0"/>
    <w:link w:val="ab"/>
    <w:rsid w:val="009D380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9D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D380C"/>
  </w:style>
  <w:style w:type="paragraph" w:styleId="af">
    <w:name w:val="Balloon Text"/>
    <w:basedOn w:val="a"/>
    <w:link w:val="af0"/>
    <w:uiPriority w:val="99"/>
    <w:semiHidden/>
    <w:unhideWhenUsed/>
    <w:rsid w:val="00CD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D67F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87A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87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link w:val="af2"/>
    <w:uiPriority w:val="99"/>
    <w:qFormat/>
    <w:rsid w:val="00F85F86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99"/>
    <w:locked/>
    <w:rsid w:val="00F85F86"/>
    <w:rPr>
      <w:rFonts w:eastAsiaTheme="minorEastAsia"/>
      <w:lang w:eastAsia="ru-RU"/>
    </w:rPr>
  </w:style>
  <w:style w:type="character" w:styleId="af3">
    <w:name w:val="Placeholder Text"/>
    <w:basedOn w:val="a0"/>
    <w:uiPriority w:val="99"/>
    <w:semiHidden/>
    <w:rsid w:val="00A26A6B"/>
    <w:rPr>
      <w:color w:val="808080"/>
    </w:rPr>
  </w:style>
  <w:style w:type="table" w:customStyle="1" w:styleId="13">
    <w:name w:val="Сетка таблицы1"/>
    <w:basedOn w:val="a1"/>
    <w:next w:val="aa"/>
    <w:rsid w:val="0034786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4A0"/>
  </w:style>
  <w:style w:type="paragraph" w:styleId="1">
    <w:name w:val="heading 1"/>
    <w:basedOn w:val="a"/>
    <w:next w:val="a"/>
    <w:link w:val="10"/>
    <w:uiPriority w:val="99"/>
    <w:qFormat/>
    <w:rsid w:val="009D380C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380C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D380C"/>
  </w:style>
  <w:style w:type="paragraph" w:styleId="a3">
    <w:name w:val="List Paragraph"/>
    <w:basedOn w:val="a"/>
    <w:uiPriority w:val="99"/>
    <w:qFormat/>
    <w:rsid w:val="009D38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9D380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9D38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9D380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9D38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uiPriority w:val="99"/>
    <w:rsid w:val="009D380C"/>
    <w:rPr>
      <w:rFonts w:cs="Times New Roman"/>
      <w:color w:val="004D00"/>
      <w:u w:val="none"/>
      <w:effect w:val="none"/>
    </w:rPr>
  </w:style>
  <w:style w:type="paragraph" w:styleId="12">
    <w:name w:val="toc 1"/>
    <w:basedOn w:val="a"/>
    <w:next w:val="a"/>
    <w:autoRedefine/>
    <w:uiPriority w:val="99"/>
    <w:rsid w:val="009D380C"/>
    <w:pPr>
      <w:tabs>
        <w:tab w:val="right" w:leader="dot" w:pos="9345"/>
      </w:tabs>
      <w:spacing w:after="100" w:line="240" w:lineRule="auto"/>
      <w:ind w:left="180" w:hanging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9D380C"/>
    <w:rPr>
      <w:rFonts w:ascii="Times New Roman" w:hAnsi="Times New Roman" w:cs="Times New Roman"/>
      <w:sz w:val="22"/>
      <w:szCs w:val="22"/>
    </w:rPr>
  </w:style>
  <w:style w:type="character" w:styleId="a9">
    <w:name w:val="page number"/>
    <w:uiPriority w:val="99"/>
    <w:rsid w:val="009D380C"/>
    <w:rPr>
      <w:rFonts w:cs="Times New Roman"/>
    </w:rPr>
  </w:style>
  <w:style w:type="table" w:styleId="aa">
    <w:name w:val="Table Grid"/>
    <w:basedOn w:val="a1"/>
    <w:uiPriority w:val="59"/>
    <w:rsid w:val="009D3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D38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Subtitle"/>
    <w:basedOn w:val="a"/>
    <w:next w:val="a4"/>
    <w:link w:val="ac"/>
    <w:qFormat/>
    <w:rsid w:val="009D380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Подзаголовок Знак"/>
    <w:basedOn w:val="a0"/>
    <w:link w:val="ab"/>
    <w:rsid w:val="009D380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9D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D380C"/>
  </w:style>
  <w:style w:type="paragraph" w:styleId="af">
    <w:name w:val="Balloon Text"/>
    <w:basedOn w:val="a"/>
    <w:link w:val="af0"/>
    <w:uiPriority w:val="99"/>
    <w:semiHidden/>
    <w:unhideWhenUsed/>
    <w:rsid w:val="00CD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D6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6CEB0-F49D-467D-9937-44DDFD13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15</Pages>
  <Words>2286</Words>
  <Characters>13036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СОДЕРЖАНИЕ</vt:lpstr>
    </vt:vector>
  </TitlesOfParts>
  <Company/>
  <LinksUpToDate>false</LinksUpToDate>
  <CharactersWithSpaces>15292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Admin</cp:lastModifiedBy>
  <cp:revision>38</cp:revision>
  <cp:lastPrinted>2019-10-13T07:11:00Z</cp:lastPrinted>
  <dcterms:created xsi:type="dcterms:W3CDTF">2016-01-19T08:21:00Z</dcterms:created>
  <dcterms:modified xsi:type="dcterms:W3CDTF">2022-09-21T09:36:00Z</dcterms:modified>
</cp:coreProperties>
</file>