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840" w:rsidRDefault="004923D1" w:rsidP="005D5840">
      <w:pPr>
        <w:jc w:val="center"/>
        <w:rPr>
          <w:rFonts w:ascii="Times New Roman" w:hAnsi="Times New Roman"/>
          <w:b/>
          <w:sz w:val="28"/>
          <w:szCs w:val="28"/>
        </w:rPr>
      </w:pPr>
      <w:r>
        <w:rPr>
          <w:rFonts w:ascii="Times New Roman" w:hAnsi="Times New Roman"/>
          <w:b/>
          <w:sz w:val="28"/>
          <w:szCs w:val="28"/>
        </w:rPr>
        <w:t xml:space="preserve">«Деловая игра </w:t>
      </w:r>
      <w:r w:rsidR="005D5840">
        <w:rPr>
          <w:rFonts w:ascii="Times New Roman" w:hAnsi="Times New Roman"/>
          <w:b/>
          <w:sz w:val="28"/>
          <w:szCs w:val="28"/>
        </w:rPr>
        <w:t>для педагогов детского сада</w:t>
      </w:r>
    </w:p>
    <w:p w:rsidR="004923D1" w:rsidRDefault="004923D1" w:rsidP="005D5840">
      <w:pPr>
        <w:jc w:val="center"/>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Эффективное взаимодействие детского сада и семьи – путь к успеху воспитательно-образовательной деятельности»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Цель: повышение профессиональной компетенции педагогов в области организации взаимодействия с родителями воспитанников.</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Задачи: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продолжать формировать у педагогов профессиональную компетентность в работе с родителями;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активизировать педагогическое мышление воспитателей как основу использования разнообразных (традиционных и нетрадиционных) форм работы с родителями;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развивать навыки общения с коллегами, быть активными в ходе деловой игры;</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стимулировать развитие у них творчества и профессиональной активности;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поддерживать интерес педагогов к дальнейшему изучению данной темы.</w:t>
      </w:r>
    </w:p>
    <w:p w:rsidR="004923D1" w:rsidRDefault="004923D1" w:rsidP="005D5840">
      <w:pPr>
        <w:ind w:firstLine="851"/>
        <w:jc w:val="both"/>
        <w:rPr>
          <w:rFonts w:ascii="Times New Roman" w:hAnsi="Times New Roman"/>
          <w:sz w:val="28"/>
          <w:szCs w:val="28"/>
        </w:rPr>
      </w:pPr>
      <w:proofErr w:type="gramStart"/>
      <w:r>
        <w:rPr>
          <w:rFonts w:ascii="Times New Roman" w:hAnsi="Times New Roman"/>
          <w:sz w:val="28"/>
          <w:szCs w:val="28"/>
        </w:rPr>
        <w:t>Оборудование: иллюстрированные журналы, клей, ножницы, ручки, фломастеры, бумага большого формата для каждой группы, песочные часы, фишки.</w:t>
      </w:r>
      <w:proofErr w:type="gramEnd"/>
    </w:p>
    <w:p w:rsidR="004923D1" w:rsidRDefault="004923D1" w:rsidP="005D5840">
      <w:pPr>
        <w:ind w:firstLine="851"/>
        <w:jc w:val="both"/>
        <w:rPr>
          <w:rFonts w:ascii="Times New Roman" w:hAnsi="Times New Roman"/>
          <w:i/>
          <w:sz w:val="28"/>
          <w:szCs w:val="28"/>
        </w:rPr>
      </w:pPr>
      <w:r>
        <w:rPr>
          <w:rFonts w:ascii="Times New Roman" w:hAnsi="Times New Roman"/>
          <w:i/>
          <w:sz w:val="28"/>
          <w:szCs w:val="28"/>
        </w:rPr>
        <w:t>Ход деловой игр</w:t>
      </w:r>
      <w:bookmarkStart w:id="0" w:name="_GoBack"/>
      <w:bookmarkEnd w:id="0"/>
      <w:r>
        <w:rPr>
          <w:rFonts w:ascii="Times New Roman" w:hAnsi="Times New Roman"/>
          <w:i/>
          <w:sz w:val="28"/>
          <w:szCs w:val="28"/>
        </w:rPr>
        <w:t>ы:</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Вступительное слово ведущего.</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 соответствии с Федеральным законом от 29.12.2012 № 273-ФЗ «Об образовании в Российской Федерации» одна из основных задач, перед дошкольной образовательной организацией (далее – ДОО)- «взаимодействие с семьёй для обеспечения полноценного развития личности ребёнка». В связи с этим первоочередной необходимостью является построение диалога ДОО и семьи. Диалога на основе сотрудничества, содружества, взаимопомощи, способствующего совместным усилием семьи  и ДОО по созданию единого пространства развития каждого ребёнка.</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lastRenderedPageBreak/>
        <w:t>В центре работы по полноценному развитию детей должны находиться семья и детский сад. Эффективное осуществление работы требует привлекательных для родителей форм сотрудничества с ДОО.</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Ведущий: Сегодня я предлагаю принять участие в деловой игре «Эффективное взаимодействие детского сада и семьи – путь к успеху воспитательно-образовательной деятельности». В игре будут участвовать три команды педагогов. Оценивать команды я попрошу жюри. За правильное выполнение задания команды получают 1 балл (фишку). В конце игры жюри подведет итог и назовет команду-победителя. В игре восемь конкурсных заданий.</w:t>
      </w:r>
    </w:p>
    <w:p w:rsidR="004923D1" w:rsidRDefault="004923D1" w:rsidP="005D5840">
      <w:pPr>
        <w:ind w:firstLine="851"/>
        <w:jc w:val="both"/>
        <w:rPr>
          <w:rFonts w:ascii="Times New Roman" w:hAnsi="Times New Roman"/>
          <w:b/>
          <w:sz w:val="28"/>
          <w:szCs w:val="28"/>
        </w:rPr>
      </w:pPr>
      <w:r>
        <w:rPr>
          <w:rFonts w:ascii="Times New Roman" w:hAnsi="Times New Roman"/>
          <w:b/>
          <w:sz w:val="28"/>
          <w:szCs w:val="28"/>
        </w:rPr>
        <w:t>Первое задание «Название команды» (2 минуты)</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Командам необходимо придумать название, учитывая тематику сегодняшней встречи. Команды представляют свое название.</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Жюри оценивает выполнение задания.</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Ведущий: К основным терминам, которые наиболее точно трактуют работу педагога с родителями можно отнести слова «взаимодействие», «сотрудничество» или «общение на равных».</w:t>
      </w:r>
    </w:p>
    <w:p w:rsidR="004923D1" w:rsidRDefault="004923D1" w:rsidP="005D5840">
      <w:pPr>
        <w:ind w:firstLine="851"/>
        <w:jc w:val="both"/>
        <w:rPr>
          <w:rFonts w:ascii="Times New Roman" w:hAnsi="Times New Roman"/>
          <w:b/>
          <w:sz w:val="28"/>
          <w:szCs w:val="28"/>
        </w:rPr>
      </w:pPr>
      <w:r>
        <w:rPr>
          <w:rFonts w:ascii="Times New Roman" w:hAnsi="Times New Roman"/>
          <w:b/>
          <w:sz w:val="28"/>
          <w:szCs w:val="28"/>
        </w:rPr>
        <w:t>Второе задание «Подбери словечко» (4 минуты)</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Командам предлагается на каждую букву слова подобрать слово, подходящее по смыслу темы игры. Слова могут быть любые: существительные, прилагательные, глаголы или наречия.</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 xml:space="preserve">(В – воспитатель, </w:t>
      </w:r>
      <w:proofErr w:type="gramStart"/>
      <w:r>
        <w:rPr>
          <w:rFonts w:ascii="Times New Roman" w:hAnsi="Times New Roman"/>
          <w:sz w:val="28"/>
          <w:szCs w:val="28"/>
        </w:rPr>
        <w:t>З</w:t>
      </w:r>
      <w:proofErr w:type="gramEnd"/>
      <w:r>
        <w:rPr>
          <w:rFonts w:ascii="Times New Roman" w:hAnsi="Times New Roman"/>
          <w:sz w:val="28"/>
          <w:szCs w:val="28"/>
        </w:rPr>
        <w:t xml:space="preserve"> – знакомство, А – анкетирование, И – игра, М – мероприятие, О – открытое занятие, Д – досуг, Е – естественность, Й – интерес, Т – тематические, В – викторина, И – имитация, Е – ежедневный).</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1 представитель команды выступает, жюри оценивает выполнение задания командами.</w:t>
      </w:r>
    </w:p>
    <w:p w:rsidR="004923D1" w:rsidRDefault="004923D1" w:rsidP="005D5840">
      <w:pPr>
        <w:ind w:firstLine="851"/>
        <w:jc w:val="both"/>
        <w:rPr>
          <w:rFonts w:ascii="Times New Roman" w:hAnsi="Times New Roman"/>
          <w:b/>
          <w:sz w:val="28"/>
          <w:szCs w:val="28"/>
        </w:rPr>
      </w:pPr>
      <w:r>
        <w:rPr>
          <w:rFonts w:ascii="Times New Roman" w:hAnsi="Times New Roman"/>
          <w:b/>
          <w:sz w:val="28"/>
          <w:szCs w:val="28"/>
        </w:rPr>
        <w:t>Третье задание «Педагогический ринг» (7-8 минут)</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Ведущий задает вопросы поочередно каждой команде. Если команда не может ответить на вопрос, то отвечает следующая команда. Балл получают команды, которые правильно и на все вопросы ответили.</w:t>
      </w:r>
    </w:p>
    <w:p w:rsidR="004923D1" w:rsidRDefault="004923D1" w:rsidP="005D5840">
      <w:pPr>
        <w:ind w:firstLine="851"/>
        <w:jc w:val="both"/>
        <w:rPr>
          <w:rFonts w:ascii="Times New Roman" w:hAnsi="Times New Roman"/>
          <w:sz w:val="28"/>
          <w:szCs w:val="28"/>
        </w:rPr>
      </w:pPr>
      <w:r>
        <w:rPr>
          <w:rFonts w:ascii="Times New Roman" w:hAnsi="Times New Roman"/>
          <w:sz w:val="28"/>
          <w:szCs w:val="28"/>
        </w:rPr>
        <w:t>Вопросы</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Первичный институт социализации ребенка – это… (семья).</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lastRenderedPageBreak/>
        <w:t>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(воспитание).</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Согласованная деятельность по достижению совместных целей и результатов, по решению участниками значимой для них проблемы или задачи – это… (взаимодействие).</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Назовите один метод изучения семьи? (анкетирование).</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Что обеспечивает содержание общения? (слово).</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Качество личности, обеспечивающее коммуникацию? (общительность).</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В каком законодательном акте Российской Федерации дошкольное образование является уровнем общего образования? (Федеральный закон «Об образовании в Российской Федерации»).</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 xml:space="preserve">Назовите нормативно-правовой документ, в котором говорится, что работа с родителями должна иметь дифференцированный подход, учитывая социальный статус, микроклимат семьи, родительские запросы и степень заинтересованности родителей деятельностью ДОО, повышение культуры педагогической грамотности семьи. Также в этом документе сформулированы и требования по взаимодействию организации работы с родителями (ФГОС </w:t>
      </w:r>
      <w:proofErr w:type="gramStart"/>
      <w:r>
        <w:rPr>
          <w:rFonts w:ascii="Times New Roman" w:hAnsi="Times New Roman"/>
          <w:sz w:val="28"/>
          <w:szCs w:val="28"/>
        </w:rPr>
        <w:t>ДО</w:t>
      </w:r>
      <w:proofErr w:type="gramEnd"/>
      <w:r>
        <w:rPr>
          <w:rFonts w:ascii="Times New Roman" w:hAnsi="Times New Roman"/>
          <w:sz w:val="28"/>
          <w:szCs w:val="28"/>
        </w:rPr>
        <w:t>).</w:t>
      </w:r>
    </w:p>
    <w:p w:rsidR="004923D1" w:rsidRDefault="004923D1" w:rsidP="005D5840">
      <w:pPr>
        <w:pStyle w:val="a3"/>
        <w:numPr>
          <w:ilvl w:val="0"/>
          <w:numId w:val="1"/>
        </w:numPr>
        <w:ind w:left="0" w:firstLine="851"/>
        <w:jc w:val="both"/>
        <w:rPr>
          <w:rFonts w:ascii="Times New Roman" w:hAnsi="Times New Roman"/>
          <w:sz w:val="28"/>
          <w:szCs w:val="28"/>
        </w:rPr>
      </w:pPr>
      <w:proofErr w:type="gramStart"/>
      <w:r>
        <w:rPr>
          <w:rFonts w:ascii="Times New Roman" w:hAnsi="Times New Roman"/>
          <w:sz w:val="28"/>
          <w:szCs w:val="28"/>
        </w:rPr>
        <w:t>Назовите документ, согласно которому педагогу необходимо знание основных закономерностей семейных отношений, позволяющих эффективно работать с родительской общественностью, уметь выстраивать партнерское взаимодействие с родителями (законными представителями) детей раннего и дошкольного возраста для решения образовательных задач, владеть методами и средствами психолого-педагогического просвещения родителей (законных представителей) для детей раннего и дошкольного возраста? (профессиональный стандарт педагога).</w:t>
      </w:r>
      <w:proofErr w:type="gramEnd"/>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Интегративное качество родителей, выражающееся как система ценностных оснований и социокультурных, семейных традиций воспитания ребенка, знаний и представлений в области психологии и педагогики, владение «технологией» воспитания ребенка… (педагогическая компетенция родителей).</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 xml:space="preserve">«Технология» воспитательной деятельности родителей, то есть система приемов и методов воспитания, позволяющих достигать значимых </w:t>
      </w:r>
      <w:r>
        <w:rPr>
          <w:rFonts w:ascii="Times New Roman" w:hAnsi="Times New Roman"/>
          <w:sz w:val="28"/>
          <w:szCs w:val="28"/>
        </w:rPr>
        <w:lastRenderedPageBreak/>
        <w:t>продуктивных результатов в воспитании ребенка… (эффективное родительство).</w:t>
      </w:r>
    </w:p>
    <w:p w:rsidR="004923D1" w:rsidRDefault="004923D1" w:rsidP="005D5840">
      <w:pPr>
        <w:pStyle w:val="a3"/>
        <w:numPr>
          <w:ilvl w:val="0"/>
          <w:numId w:val="1"/>
        </w:numPr>
        <w:ind w:left="0" w:firstLine="851"/>
        <w:jc w:val="both"/>
        <w:rPr>
          <w:rFonts w:ascii="Times New Roman" w:hAnsi="Times New Roman"/>
          <w:sz w:val="28"/>
          <w:szCs w:val="28"/>
        </w:rPr>
      </w:pPr>
      <w:r>
        <w:rPr>
          <w:rFonts w:ascii="Times New Roman" w:hAnsi="Times New Roman"/>
          <w:sz w:val="28"/>
          <w:szCs w:val="28"/>
        </w:rPr>
        <w:t>Компонент общей культуры человека, в котором находит отражение накопленный предыдущими поколениями и непрерывно обогащающийся опыт воспитания детей в семье. Служит основой воспитательной деятельности родителей… (педагогическая культура родителей).</w:t>
      </w:r>
    </w:p>
    <w:p w:rsidR="004923D1" w:rsidRDefault="004923D1" w:rsidP="005D5840">
      <w:pPr>
        <w:pStyle w:val="a3"/>
        <w:ind w:left="0" w:firstLine="157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b/>
          <w:sz w:val="28"/>
          <w:szCs w:val="28"/>
        </w:rPr>
      </w:pPr>
      <w:r>
        <w:rPr>
          <w:rFonts w:ascii="Times New Roman" w:hAnsi="Times New Roman"/>
          <w:b/>
          <w:sz w:val="28"/>
          <w:szCs w:val="28"/>
        </w:rPr>
        <w:t xml:space="preserve">Четвертое задание «Формы организации взаимодействия педагогов и родителей (10 минут) </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Ведущий: Для того чтобы семья понимала повседневную жизнь детского сада и активно в ней участвовала, необходимо как можно чаще «включать родителей» в деятельность детского сада. Наша задача определить, какие эффективные формы работы необходимо использовать для решения определенных задач.</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У вас на столах лежат листы с секторами. В них указаны направления работы с родителями (предложить одному педагогу от команд озвучить их). Команды должны определить цель направления, разложить формы взаимодействия того или иного направления.</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Информационно-аналитические (цель - выявление интересов, потребностей, запросов родителей, уровня их педагогической грамотности). Форма: проведение социологических срезов, опросов, «почтовый ящик».</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Досуговые (цель – установление эмоционального контакта между  педагогами, родителями, детьми). Форма: совместные досуги, праздники, проекты, участие родителей и детей в выставках.</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Познавательные (цель – ознакомление родителей с возрастными психологическими особенностями детей дошкольного возраста, формирование у родителей практических навыков воспитания). Форма: семинары-практикумы, педагогический брифинг, педагогическая гостиная, проведение нетрадиционных собраний и консультаций, устные педагогические журналы, игры с педагогическим содержанием, педагогическая библиотека для родителей.</w:t>
      </w:r>
    </w:p>
    <w:p w:rsidR="004923D1" w:rsidRDefault="004923D1" w:rsidP="005D5840">
      <w:pPr>
        <w:pStyle w:val="a3"/>
        <w:ind w:left="0" w:firstLine="851"/>
        <w:jc w:val="both"/>
        <w:rPr>
          <w:rFonts w:ascii="Times New Roman" w:hAnsi="Times New Roman"/>
          <w:sz w:val="28"/>
          <w:szCs w:val="28"/>
        </w:rPr>
      </w:pPr>
      <w:proofErr w:type="gramStart"/>
      <w:r>
        <w:rPr>
          <w:rFonts w:ascii="Times New Roman" w:hAnsi="Times New Roman"/>
          <w:sz w:val="28"/>
          <w:szCs w:val="28"/>
        </w:rPr>
        <w:t>Наглядно-информационные</w:t>
      </w:r>
      <w:proofErr w:type="gramEnd"/>
      <w:r>
        <w:rPr>
          <w:rFonts w:ascii="Times New Roman" w:hAnsi="Times New Roman"/>
          <w:sz w:val="28"/>
          <w:szCs w:val="28"/>
        </w:rPr>
        <w:t>, информационно-ознакомительные, информационно-просветительские (цель – ознакомление родителей с работой детского сада, особенностями образовательного процесса, формирование у родителей знаний о воспитании и развитии детей). Форма: информационные проспекты для родителей, организация дней (недель) открытых дверей, открытых просмотров видов детской деятельности, выпуск газет, организация мини-библиотек.</w:t>
      </w:r>
    </w:p>
    <w:p w:rsidR="004923D1" w:rsidRDefault="004923D1" w:rsidP="005D5840">
      <w:pPr>
        <w:pStyle w:val="a3"/>
        <w:ind w:left="0" w:firstLine="85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sz w:val="28"/>
          <w:szCs w:val="28"/>
        </w:rPr>
      </w:pPr>
      <w:r>
        <w:rPr>
          <w:rFonts w:ascii="Times New Roman" w:hAnsi="Times New Roman"/>
          <w:b/>
          <w:sz w:val="28"/>
          <w:szCs w:val="28"/>
        </w:rPr>
        <w:t>Пятое задание «Определи логическую последовательность</w:t>
      </w:r>
      <w:r>
        <w:rPr>
          <w:rFonts w:ascii="Times New Roman" w:hAnsi="Times New Roman"/>
          <w:sz w:val="28"/>
          <w:szCs w:val="28"/>
        </w:rPr>
        <w:t>» (пункты перемешаны для команд)</w:t>
      </w:r>
    </w:p>
    <w:p w:rsidR="004923D1" w:rsidRDefault="004923D1" w:rsidP="005D5840">
      <w:pPr>
        <w:pStyle w:val="a3"/>
        <w:ind w:left="0" w:firstLine="851"/>
        <w:jc w:val="both"/>
        <w:rPr>
          <w:rFonts w:ascii="Times New Roman" w:hAnsi="Times New Roman"/>
          <w:i/>
          <w:sz w:val="28"/>
          <w:szCs w:val="28"/>
        </w:rPr>
      </w:pPr>
      <w:r>
        <w:rPr>
          <w:rFonts w:ascii="Times New Roman" w:hAnsi="Times New Roman"/>
          <w:i/>
          <w:sz w:val="28"/>
          <w:szCs w:val="28"/>
        </w:rPr>
        <w:t>Карточка № 1:</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Вы в составе рабочей группы по проектированию системы работы педагогов дошкольной образовательной организации с родителями воспитанников в условиях реализации ФГОС </w:t>
      </w:r>
      <w:proofErr w:type="gramStart"/>
      <w:r>
        <w:rPr>
          <w:rFonts w:ascii="Times New Roman" w:hAnsi="Times New Roman"/>
          <w:sz w:val="28"/>
          <w:szCs w:val="28"/>
        </w:rPr>
        <w:t>ДО</w:t>
      </w:r>
      <w:proofErr w:type="gramEnd"/>
      <w:r>
        <w:rPr>
          <w:rFonts w:ascii="Times New Roman" w:hAnsi="Times New Roman"/>
          <w:sz w:val="28"/>
          <w:szCs w:val="28"/>
        </w:rPr>
        <w:t xml:space="preserve">. Перед вами ряд задач, которые вы будете решать в последующей последовательности: </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1. Изучить нормативно-правовые и теоретические аспекты взаимодействия педагогов с родителями воспитанников для определения требований к системе работы в соответствии с ФГОС </w:t>
      </w:r>
      <w:proofErr w:type="gramStart"/>
      <w:r>
        <w:rPr>
          <w:rFonts w:ascii="Times New Roman" w:hAnsi="Times New Roman"/>
          <w:sz w:val="28"/>
          <w:szCs w:val="28"/>
        </w:rPr>
        <w:t>ДО</w:t>
      </w:r>
      <w:proofErr w:type="gramEnd"/>
      <w:r>
        <w:rPr>
          <w:rFonts w:ascii="Times New Roman" w:hAnsi="Times New Roman"/>
          <w:sz w:val="28"/>
          <w:szCs w:val="28"/>
        </w:rPr>
        <w:t xml:space="preserve">. </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2. Проанализировать опыт дошкольных образовательных организаций по взаимодействию педагогов с родителями воспитанников в условиях реализации ФГОС ДО. 3. Проанализировать систему работы педагогов других ДОО с родителями воспитанников сложившейся практики работы в контексте требований ФГОС ДО. 4. Спроектировать систему работы педагогов ДОО с родителями воспитанников в условиях ФГОС </w:t>
      </w:r>
      <w:proofErr w:type="gramStart"/>
      <w:r>
        <w:rPr>
          <w:rFonts w:ascii="Times New Roman" w:hAnsi="Times New Roman"/>
          <w:sz w:val="28"/>
          <w:szCs w:val="28"/>
        </w:rPr>
        <w:t>ДО</w:t>
      </w:r>
      <w:proofErr w:type="gramEnd"/>
      <w:r>
        <w:rPr>
          <w:rFonts w:ascii="Times New Roman" w:hAnsi="Times New Roman"/>
          <w:sz w:val="28"/>
          <w:szCs w:val="28"/>
        </w:rPr>
        <w:t xml:space="preserve">, составить </w:t>
      </w:r>
      <w:proofErr w:type="gramStart"/>
      <w:r>
        <w:rPr>
          <w:rFonts w:ascii="Times New Roman" w:hAnsi="Times New Roman"/>
          <w:sz w:val="28"/>
          <w:szCs w:val="28"/>
        </w:rPr>
        <w:t>план</w:t>
      </w:r>
      <w:proofErr w:type="gramEnd"/>
      <w:r>
        <w:rPr>
          <w:rFonts w:ascii="Times New Roman" w:hAnsi="Times New Roman"/>
          <w:sz w:val="28"/>
          <w:szCs w:val="28"/>
        </w:rPr>
        <w:t xml:space="preserve"> действий по развитию практики работы педагогов с родителями.</w:t>
      </w:r>
    </w:p>
    <w:p w:rsidR="004923D1" w:rsidRDefault="004923D1" w:rsidP="005D5840">
      <w:pPr>
        <w:pStyle w:val="a3"/>
        <w:ind w:left="0" w:firstLine="851"/>
        <w:jc w:val="both"/>
        <w:rPr>
          <w:rFonts w:ascii="Times New Roman" w:hAnsi="Times New Roman"/>
          <w:i/>
          <w:sz w:val="28"/>
          <w:szCs w:val="28"/>
        </w:rPr>
      </w:pPr>
      <w:r>
        <w:rPr>
          <w:rFonts w:ascii="Times New Roman" w:hAnsi="Times New Roman"/>
          <w:i/>
          <w:sz w:val="28"/>
          <w:szCs w:val="28"/>
        </w:rPr>
        <w:t>Карточка № 2:</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Для устойчивого формирования взаимодействия необходима целенаправленная, постоянная и хорошо спланированная работа. Взаимодействие педагогов с семьей развивается по схеме: 1. Социально-педагогическая диагностика семьи. 2. Выявление педагогами зон особого внимания (общих и частных проблем семьи), совместное с родителями осмысление результатов исследования. 3. Совместное создание проекта и плана действий с прогнозируемыми результатами для ребенка, педагога, родителя. Для каждой семьи определяются конкретные и реальные цели. 4. Выполнение плана действий. Наблюдение за детско-родительскими отношениями. 5. Оценка педагогами и родителями полученных результатов.</w:t>
      </w:r>
    </w:p>
    <w:p w:rsidR="004923D1" w:rsidRDefault="004923D1" w:rsidP="005D5840">
      <w:pPr>
        <w:pStyle w:val="a3"/>
        <w:ind w:left="0" w:firstLine="851"/>
        <w:jc w:val="both"/>
        <w:rPr>
          <w:rFonts w:ascii="Times New Roman" w:hAnsi="Times New Roman"/>
          <w:i/>
          <w:sz w:val="28"/>
          <w:szCs w:val="28"/>
        </w:rPr>
      </w:pPr>
      <w:r>
        <w:rPr>
          <w:rFonts w:ascii="Times New Roman" w:hAnsi="Times New Roman"/>
          <w:i/>
          <w:sz w:val="28"/>
          <w:szCs w:val="28"/>
        </w:rPr>
        <w:t>Карточка № 3:</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Успех или неуспех семинара-практикума зависит от качества его подготовки педагогами мероприятия. Чтобы вовлечение родителей в работу семинара было успешным и действенным, необходимо провести определенную подготовительную работу. Определите последовательность основных этапов планирования семинара-практикума: 1. Выбор темы семинара-практикума. 2. Определение целей. 3. Изучение воспитателями и другими организаторами научно-методической литературы по теме. 4. Распределение обязанностей по подготовке семинара. 5. Проведение </w:t>
      </w:r>
      <w:r>
        <w:rPr>
          <w:rFonts w:ascii="Times New Roman" w:hAnsi="Times New Roman"/>
          <w:sz w:val="28"/>
          <w:szCs w:val="28"/>
        </w:rPr>
        <w:lastRenderedPageBreak/>
        <w:t xml:space="preserve">микроисследования в обществе детей и родителей. 6. Приглашение родителей и других участников семинара (руководителя, старшего воспитателя, врача, медсестры, учителя-логопеда, педагога-психолога и др.). 7. Подготовка заданий, конкурсов, выставок по теме, совместной деятельности и детей (если требуется). 8. Определение способов и приемов совместной работы его участников. 9. Разработка сценария. 10. Разработка рекомендаций, памяток родителям. 11. Оборудование и оформление места проведения семинара-практикума. </w:t>
      </w:r>
    </w:p>
    <w:p w:rsidR="004923D1" w:rsidRDefault="004923D1" w:rsidP="005D5840">
      <w:pPr>
        <w:pStyle w:val="a3"/>
        <w:ind w:left="0" w:firstLine="85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b/>
          <w:sz w:val="28"/>
          <w:szCs w:val="28"/>
        </w:rPr>
      </w:pPr>
      <w:r>
        <w:rPr>
          <w:rFonts w:ascii="Times New Roman" w:hAnsi="Times New Roman"/>
          <w:b/>
          <w:sz w:val="28"/>
          <w:szCs w:val="28"/>
        </w:rPr>
        <w:t>Шестое задание «</w:t>
      </w:r>
      <w:proofErr w:type="spellStart"/>
      <w:r>
        <w:rPr>
          <w:rFonts w:ascii="Times New Roman" w:hAnsi="Times New Roman"/>
          <w:b/>
          <w:sz w:val="28"/>
          <w:szCs w:val="28"/>
        </w:rPr>
        <w:t>Синквейн</w:t>
      </w:r>
      <w:proofErr w:type="spellEnd"/>
      <w:r>
        <w:rPr>
          <w:rFonts w:ascii="Times New Roman" w:hAnsi="Times New Roman"/>
          <w:b/>
          <w:sz w:val="28"/>
          <w:szCs w:val="28"/>
        </w:rPr>
        <w:t>» (10 минут)</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Цель: дать определение разным формам работы с родителями, составляя </w:t>
      </w:r>
      <w:proofErr w:type="spellStart"/>
      <w:r>
        <w:rPr>
          <w:rFonts w:ascii="Times New Roman" w:hAnsi="Times New Roman"/>
          <w:sz w:val="28"/>
          <w:szCs w:val="28"/>
        </w:rPr>
        <w:t>синквейн</w:t>
      </w:r>
      <w:proofErr w:type="spellEnd"/>
      <w:r>
        <w:rPr>
          <w:rFonts w:ascii="Times New Roman" w:hAnsi="Times New Roman"/>
          <w:sz w:val="28"/>
          <w:szCs w:val="28"/>
        </w:rPr>
        <w:t>.</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Цель: дать определение разным формам работы с родителями, составляя </w:t>
      </w:r>
      <w:proofErr w:type="spellStart"/>
      <w:r>
        <w:rPr>
          <w:rFonts w:ascii="Times New Roman" w:hAnsi="Times New Roman"/>
          <w:sz w:val="28"/>
          <w:szCs w:val="28"/>
        </w:rPr>
        <w:t>синквейн</w:t>
      </w:r>
      <w:proofErr w:type="spellEnd"/>
      <w:r>
        <w:rPr>
          <w:rFonts w:ascii="Times New Roman" w:hAnsi="Times New Roman"/>
          <w:sz w:val="28"/>
          <w:szCs w:val="28"/>
        </w:rPr>
        <w:t>.</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Ведущий: В ежедневной работе с родителями педагогу необходимо одно важное умение – умение резюмировать обширную информацию, излагать свои идеи, чувства и представления в нескольких словах. Хорошим способом тренировки данного умения является составление </w:t>
      </w:r>
      <w:proofErr w:type="spellStart"/>
      <w:r>
        <w:rPr>
          <w:rFonts w:ascii="Times New Roman" w:hAnsi="Times New Roman"/>
          <w:sz w:val="28"/>
          <w:szCs w:val="28"/>
        </w:rPr>
        <w:t>синквейна</w:t>
      </w:r>
      <w:proofErr w:type="spellEnd"/>
      <w:r>
        <w:rPr>
          <w:rFonts w:ascii="Times New Roman" w:hAnsi="Times New Roman"/>
          <w:sz w:val="28"/>
          <w:szCs w:val="28"/>
        </w:rPr>
        <w:t xml:space="preserve">. Составлять </w:t>
      </w:r>
      <w:proofErr w:type="spellStart"/>
      <w:r>
        <w:rPr>
          <w:rFonts w:ascii="Times New Roman" w:hAnsi="Times New Roman"/>
          <w:sz w:val="28"/>
          <w:szCs w:val="28"/>
        </w:rPr>
        <w:t>синквейн</w:t>
      </w:r>
      <w:proofErr w:type="spellEnd"/>
      <w:r>
        <w:rPr>
          <w:rFonts w:ascii="Times New Roman" w:hAnsi="Times New Roman"/>
          <w:sz w:val="28"/>
          <w:szCs w:val="28"/>
        </w:rPr>
        <w:t xml:space="preserve"> очень просто и интересно. И к тому же, работа над созданием </w:t>
      </w:r>
      <w:proofErr w:type="spellStart"/>
      <w:r>
        <w:rPr>
          <w:rFonts w:ascii="Times New Roman" w:hAnsi="Times New Roman"/>
          <w:sz w:val="28"/>
          <w:szCs w:val="28"/>
        </w:rPr>
        <w:t>синквейна</w:t>
      </w:r>
      <w:proofErr w:type="spellEnd"/>
      <w:r>
        <w:rPr>
          <w:rFonts w:ascii="Times New Roman" w:hAnsi="Times New Roman"/>
          <w:sz w:val="28"/>
          <w:szCs w:val="28"/>
        </w:rPr>
        <w:t xml:space="preserve"> развивает образное мышление.</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Ведущий раздает педагогам слова, обозначающие форму работы с родителями, предлагает им составить </w:t>
      </w:r>
      <w:proofErr w:type="spellStart"/>
      <w:r>
        <w:rPr>
          <w:rFonts w:ascii="Times New Roman" w:hAnsi="Times New Roman"/>
          <w:sz w:val="28"/>
          <w:szCs w:val="28"/>
        </w:rPr>
        <w:t>синквейн</w:t>
      </w:r>
      <w:proofErr w:type="spellEnd"/>
      <w:r>
        <w:rPr>
          <w:rFonts w:ascii="Times New Roman" w:hAnsi="Times New Roman"/>
          <w:sz w:val="28"/>
          <w:szCs w:val="28"/>
        </w:rPr>
        <w:t xml:space="preserve">. </w:t>
      </w:r>
    </w:p>
    <w:p w:rsidR="004923D1" w:rsidRDefault="004923D1" w:rsidP="005D5840">
      <w:pPr>
        <w:pStyle w:val="a3"/>
        <w:ind w:left="0" w:firstLine="851"/>
        <w:jc w:val="both"/>
        <w:rPr>
          <w:rFonts w:ascii="Times New Roman" w:hAnsi="Times New Roman"/>
          <w:sz w:val="28"/>
          <w:szCs w:val="28"/>
        </w:rPr>
      </w:pPr>
      <w:proofErr w:type="spellStart"/>
      <w:r>
        <w:rPr>
          <w:rFonts w:ascii="Times New Roman" w:hAnsi="Times New Roman"/>
          <w:sz w:val="28"/>
          <w:szCs w:val="28"/>
        </w:rPr>
        <w:t>Синквейн</w:t>
      </w:r>
      <w:proofErr w:type="spellEnd"/>
      <w:r>
        <w:rPr>
          <w:rFonts w:ascii="Times New Roman" w:hAnsi="Times New Roman"/>
          <w:sz w:val="28"/>
          <w:szCs w:val="28"/>
        </w:rPr>
        <w:t xml:space="preserve"> – это творческая работа, которая имеет короткую форму стихотворения, состоящего из пяти нерифмованных строк. 1 строка – кто? </w:t>
      </w:r>
      <w:proofErr w:type="gramStart"/>
      <w:r>
        <w:rPr>
          <w:rFonts w:ascii="Times New Roman" w:hAnsi="Times New Roman"/>
          <w:sz w:val="28"/>
          <w:szCs w:val="28"/>
        </w:rPr>
        <w:t xml:space="preserve">Что? (одно существительное, выражающее главную тему </w:t>
      </w:r>
      <w:proofErr w:type="spellStart"/>
      <w:r>
        <w:rPr>
          <w:rFonts w:ascii="Times New Roman" w:hAnsi="Times New Roman"/>
          <w:sz w:val="28"/>
          <w:szCs w:val="28"/>
        </w:rPr>
        <w:t>синквейна</w:t>
      </w:r>
      <w:proofErr w:type="spellEnd"/>
      <w:r>
        <w:rPr>
          <w:rFonts w:ascii="Times New Roman" w:hAnsi="Times New Roman"/>
          <w:sz w:val="28"/>
          <w:szCs w:val="28"/>
        </w:rPr>
        <w:t>). 2 строка – какой? (два прилагательных, выражающих главную мысль). 3 строка  - что делает? (три глагола, описывающие действия в рамках темы). 4 строка – что автор думает о теме? (фраза из четырех слов, несущая определенный смысл). 5 строка – кто?</w:t>
      </w:r>
      <w:proofErr w:type="gramEnd"/>
      <w:r>
        <w:rPr>
          <w:rFonts w:ascii="Times New Roman" w:hAnsi="Times New Roman"/>
          <w:sz w:val="28"/>
          <w:szCs w:val="28"/>
        </w:rPr>
        <w:t xml:space="preserve"> </w:t>
      </w:r>
      <w:proofErr w:type="gramStart"/>
      <w:r>
        <w:rPr>
          <w:rFonts w:ascii="Times New Roman" w:hAnsi="Times New Roman"/>
          <w:sz w:val="28"/>
          <w:szCs w:val="28"/>
        </w:rPr>
        <w:t>Что? (заключение в форме одного существительного (ассоциация с первым словом).</w:t>
      </w:r>
      <w:proofErr w:type="gramEnd"/>
    </w:p>
    <w:p w:rsidR="004923D1" w:rsidRDefault="004923D1" w:rsidP="005D5840">
      <w:pPr>
        <w:pStyle w:val="a3"/>
        <w:ind w:left="0" w:firstLine="85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b/>
          <w:sz w:val="28"/>
          <w:szCs w:val="28"/>
        </w:rPr>
      </w:pPr>
      <w:r>
        <w:rPr>
          <w:rFonts w:ascii="Times New Roman" w:hAnsi="Times New Roman"/>
          <w:b/>
          <w:sz w:val="28"/>
          <w:szCs w:val="28"/>
        </w:rPr>
        <w:t>Психологическая пауза (предложить всем педагогам встать в круг).</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Цель – активизация творческого потенциала педагогов, развитие </w:t>
      </w:r>
      <w:proofErr w:type="spellStart"/>
      <w:r>
        <w:rPr>
          <w:rFonts w:ascii="Times New Roman" w:hAnsi="Times New Roman"/>
          <w:sz w:val="28"/>
          <w:szCs w:val="28"/>
        </w:rPr>
        <w:t>эмпатии</w:t>
      </w:r>
      <w:proofErr w:type="spellEnd"/>
      <w:r>
        <w:rPr>
          <w:rFonts w:ascii="Times New Roman" w:hAnsi="Times New Roman"/>
          <w:sz w:val="28"/>
          <w:szCs w:val="28"/>
        </w:rPr>
        <w:t>.</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Ведущий: Развитие коммуникативной культуры – непременное условие эффективности взаимодействия педагога с родителями, поскольку </w:t>
      </w:r>
      <w:proofErr w:type="spellStart"/>
      <w:r>
        <w:rPr>
          <w:rFonts w:ascii="Times New Roman" w:hAnsi="Times New Roman"/>
          <w:sz w:val="28"/>
          <w:szCs w:val="28"/>
        </w:rPr>
        <w:t>коммуникативности</w:t>
      </w:r>
      <w:proofErr w:type="spellEnd"/>
      <w:r>
        <w:rPr>
          <w:rFonts w:ascii="Times New Roman" w:hAnsi="Times New Roman"/>
          <w:sz w:val="28"/>
          <w:szCs w:val="28"/>
        </w:rPr>
        <w:t xml:space="preserve">, а также отсутствие у воспитателей способности к </w:t>
      </w:r>
      <w:proofErr w:type="spellStart"/>
      <w:r>
        <w:rPr>
          <w:rFonts w:ascii="Times New Roman" w:hAnsi="Times New Roman"/>
          <w:sz w:val="28"/>
          <w:szCs w:val="28"/>
        </w:rPr>
        <w:lastRenderedPageBreak/>
        <w:t>эмпатии</w:t>
      </w:r>
      <w:proofErr w:type="spellEnd"/>
      <w:r>
        <w:rPr>
          <w:rFonts w:ascii="Times New Roman" w:hAnsi="Times New Roman"/>
          <w:sz w:val="28"/>
          <w:szCs w:val="28"/>
        </w:rPr>
        <w:t xml:space="preserve">, рефлексии и самоконтролю – основные механизмы, сдерживающие развитие ориентации на качественное взаимодействие с семьей. </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Всем педагогам раздаются полоски бумаги с написанными на них словосочетаниями. Все педагоги, прочитав написанное, должны это изобразить. Стыд (поза). Обида (губы). Грусть (лицо). Огорчение (лицо). Радость (ноги). Удивление (глаза). Любопытство (голова). Злость (руки). Гордость (спина). Страх (глаза). Высокомерие (голова). Страх (зубы). Усмешка (губы). Недовольство (поза). Интерес (походка). Самодовольство (походка). Огорчение (губы). Испуг (глаза). Недовольство (губы). Огорчение (спина).</w:t>
      </w:r>
    </w:p>
    <w:p w:rsidR="004923D1" w:rsidRDefault="004923D1" w:rsidP="005D5840">
      <w:pPr>
        <w:pStyle w:val="a3"/>
        <w:ind w:left="0" w:firstLine="851"/>
        <w:jc w:val="both"/>
        <w:rPr>
          <w:rFonts w:ascii="Times New Roman" w:hAnsi="Times New Roman"/>
          <w:b/>
          <w:sz w:val="28"/>
          <w:szCs w:val="28"/>
        </w:rPr>
      </w:pPr>
    </w:p>
    <w:p w:rsidR="004923D1" w:rsidRDefault="004923D1" w:rsidP="005D5840">
      <w:pPr>
        <w:pStyle w:val="a3"/>
        <w:ind w:left="0" w:firstLine="851"/>
        <w:jc w:val="both"/>
        <w:rPr>
          <w:rFonts w:ascii="Times New Roman" w:hAnsi="Times New Roman"/>
          <w:b/>
          <w:sz w:val="28"/>
          <w:szCs w:val="28"/>
        </w:rPr>
      </w:pPr>
      <w:r>
        <w:rPr>
          <w:rFonts w:ascii="Times New Roman" w:hAnsi="Times New Roman"/>
          <w:b/>
          <w:sz w:val="28"/>
          <w:szCs w:val="28"/>
        </w:rPr>
        <w:t xml:space="preserve">Седьмое задание  «Решение психолого-педагогических ситуаций» (5 минут) </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Цель: игровое моделирование способов поведения педагогов в ситуациях разрешения противоречий между педагогом и родителями.</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Каждая команда выбирает карточку с заданием, обсуждает, высказывает свою точку зрения. Высказаться имеют право все педагоги.</w:t>
      </w:r>
    </w:p>
    <w:p w:rsidR="004923D1" w:rsidRDefault="004923D1" w:rsidP="005D5840">
      <w:pPr>
        <w:pStyle w:val="a3"/>
        <w:ind w:left="0" w:firstLine="851"/>
        <w:jc w:val="both"/>
        <w:rPr>
          <w:rFonts w:ascii="Times New Roman" w:hAnsi="Times New Roman"/>
          <w:i/>
          <w:sz w:val="28"/>
          <w:szCs w:val="28"/>
        </w:rPr>
      </w:pPr>
      <w:r>
        <w:rPr>
          <w:rFonts w:ascii="Times New Roman" w:hAnsi="Times New Roman"/>
          <w:i/>
          <w:sz w:val="28"/>
          <w:szCs w:val="28"/>
        </w:rPr>
        <w:t>Ситуации</w:t>
      </w:r>
    </w:p>
    <w:p w:rsidR="004923D1" w:rsidRDefault="004923D1" w:rsidP="005D5840">
      <w:pPr>
        <w:pStyle w:val="a3"/>
        <w:numPr>
          <w:ilvl w:val="0"/>
          <w:numId w:val="2"/>
        </w:numPr>
        <w:ind w:left="0" w:firstLine="1211"/>
        <w:jc w:val="both"/>
        <w:rPr>
          <w:rFonts w:ascii="Times New Roman" w:hAnsi="Times New Roman"/>
          <w:sz w:val="28"/>
          <w:szCs w:val="28"/>
        </w:rPr>
      </w:pPr>
      <w:r>
        <w:rPr>
          <w:rFonts w:ascii="Times New Roman" w:hAnsi="Times New Roman"/>
          <w:sz w:val="28"/>
          <w:szCs w:val="28"/>
        </w:rPr>
        <w:t>Педагог решил поговорить с родителями пятилетнего ребенка по поводу агрессивного поведения ребенка. Как вы начнете беседу?</w:t>
      </w:r>
    </w:p>
    <w:p w:rsidR="004923D1" w:rsidRDefault="004923D1" w:rsidP="005D5840">
      <w:pPr>
        <w:pStyle w:val="a3"/>
        <w:numPr>
          <w:ilvl w:val="0"/>
          <w:numId w:val="3"/>
        </w:numPr>
        <w:ind w:left="0" w:firstLine="1211"/>
        <w:jc w:val="both"/>
        <w:rPr>
          <w:rFonts w:ascii="Times New Roman" w:hAnsi="Times New Roman"/>
          <w:sz w:val="28"/>
          <w:szCs w:val="28"/>
        </w:rPr>
      </w:pPr>
      <w:r>
        <w:rPr>
          <w:rFonts w:ascii="Times New Roman" w:hAnsi="Times New Roman"/>
          <w:sz w:val="28"/>
          <w:szCs w:val="28"/>
        </w:rPr>
        <w:t>Подготовительная к школе группа. Бабушка ребенка настаивает на том, чтобы ее внука не брали на прогулку, поскольку он часто болеет. Аргументирует она данный факт тем, что воспитатели не следят, как одеваются дети, самостоятельно же в этом возрасте они это делать не могут. На вопрос воспитателя о том, как же ребенок будет одеваться в школе, бабушка пояснила, что она, как и в детском саду, будет ему помогать. Как организовать работу с родителями мальчика?</w:t>
      </w:r>
    </w:p>
    <w:p w:rsidR="004923D1" w:rsidRDefault="004923D1" w:rsidP="005D5840">
      <w:pPr>
        <w:pStyle w:val="a3"/>
        <w:numPr>
          <w:ilvl w:val="0"/>
          <w:numId w:val="3"/>
        </w:numPr>
        <w:ind w:left="0" w:firstLine="1211"/>
        <w:jc w:val="both"/>
        <w:rPr>
          <w:rFonts w:ascii="Times New Roman" w:hAnsi="Times New Roman"/>
          <w:sz w:val="28"/>
          <w:szCs w:val="28"/>
        </w:rPr>
      </w:pPr>
      <w:r>
        <w:rPr>
          <w:rFonts w:ascii="Times New Roman" w:hAnsi="Times New Roman"/>
          <w:sz w:val="28"/>
          <w:szCs w:val="28"/>
        </w:rPr>
        <w:t>В группе появился новый ребенок, уравновешенный и способный. Мама равнодушна к проблемам и событиям, происходящим в группе. На предложение принять участие в мероприятии, ссылается на занятость. Ваши действия?</w:t>
      </w:r>
    </w:p>
    <w:p w:rsidR="004923D1" w:rsidRDefault="004923D1" w:rsidP="005D5840">
      <w:pPr>
        <w:pStyle w:val="a3"/>
        <w:ind w:left="121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b/>
          <w:sz w:val="28"/>
          <w:szCs w:val="28"/>
        </w:rPr>
      </w:pPr>
      <w:r>
        <w:rPr>
          <w:rFonts w:ascii="Times New Roman" w:hAnsi="Times New Roman"/>
          <w:b/>
          <w:sz w:val="28"/>
          <w:szCs w:val="28"/>
        </w:rPr>
        <w:t>Восьмое задание «Составление коллажа»</w:t>
      </w:r>
    </w:p>
    <w:p w:rsidR="004923D1" w:rsidRDefault="004923D1" w:rsidP="005D5840">
      <w:pPr>
        <w:pStyle w:val="a3"/>
        <w:ind w:left="0" w:firstLine="851"/>
        <w:jc w:val="both"/>
        <w:rPr>
          <w:rFonts w:ascii="Times New Roman" w:hAnsi="Times New Roman"/>
          <w:sz w:val="28"/>
          <w:szCs w:val="28"/>
        </w:rPr>
      </w:pPr>
      <w:proofErr w:type="gramStart"/>
      <w:r>
        <w:rPr>
          <w:rFonts w:ascii="Times New Roman" w:hAnsi="Times New Roman"/>
          <w:sz w:val="28"/>
          <w:szCs w:val="28"/>
        </w:rPr>
        <w:t xml:space="preserve">Ведущий: командам нужно изобразить семью в виде коллажа с помощью любых иллюстраций (3 команды – три типа семьи: демократическая семья (своей целью видит взаимодействие – «горизонтальное», диалог равных); </w:t>
      </w:r>
      <w:proofErr w:type="spellStart"/>
      <w:r>
        <w:rPr>
          <w:rFonts w:ascii="Times New Roman" w:hAnsi="Times New Roman"/>
          <w:sz w:val="28"/>
          <w:szCs w:val="28"/>
        </w:rPr>
        <w:t>псевдосемья</w:t>
      </w:r>
      <w:proofErr w:type="spellEnd"/>
      <w:r>
        <w:rPr>
          <w:rFonts w:ascii="Times New Roman" w:hAnsi="Times New Roman"/>
          <w:sz w:val="28"/>
          <w:szCs w:val="28"/>
        </w:rPr>
        <w:t xml:space="preserve"> (полная семья с одним или двумя детьми, но с постоянным отсутствием родителей и детей в стенах дома в связи с их пребыванием в детском саду, школе, на работе);</w:t>
      </w:r>
      <w:proofErr w:type="gramEnd"/>
      <w:r>
        <w:rPr>
          <w:rFonts w:ascii="Times New Roman" w:hAnsi="Times New Roman"/>
          <w:sz w:val="28"/>
          <w:szCs w:val="28"/>
        </w:rPr>
        <w:t xml:space="preserve"> </w:t>
      </w:r>
      <w:r>
        <w:rPr>
          <w:rFonts w:ascii="Times New Roman" w:hAnsi="Times New Roman"/>
          <w:sz w:val="28"/>
          <w:szCs w:val="28"/>
        </w:rPr>
        <w:lastRenderedPageBreak/>
        <w:t>многопоколенная семья (наличие в одном доме нескольких поколений родственников).</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 xml:space="preserve">Через 10 минут самостоятельной работы каждая команда рассказывает о своем </w:t>
      </w:r>
      <w:proofErr w:type="gramStart"/>
      <w:r>
        <w:rPr>
          <w:rFonts w:ascii="Times New Roman" w:hAnsi="Times New Roman"/>
          <w:sz w:val="28"/>
          <w:szCs w:val="28"/>
        </w:rPr>
        <w:t>представлении</w:t>
      </w:r>
      <w:proofErr w:type="gramEnd"/>
      <w:r>
        <w:rPr>
          <w:rFonts w:ascii="Times New Roman" w:hAnsi="Times New Roman"/>
          <w:sz w:val="28"/>
          <w:szCs w:val="28"/>
        </w:rPr>
        <w:t xml:space="preserve"> о семье.</w:t>
      </w:r>
    </w:p>
    <w:p w:rsidR="004923D1" w:rsidRDefault="004923D1" w:rsidP="005D5840">
      <w:pPr>
        <w:pStyle w:val="a3"/>
        <w:ind w:left="0" w:firstLine="851"/>
        <w:jc w:val="both"/>
        <w:rPr>
          <w:rFonts w:ascii="Times New Roman" w:hAnsi="Times New Roman"/>
          <w:sz w:val="28"/>
          <w:szCs w:val="28"/>
        </w:rPr>
      </w:pP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Психологическая зарядка «Очень я собой горжусь!» (проводит педагог-психолог)</w:t>
      </w:r>
    </w:p>
    <w:p w:rsidR="004923D1" w:rsidRDefault="004923D1" w:rsidP="005D5840">
      <w:pPr>
        <w:pStyle w:val="a3"/>
        <w:ind w:left="0" w:firstLine="851"/>
        <w:jc w:val="both"/>
        <w:rPr>
          <w:rFonts w:ascii="Times New Roman" w:hAnsi="Times New Roman"/>
          <w:sz w:val="28"/>
          <w:szCs w:val="28"/>
        </w:rPr>
      </w:pPr>
      <w:r>
        <w:rPr>
          <w:rFonts w:ascii="Times New Roman" w:hAnsi="Times New Roman"/>
          <w:sz w:val="28"/>
          <w:szCs w:val="28"/>
        </w:rPr>
        <w:t>Упражнение направлено на овладение приемами релаксации и концентрации, способствующими повышению энергетического потенциала.</w:t>
      </w:r>
    </w:p>
    <w:p w:rsidR="004923D1" w:rsidRDefault="004923D1" w:rsidP="005D5840">
      <w:pPr>
        <w:pStyle w:val="a3"/>
        <w:numPr>
          <w:ilvl w:val="0"/>
          <w:numId w:val="4"/>
        </w:numPr>
        <w:jc w:val="both"/>
        <w:rPr>
          <w:rFonts w:ascii="Times New Roman" w:hAnsi="Times New Roman"/>
          <w:sz w:val="28"/>
          <w:szCs w:val="28"/>
        </w:rPr>
      </w:pPr>
      <w:r>
        <w:rPr>
          <w:rFonts w:ascii="Times New Roman" w:hAnsi="Times New Roman"/>
          <w:sz w:val="28"/>
          <w:szCs w:val="28"/>
        </w:rPr>
        <w:t>«Очень я собой горжусь, я на многое гожусь!» (стоя, свести лопатки, улыбнуться и подмигивая левым, потом правым глазом).</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«Я решаю любые задачи, со мною всегда любовь и удача!» (положив на лоб левую ладонь, затем правую).</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«Я приманиваю удачу, с каждым днем становлюсь богаче!» (потирая ладонь о ладонь).</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«Я согрета солнечным лучом, я достойна самого лучшего!» (встав на цыпочки, руки над головой сомкнуть в кольцо).</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«На пути у меня нет преграды, всё получится так, как надо!» (руки в стороны, кулаки сжать, делая вращения руками).</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«Покой и улыбку всегда берегу, и мне все помогут, и я помогу!» (руки на поясе, делая наклоны вправо-влево).</w:t>
      </w:r>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«Ситуация любая мне подвластна, мир прекрасен и я прекрасна!» (руки на поясе, наклоны вперед-назад).</w:t>
      </w:r>
    </w:p>
    <w:p w:rsidR="004923D1" w:rsidRDefault="004923D1" w:rsidP="005D5840">
      <w:pPr>
        <w:pStyle w:val="a3"/>
        <w:numPr>
          <w:ilvl w:val="0"/>
          <w:numId w:val="4"/>
        </w:numPr>
        <w:ind w:left="0" w:firstLine="851"/>
        <w:jc w:val="both"/>
        <w:rPr>
          <w:rFonts w:ascii="Times New Roman" w:hAnsi="Times New Roman"/>
          <w:sz w:val="28"/>
          <w:szCs w:val="28"/>
        </w:rPr>
      </w:pPr>
      <w:proofErr w:type="gramStart"/>
      <w:r>
        <w:rPr>
          <w:rFonts w:ascii="Times New Roman" w:hAnsi="Times New Roman"/>
          <w:sz w:val="28"/>
          <w:szCs w:val="28"/>
        </w:rPr>
        <w:t>«Я бодра и энергична, дела идут отлично!» (подпрыгивая на правой, потом на левой ноге).</w:t>
      </w:r>
      <w:proofErr w:type="gramEnd"/>
    </w:p>
    <w:p w:rsidR="004923D1" w:rsidRDefault="004923D1" w:rsidP="005D5840">
      <w:pPr>
        <w:pStyle w:val="a3"/>
        <w:numPr>
          <w:ilvl w:val="0"/>
          <w:numId w:val="4"/>
        </w:numPr>
        <w:ind w:left="0" w:firstLine="851"/>
        <w:jc w:val="both"/>
        <w:rPr>
          <w:rFonts w:ascii="Times New Roman" w:hAnsi="Times New Roman"/>
          <w:sz w:val="28"/>
          <w:szCs w:val="28"/>
        </w:rPr>
      </w:pPr>
      <w:r>
        <w:rPr>
          <w:rFonts w:ascii="Times New Roman" w:hAnsi="Times New Roman"/>
          <w:sz w:val="28"/>
          <w:szCs w:val="28"/>
        </w:rPr>
        <w:t>«Вселенная мне улыбается, и все у меня получается!» (сложив руки в замок, делая глубокий вдох).</w:t>
      </w:r>
    </w:p>
    <w:p w:rsidR="004923D1" w:rsidRDefault="004923D1" w:rsidP="005D5840">
      <w:pPr>
        <w:jc w:val="both"/>
        <w:rPr>
          <w:rFonts w:ascii="Times New Roman" w:hAnsi="Times New Roman"/>
          <w:sz w:val="28"/>
          <w:szCs w:val="28"/>
        </w:rPr>
      </w:pPr>
      <w:r>
        <w:rPr>
          <w:rFonts w:ascii="Times New Roman" w:hAnsi="Times New Roman"/>
          <w:sz w:val="28"/>
          <w:szCs w:val="28"/>
        </w:rPr>
        <w:t>В завершении деловой игры жюри подсчитывает фишки и оглашает результат.</w:t>
      </w:r>
    </w:p>
    <w:p w:rsidR="004923D1" w:rsidRDefault="004923D1" w:rsidP="005D5840">
      <w:pPr>
        <w:jc w:val="both"/>
        <w:rPr>
          <w:rFonts w:ascii="Times New Roman" w:hAnsi="Times New Roman"/>
          <w:b/>
          <w:sz w:val="28"/>
          <w:szCs w:val="28"/>
        </w:rPr>
      </w:pPr>
      <w:r>
        <w:rPr>
          <w:rFonts w:ascii="Times New Roman" w:hAnsi="Times New Roman"/>
          <w:b/>
          <w:sz w:val="28"/>
          <w:szCs w:val="28"/>
        </w:rPr>
        <w:t>Заключение</w:t>
      </w:r>
    </w:p>
    <w:p w:rsidR="004923D1" w:rsidRDefault="004923D1" w:rsidP="005D5840">
      <w:pPr>
        <w:jc w:val="both"/>
        <w:rPr>
          <w:rFonts w:ascii="Times New Roman" w:hAnsi="Times New Roman"/>
          <w:sz w:val="28"/>
          <w:szCs w:val="28"/>
        </w:rPr>
      </w:pPr>
      <w:r>
        <w:rPr>
          <w:rFonts w:ascii="Times New Roman" w:hAnsi="Times New Roman"/>
          <w:sz w:val="28"/>
          <w:szCs w:val="28"/>
        </w:rPr>
        <w:t>Взаимодействие родителей и детского сада – длительный процесс, долгий и кропотливый труд, требующий терпеливого, неуклонного следования выбранной цели. Для достижения успехов в воспитании необходимо тесное сотрудничество семьи и детского сада. Проведение совместных мероприятий помогает развивать искреннюю заинтересованность в них, поднимает авторитет семьи, сплачивает детей, родителей, педагогов. Ведь одна цель – воспитать будущих созидателей жизни.</w:t>
      </w:r>
    </w:p>
    <w:p w:rsidR="004923D1" w:rsidRDefault="004923D1" w:rsidP="005D5840">
      <w:pPr>
        <w:jc w:val="both"/>
        <w:rPr>
          <w:rFonts w:ascii="Times New Roman" w:hAnsi="Times New Roman"/>
          <w:b/>
          <w:sz w:val="28"/>
          <w:szCs w:val="28"/>
        </w:rPr>
      </w:pPr>
      <w:r>
        <w:rPr>
          <w:rFonts w:ascii="Times New Roman" w:hAnsi="Times New Roman"/>
          <w:b/>
          <w:sz w:val="28"/>
          <w:szCs w:val="28"/>
        </w:rPr>
        <w:lastRenderedPageBreak/>
        <w:t>Рефлексия «Закончи фразу»</w:t>
      </w:r>
    </w:p>
    <w:p w:rsidR="004923D1" w:rsidRDefault="004923D1" w:rsidP="005D5840">
      <w:pPr>
        <w:jc w:val="both"/>
        <w:rPr>
          <w:rFonts w:ascii="Times New Roman" w:hAnsi="Times New Roman"/>
          <w:sz w:val="28"/>
          <w:szCs w:val="28"/>
        </w:rPr>
      </w:pPr>
      <w:r>
        <w:rPr>
          <w:rFonts w:ascii="Times New Roman" w:hAnsi="Times New Roman"/>
          <w:sz w:val="28"/>
          <w:szCs w:val="28"/>
        </w:rPr>
        <w:t xml:space="preserve">Ведущий предлагает коллегам поделиться своими впечатлениями об игре, закончив фразы «Сегодня на игре я повторила…», «Мне было трудно…», «Мне было интересно…», «После игры я…». </w:t>
      </w:r>
    </w:p>
    <w:p w:rsidR="004923D1" w:rsidRDefault="004923D1" w:rsidP="005D5840">
      <w:pPr>
        <w:pStyle w:val="a3"/>
        <w:ind w:left="1211"/>
        <w:jc w:val="both"/>
        <w:rPr>
          <w:rFonts w:ascii="Times New Roman" w:hAnsi="Times New Roman"/>
          <w:sz w:val="28"/>
          <w:szCs w:val="28"/>
        </w:rPr>
      </w:pPr>
    </w:p>
    <w:p w:rsidR="004923D1" w:rsidRDefault="004923D1" w:rsidP="005D5840">
      <w:pPr>
        <w:keepNext/>
        <w:spacing w:after="0"/>
        <w:jc w:val="center"/>
        <w:outlineLvl w:val="0"/>
        <w:rPr>
          <w:rFonts w:ascii="Times New Roman" w:eastAsia="Times New Roman" w:hAnsi="Times New Roman"/>
          <w:b/>
          <w:bCs/>
          <w:sz w:val="28"/>
          <w:szCs w:val="28"/>
          <w:lang w:eastAsia="ru-RU"/>
        </w:rPr>
      </w:pPr>
      <w:bookmarkStart w:id="1" w:name="_Toc483153785"/>
      <w:r>
        <w:rPr>
          <w:rFonts w:ascii="Times New Roman" w:eastAsia="Times New Roman" w:hAnsi="Times New Roman"/>
          <w:b/>
          <w:bCs/>
          <w:sz w:val="28"/>
          <w:szCs w:val="28"/>
          <w:lang w:eastAsia="ru-RU"/>
        </w:rPr>
        <w:t>СПИСОК ИСОЛЬЗОВАННЫХ ИСТОЧНИКОВ</w:t>
      </w:r>
      <w:bookmarkEnd w:id="1"/>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Нормативные документы об образовании в России [Электронной ресурс] режим доступа edu.garant.ru/</w:t>
      </w:r>
      <w:proofErr w:type="spellStart"/>
      <w:r>
        <w:rPr>
          <w:rFonts w:ascii="Times New Roman" w:eastAsia="Times New Roman" w:hAnsi="Times New Roman"/>
          <w:sz w:val="28"/>
          <w:szCs w:val="28"/>
          <w:lang w:eastAsia="ru-RU"/>
        </w:rPr>
        <w:t>education</w:t>
      </w:r>
      <w:proofErr w:type="spellEnd"/>
      <w:r>
        <w:rPr>
          <w:rFonts w:ascii="Times New Roman" w:eastAsia="Times New Roman" w:hAnsi="Times New Roman"/>
          <w:sz w:val="28"/>
          <w:szCs w:val="28"/>
          <w:lang w:eastAsia="ru-RU"/>
        </w:rPr>
        <w:t>/</w:t>
      </w:r>
      <w:proofErr w:type="spellStart"/>
      <w:r>
        <w:rPr>
          <w:rFonts w:ascii="Times New Roman" w:eastAsia="Times New Roman" w:hAnsi="Times New Roman"/>
          <w:sz w:val="28"/>
          <w:szCs w:val="28"/>
          <w:lang w:eastAsia="ru-RU"/>
        </w:rPr>
        <w:t>law</w:t>
      </w:r>
      <w:proofErr w:type="spellEnd"/>
      <w:r>
        <w:rPr>
          <w:rFonts w:ascii="Times New Roman" w:eastAsia="Times New Roman" w:hAnsi="Times New Roman"/>
          <w:sz w:val="28"/>
          <w:szCs w:val="28"/>
          <w:lang w:eastAsia="ru-RU"/>
        </w:rPr>
        <w:t>/ (дата обращения 13.01.2017)</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ФГОС ДО России [Электронной ресурс] режим доступа</w:t>
      </w:r>
      <w:r>
        <w:rPr>
          <w:rFonts w:ascii="Times New Roman" w:eastAsia="Times New Roman" w:hAnsi="Times New Roman"/>
          <w:lang w:eastAsia="ru-RU"/>
        </w:rPr>
        <w:t xml:space="preserve"> </w:t>
      </w:r>
      <w:proofErr w:type="spellStart"/>
      <w:r>
        <w:rPr>
          <w:rFonts w:ascii="Times New Roman" w:eastAsia="Times New Roman" w:hAnsi="Times New Roman"/>
          <w:sz w:val="28"/>
          <w:szCs w:val="28"/>
          <w:lang w:eastAsia="ru-RU"/>
        </w:rPr>
        <w:t>минобрнауки</w:t>
      </w:r>
      <w:proofErr w:type="gramStart"/>
      <w:r>
        <w:rPr>
          <w:rFonts w:ascii="Times New Roman" w:eastAsia="Times New Roman" w:hAnsi="Times New Roman"/>
          <w:sz w:val="28"/>
          <w:szCs w:val="28"/>
          <w:lang w:eastAsia="ru-RU"/>
        </w:rPr>
        <w:t>.р</w:t>
      </w:r>
      <w:proofErr w:type="gramEnd"/>
      <w:r>
        <w:rPr>
          <w:rFonts w:ascii="Times New Roman" w:eastAsia="Times New Roman" w:hAnsi="Times New Roman"/>
          <w:sz w:val="28"/>
          <w:szCs w:val="28"/>
          <w:lang w:eastAsia="ru-RU"/>
        </w:rPr>
        <w:t>ф</w:t>
      </w:r>
      <w:proofErr w:type="spellEnd"/>
      <w:r>
        <w:rPr>
          <w:rFonts w:ascii="Times New Roman" w:eastAsia="Times New Roman" w:hAnsi="Times New Roman"/>
          <w:sz w:val="28"/>
          <w:szCs w:val="28"/>
          <w:lang w:eastAsia="ru-RU"/>
        </w:rPr>
        <w:t>/документы(дата обращения 13.01.2017)</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"Об образовании в Российской Федерации" N 273 «Об образовании в РФ». [Электронный ресурс] режим доступа http://www.zakonrf.info/zakon-ob-obrazovanii-v-rf/(дата обращения 16.04.2017)</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Андреева Н.А. Взаимодействие ДОО и семьи в формировании основ здорового образа жизни у детей дошкольного возраста: </w:t>
      </w:r>
      <w:proofErr w:type="spellStart"/>
      <w:r>
        <w:rPr>
          <w:rFonts w:ascii="Times New Roman" w:eastAsia="Times New Roman" w:hAnsi="Times New Roman"/>
          <w:sz w:val="28"/>
          <w:szCs w:val="28"/>
          <w:lang w:eastAsia="ru-RU"/>
        </w:rPr>
        <w:t>дис</w:t>
      </w:r>
      <w:proofErr w:type="spellEnd"/>
      <w:r>
        <w:rPr>
          <w:rFonts w:ascii="Times New Roman" w:eastAsia="Times New Roman" w:hAnsi="Times New Roman"/>
          <w:sz w:val="28"/>
          <w:szCs w:val="28"/>
          <w:lang w:eastAsia="ru-RU"/>
        </w:rPr>
        <w:t xml:space="preserve">. канд. </w:t>
      </w:r>
      <w:proofErr w:type="spellStart"/>
      <w:r>
        <w:rPr>
          <w:rFonts w:ascii="Times New Roman" w:eastAsia="Times New Roman" w:hAnsi="Times New Roman"/>
          <w:sz w:val="28"/>
          <w:szCs w:val="28"/>
          <w:lang w:eastAsia="ru-RU"/>
        </w:rPr>
        <w:t>пед</w:t>
      </w:r>
      <w:proofErr w:type="spellEnd"/>
      <w:r>
        <w:rPr>
          <w:rFonts w:ascii="Times New Roman" w:eastAsia="Times New Roman" w:hAnsi="Times New Roman"/>
          <w:sz w:val="28"/>
          <w:szCs w:val="28"/>
          <w:lang w:eastAsia="ru-RU"/>
        </w:rPr>
        <w:t>. наук</w:t>
      </w:r>
      <w:proofErr w:type="gramStart"/>
      <w:r>
        <w:rPr>
          <w:rFonts w:ascii="Times New Roman" w:eastAsia="Times New Roman" w:hAnsi="Times New Roman"/>
          <w:sz w:val="28"/>
          <w:szCs w:val="28"/>
          <w:lang w:eastAsia="ru-RU"/>
        </w:rPr>
        <w:t xml:space="preserve"> :</w:t>
      </w:r>
      <w:proofErr w:type="gramEnd"/>
      <w:r>
        <w:rPr>
          <w:rFonts w:ascii="Times New Roman" w:eastAsia="Times New Roman" w:hAnsi="Times New Roman"/>
          <w:sz w:val="28"/>
          <w:szCs w:val="28"/>
          <w:lang w:eastAsia="ru-RU"/>
        </w:rPr>
        <w:t xml:space="preserve"> 13.00.07.  - Екатеринбург, 2005. - 193 с. </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Антонова Т.В. Взаимодействие детского сада и семьи в условиях социально-экономической нестабильности общества // Семья на пороге третьего тысячелетия: Материалы научно-практической конференции. -2015. - №5. –С. 112–118</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Веретенникова Т. С., Зиновьева О. Н. Основные формы организации взаимодействия ДОУ и семьи в контексте ФГОС </w:t>
      </w:r>
      <w:proofErr w:type="gramStart"/>
      <w:r>
        <w:rPr>
          <w:rFonts w:ascii="Times New Roman" w:eastAsia="Times New Roman" w:hAnsi="Times New Roman"/>
          <w:sz w:val="28"/>
          <w:szCs w:val="28"/>
          <w:lang w:eastAsia="ru-RU"/>
        </w:rPr>
        <w:t>ДО</w:t>
      </w:r>
      <w:proofErr w:type="gramEnd"/>
      <w:r>
        <w:rPr>
          <w:rFonts w:ascii="Times New Roman" w:eastAsia="Times New Roman" w:hAnsi="Times New Roman"/>
          <w:sz w:val="28"/>
          <w:szCs w:val="28"/>
          <w:lang w:eastAsia="ru-RU"/>
        </w:rPr>
        <w:t xml:space="preserve"> // Молодой ученый. — 2016. — №12. — С. 833-835.</w:t>
      </w:r>
    </w:p>
    <w:p w:rsidR="004923D1" w:rsidRDefault="004923D1" w:rsidP="005D5840">
      <w:pPr>
        <w:numPr>
          <w:ilvl w:val="0"/>
          <w:numId w:val="5"/>
        </w:numPr>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Верютина Л.П.   Современные формы взаимодействия ДОУ и семьи // в сборнике: Воспитание и обучение: теория, методика и практика сборник материалов VIII международной научно-практической конференции.  – М., 2016. -  С. 130-134.</w:t>
      </w:r>
    </w:p>
    <w:p w:rsidR="004923D1" w:rsidRDefault="004923D1" w:rsidP="005D5840">
      <w:pPr>
        <w:numPr>
          <w:ilvl w:val="0"/>
          <w:numId w:val="5"/>
        </w:numPr>
        <w:spacing w:after="0"/>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Гилева</w:t>
      </w:r>
      <w:proofErr w:type="spellEnd"/>
      <w:r>
        <w:rPr>
          <w:rFonts w:ascii="Times New Roman" w:eastAsia="Times New Roman" w:hAnsi="Times New Roman"/>
          <w:sz w:val="28"/>
          <w:szCs w:val="28"/>
          <w:lang w:eastAsia="ru-RU"/>
        </w:rPr>
        <w:t xml:space="preserve"> А.В. К вопросу о новых подходах взаимодействия ДОУ с семьёй //Сборники конференций НИЦ </w:t>
      </w:r>
      <w:proofErr w:type="spellStart"/>
      <w:r>
        <w:rPr>
          <w:rFonts w:ascii="Times New Roman" w:eastAsia="Times New Roman" w:hAnsi="Times New Roman"/>
          <w:sz w:val="28"/>
          <w:szCs w:val="28"/>
          <w:lang w:eastAsia="ru-RU"/>
        </w:rPr>
        <w:t>Социосфера</w:t>
      </w:r>
      <w:proofErr w:type="spellEnd"/>
      <w:r>
        <w:rPr>
          <w:rFonts w:ascii="Times New Roman" w:eastAsia="Times New Roman" w:hAnsi="Times New Roman"/>
          <w:sz w:val="28"/>
          <w:szCs w:val="28"/>
          <w:lang w:eastAsia="ru-RU"/>
        </w:rPr>
        <w:t>. - 2013. -№ 52. - С. 135-138.</w:t>
      </w:r>
    </w:p>
    <w:p w:rsidR="004923D1" w:rsidRDefault="004923D1" w:rsidP="005D5840">
      <w:pPr>
        <w:numPr>
          <w:ilvl w:val="0"/>
          <w:numId w:val="5"/>
        </w:numPr>
        <w:spacing w:after="0"/>
        <w:ind w:left="0" w:firstLine="851"/>
        <w:jc w:val="both"/>
        <w:rPr>
          <w:rFonts w:ascii="Times New Roman" w:hAnsi="Times New Roman"/>
          <w:sz w:val="28"/>
          <w:szCs w:val="28"/>
        </w:rPr>
      </w:pPr>
      <w:r>
        <w:rPr>
          <w:rFonts w:ascii="Times New Roman" w:eastAsia="Times New Roman" w:hAnsi="Times New Roman"/>
          <w:sz w:val="28"/>
          <w:szCs w:val="28"/>
          <w:lang w:eastAsia="ru-RU"/>
        </w:rPr>
        <w:t>Гончарова В.В. Взаимодействие с семьями воспитанников в контексте реализации ФГОС [Электронной ресурс] режим доступа http://blog.dohcolonoc.ru/entry/rabota-s-roditelyami/vzaimodejstvie-s-semyami-vospitannikov-v-kontekste-realizatsii-fgos.html(дата обращения 13.01.2017)</w:t>
      </w:r>
    </w:p>
    <w:p w:rsidR="00AB63C2" w:rsidRDefault="00AB63C2" w:rsidP="005D5840"/>
    <w:sectPr w:rsidR="00AB63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317825"/>
    <w:multiLevelType w:val="hybridMultilevel"/>
    <w:tmpl w:val="0B5C38CA"/>
    <w:lvl w:ilvl="0" w:tplc="0419000D">
      <w:start w:val="1"/>
      <w:numFmt w:val="bullet"/>
      <w:lvlText w:val=""/>
      <w:lvlJc w:val="left"/>
      <w:pPr>
        <w:ind w:left="1571"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
    <w:nsid w:val="3DF47734"/>
    <w:multiLevelType w:val="hybridMultilevel"/>
    <w:tmpl w:val="90E40BBC"/>
    <w:lvl w:ilvl="0" w:tplc="0419000D">
      <w:start w:val="1"/>
      <w:numFmt w:val="bullet"/>
      <w:lvlText w:val=""/>
      <w:lvlJc w:val="left"/>
      <w:pPr>
        <w:ind w:left="1571"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3F055BA8"/>
    <w:multiLevelType w:val="hybridMultilevel"/>
    <w:tmpl w:val="2D8CA1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D0F6C10"/>
    <w:multiLevelType w:val="hybridMultilevel"/>
    <w:tmpl w:val="06B467B0"/>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4">
    <w:nsid w:val="65373D55"/>
    <w:multiLevelType w:val="hybridMultilevel"/>
    <w:tmpl w:val="D1065746"/>
    <w:lvl w:ilvl="0" w:tplc="C2A6E798">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3"/>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63D"/>
    <w:rsid w:val="001D763D"/>
    <w:rsid w:val="004923D1"/>
    <w:rsid w:val="005D5840"/>
    <w:rsid w:val="00AB63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3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3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3D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923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90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2631</Words>
  <Characters>14997</Characters>
  <Application>Microsoft Office Word</Application>
  <DocSecurity>0</DocSecurity>
  <Lines>124</Lines>
  <Paragraphs>35</Paragraphs>
  <ScaleCrop>false</ScaleCrop>
  <Company/>
  <LinksUpToDate>false</LinksUpToDate>
  <CharactersWithSpaces>17593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2021-03-11T13:21:00Z</dcterms:created>
  <dcterms:modified xsi:type="dcterms:W3CDTF">2021-03-12T05:15:00Z</dcterms:modified>
</cp:coreProperties>
</file>