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7F3C8" w14:textId="77777777" w:rsidR="00EB4CB1" w:rsidRPr="00EB4CB1" w:rsidRDefault="00EB4CB1" w:rsidP="00EB4CB1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sz w:val="36"/>
          <w:szCs w:val="36"/>
        </w:rPr>
      </w:pPr>
      <w:r w:rsidRPr="00EB4CB1">
        <w:rPr>
          <w:b/>
          <w:sz w:val="36"/>
          <w:szCs w:val="36"/>
        </w:rPr>
        <w:t>Психологические аспекты наставничества</w:t>
      </w:r>
    </w:p>
    <w:p w14:paraId="39E01CF1" w14:textId="77777777" w:rsidR="0007535E" w:rsidRPr="00B967D5" w:rsidRDefault="0007535E" w:rsidP="00EB4CB1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967D5">
        <w:rPr>
          <w:sz w:val="28"/>
          <w:szCs w:val="28"/>
        </w:rPr>
        <w:t xml:space="preserve">Наставничество является особым видом трудовой деятельности и представляет собой последовательность целесообразных действий наставника, направленных на успешную адаптацию молодого специалиста и его профессиональное становление. </w:t>
      </w:r>
    </w:p>
    <w:p w14:paraId="65C328DC" w14:textId="77777777" w:rsidR="00B967D5" w:rsidRPr="00B967D5" w:rsidRDefault="006314C0" w:rsidP="00B967D5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967D5">
        <w:rPr>
          <w:sz w:val="28"/>
          <w:szCs w:val="28"/>
        </w:rPr>
        <w:t>Эталонный наставник</w:t>
      </w:r>
      <w:r w:rsidR="00B967D5" w:rsidRPr="00B967D5">
        <w:rPr>
          <w:sz w:val="28"/>
          <w:szCs w:val="28"/>
        </w:rPr>
        <w:t xml:space="preserve"> владеет следующими компетенциями:</w:t>
      </w:r>
    </w:p>
    <w:p w14:paraId="0B035B90" w14:textId="77777777" w:rsidR="00C03B79" w:rsidRPr="00B967D5" w:rsidRDefault="00C03B79" w:rsidP="00B967D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Профессионализм и наличие опыта</w:t>
      </w:r>
    </w:p>
    <w:p w14:paraId="1ADC5C69" w14:textId="77777777" w:rsidR="00C03B79" w:rsidRPr="00B967D5" w:rsidRDefault="00C03B7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критерий, позволяющий специалисту обучать других людей, — обладание профессиональными знаниями. Уровень опыта наставника должен быть значительно выше навыков его подопечного. В таком случае взаимодействие двух сторон будет продуктивным и полезным.</w:t>
      </w:r>
    </w:p>
    <w:p w14:paraId="12D1EB5C" w14:textId="77777777" w:rsidR="00C03B79" w:rsidRPr="00B967D5" w:rsidRDefault="00C03B79" w:rsidP="00B967D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Умение учить и передавать знания</w:t>
      </w:r>
    </w:p>
    <w:p w14:paraId="1A3ED947" w14:textId="77777777" w:rsidR="00C03B79" w:rsidRPr="00B967D5" w:rsidRDefault="00C03B7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 иметь богатый опыт за плечами, чтобы качественно обучать подопечных. Среди наставников встречаются такие, которые обладают колоссальными знаниями, но не могут доступно донести тему. Или считают, что «объяснять нечего —  и так все предельно понятно». Работать с таким учителем — одна сплошная головная боль. Чтобы новые знания усваивались легко и эффективно, наставнику необходимо уметь налаживать контакт с людьми и прислушиваться к их проблемам, быть лояльным и наблюдательным.</w:t>
      </w:r>
    </w:p>
    <w:p w14:paraId="78223CC0" w14:textId="77777777" w:rsidR="00C03B79" w:rsidRPr="00B967D5" w:rsidRDefault="00C03B79" w:rsidP="00B967D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Лидерство и оказание влияния</w:t>
      </w:r>
    </w:p>
    <w:p w14:paraId="54818849" w14:textId="77777777" w:rsidR="00C03B79" w:rsidRPr="00B967D5" w:rsidRDefault="00C03B7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важно не только понятно объяснять материал, но и увлечь рассказом, повести за собой учеников и замотивировать их к обучению. Без навыков лидерства и способности убеждать точно не обойтись. Однако наставник не должен быть слишком самоуверенным и считать, что его методы решения вопросов единственно верные.</w:t>
      </w:r>
    </w:p>
    <w:p w14:paraId="08564026" w14:textId="77777777" w:rsidR="00C03B79" w:rsidRPr="00B967D5" w:rsidRDefault="00C03B79" w:rsidP="00B967D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и организованность</w:t>
      </w:r>
    </w:p>
    <w:p w14:paraId="6FE7AD4C" w14:textId="77777777" w:rsidR="00C03B79" w:rsidRPr="00B967D5" w:rsidRDefault="00C03B7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Любое серьезное дело начинается с организации процессов и взятия на себя ответственности за результат. Не с вдохновения, фантазии или гениальности, а именно с организованности. Для этого нужно составить четкий план задач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действий, которые необходимо выполнить двум сторонам в обязательном порядке. Наставник должен понимать, что он  тоже отвечает за результат подопечного и от их совместной работы зависит успех человека.</w:t>
      </w:r>
    </w:p>
    <w:p w14:paraId="25F01EFE" w14:textId="77777777" w:rsidR="00C03B79" w:rsidRPr="00B967D5" w:rsidRDefault="00C03B79" w:rsidP="00B967D5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Эмоциональный интеллект</w:t>
      </w:r>
    </w:p>
    <w:p w14:paraId="07E1BCC9" w14:textId="77777777" w:rsidR="00C03B79" w:rsidRPr="00B967D5" w:rsidRDefault="00C03B7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компетенция позволяет контролировать и управлять огромным ресурсом таким, как эмоциональные реакции. Все люди разные, поэтому и подход к наставничеству должен быть отчасти индивидуальным. Умение сопереживать, понимать чувства и эмоции ученика помогут сделать процесс обучения легким и эффективным, а также быстрее прийти к поставленной цели.</w:t>
      </w:r>
    </w:p>
    <w:p w14:paraId="7A141B92" w14:textId="77777777" w:rsidR="00B600F8" w:rsidRDefault="00C03B7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время, именно в силу сложности и важности задач, решаемых при передаче</w:t>
      </w:r>
      <w:r w:rsidR="00B967D5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опыта от наставника к обучаемому, ряд исследователей обращают особое внимание на</w:t>
      </w:r>
      <w:r w:rsidR="00B967D5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негативные явления, возникающие в этой области В англоязычной</w:t>
      </w:r>
      <w:r w:rsidR="00B967D5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литературе эти явления получили название «</w:t>
      </w:r>
      <w:proofErr w:type="spell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дисфункциональные</w:t>
      </w:r>
      <w:proofErr w:type="spell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 в наставничестве» (</w:t>
      </w:r>
      <w:proofErr w:type="spell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dysfunctional</w:t>
      </w:r>
      <w:proofErr w:type="spell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mentoring</w:t>
      </w:r>
      <w:proofErr w:type="spell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relationships</w:t>
      </w:r>
      <w:proofErr w:type="spell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). Как подчеркивается, хотя они встречаются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значительно реже позитивных и продуктивных отношений, их последствия могут быть</w:t>
      </w:r>
      <w:r w:rsidR="00B967D5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серьезны.</w:t>
      </w:r>
      <w:r w:rsidR="00B967D5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</w:t>
      </w:r>
      <w:proofErr w:type="spell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дисфункциональных</w:t>
      </w:r>
      <w:proofErr w:type="spell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«наставник – обучаемый»</w:t>
      </w:r>
      <w:r w:rsidR="00B967D5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</w:t>
      </w:r>
      <w:proofErr w:type="spell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Скандура</w:t>
      </w:r>
      <w:proofErr w:type="spell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дает общую классификацию </w:t>
      </w:r>
      <w:proofErr w:type="spell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дисфункциональных</w:t>
      </w:r>
      <w:proofErr w:type="spell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 в наставничестве, отталкиваясь от типологии человеческих отношений С. </w:t>
      </w:r>
      <w:proofErr w:type="gram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Дака .</w:t>
      </w:r>
      <w:proofErr w:type="gram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</w:t>
      </w:r>
      <w:r w:rsidR="00B60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 следующие основания классификации.</w:t>
      </w:r>
    </w:p>
    <w:p w14:paraId="7072A4DA" w14:textId="77777777" w:rsidR="00B600F8" w:rsidRPr="00B600F8" w:rsidRDefault="00C03B79" w:rsidP="00B600F8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0F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отношения одного субъекта к другому:</w:t>
      </w:r>
    </w:p>
    <w:p w14:paraId="792B1FED" w14:textId="77777777" w:rsidR="00B967D5" w:rsidRPr="00B600F8" w:rsidRDefault="00C03B79" w:rsidP="00B600F8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0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положительное;</w:t>
      </w:r>
    </w:p>
    <w:p w14:paraId="0674B41F" w14:textId="77777777" w:rsidR="00B600F8" w:rsidRDefault="00B600F8" w:rsidP="008A75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отрицательное.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Отрицательное отношение наставника к обучаемому может быть связано с разными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причинами, среди которых: опасение вырастить конкурента; ревность (опасение, что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обучаемый в большей степени ориентирован на другого руководителя); ощущение, что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наставническая работа не ценится обучаемым; различие жизненных ценностей настав-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ника и обучаемого; предрассудки и стереотипы, связанные с принадлежностью обучаемого к тем или иным социальным, религиозным, национальным и прочим группам, и т.д.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Опасение наставника вырастить будущего конкурента отмечается и отечественными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исследователями. Р. </w:t>
      </w:r>
      <w:proofErr w:type="spellStart"/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Авшалумова</w:t>
      </w:r>
      <w:proofErr w:type="spellEnd"/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цитирует Р. Иванова, старшего партнера консалтинго-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вой компании </w:t>
      </w:r>
      <w:proofErr w:type="spellStart"/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Formatta</w:t>
      </w:r>
      <w:proofErr w:type="spellEnd"/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тот констатирует, что топ-менеджеры не хотят выступать в роли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менторов, поскольку «не знают сами, кем будут через 3–5 лет, и вкладываться в развитие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потенциальных конкурентов им неинтересно». Спектр причин отрицательного отношения обучаемых к наставникам тоже весьма</w:t>
      </w:r>
      <w:r w:rsidR="008A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широк: подозрение, что наставник некомпетентен или же, напротив, вполне компетентен, но не хочет делиться своим опытом и раскрывать тайны профессионального мастерства; ощущение, что наставник, пользуясь своим положением, эксплуатирует обучаемого;</w:t>
      </w:r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ревность к другим обучаемым; различие жизненных ценностей; религиозные, национальные и прочие предрассудки и </w:t>
      </w:r>
      <w:proofErr w:type="gramStart"/>
      <w:r w:rsidR="00C03B79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</w:t>
      </w:r>
      <w:proofErr w:type="gramEnd"/>
    </w:p>
    <w:p w14:paraId="462EC7D4" w14:textId="77777777" w:rsidR="008A757F" w:rsidRDefault="00C03B79" w:rsidP="008A75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План проявлений положительного или отрицательного отношения: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профессиональный;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социально-психологический.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Профессиональный план взаимодействия со стороны наставника включает передачу</w:t>
      </w:r>
      <w:r w:rsidR="008A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сокрытие части ценного профессионального знания, готовность способствовать</w:t>
      </w:r>
      <w:r w:rsidR="008A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57F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карьерному росту обучаемого или же препятствовать ему, вовлечение обучаемого в формальные и неформальные профессионально важные связи или же исключение из них и</w:t>
      </w:r>
      <w:r w:rsidR="008A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57F"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</w:t>
      </w:r>
    </w:p>
    <w:p w14:paraId="0BB4DD32" w14:textId="77777777" w:rsidR="00C03B79" w:rsidRDefault="00C03B7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Социально-психологический план включает психологическую поддержку или же</w:t>
      </w:r>
      <w:r w:rsidR="008A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подавление обучаемого при общении, представление обучаемого в выгодном или невыгодном свете перед коллегами (включая доброжелательную «ложь во благо» об успехах</w:t>
      </w:r>
      <w:r w:rsidR="00B600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обучаемого или же очернительство, распускание сплетен и клевету) и </w:t>
      </w:r>
      <w:proofErr w:type="gram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</w:t>
      </w:r>
      <w:proofErr w:type="gram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 своей стороны, подчеркнем: тип отношения и профессиональный и социально-психологический планы его проявления могут быть связаны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неоднозначно. Так,</w:t>
      </w:r>
      <w:r w:rsidR="008A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наставник, хорошо относящийся </w:t>
      </w:r>
      <w:proofErr w:type="gramStart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обучаемому</w:t>
      </w:r>
      <w:proofErr w:type="gramEnd"/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старающийся передать ему свой опыт, в</w:t>
      </w:r>
      <w:r w:rsidR="008A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специфических личных особенностей и собственных представлений о том, как надо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взаимодействовать с обучаемым, может подавлять его при общении, избегать каких-либо</w:t>
      </w:r>
      <w:r w:rsidR="008A7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психологических поощрений, похвал и т.п., создавая тем самым неблагоприятный климат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психологического взаимодействия. Стороннему наблюдателю при такой манере общения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трудно догадаться, что этот наставник действительно старается передать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ценный опыт и знания. Это способен увидеть и оценить лишь другой профессионал.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Аналогично возможны макиавеллистские формы поведения наставника, который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подчеркнуто демонстрирует свое хорошее отношение к обучаемому, но при этом на самом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 не склонен развивать его в профессиональном плане, помогать служебному продвижению, зато готов использовать его как бесплатную рабочую силу.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касается обучаемого, то, с его стороны, профессиональный план взаимодействий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готовность или неготовность обучаться – вообще или же под руководством</w:t>
      </w:r>
      <w:r w:rsidRP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данного наставника</w:t>
      </w:r>
      <w:r w:rsidR="00B9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4967E16" w14:textId="77777777" w:rsidR="00B600F8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Психологические проблемы наставничества прослеживаются на этапах развития отношений между наставником и протеже. Кэти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Крэм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выделяет четыре этапа в развитии отношения наставничества:</w:t>
      </w:r>
    </w:p>
    <w:p w14:paraId="0C6FF14E" w14:textId="77777777" w:rsidR="00B600F8" w:rsidRDefault="00B600F8" w:rsidP="00F57FB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фаза – введение (принятие)</w:t>
      </w:r>
      <w:r w:rsidR="00F57FB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которой участники знакомятся друг с другом и определяют, что они могут предложить и ожидать друг от друга. Молодой специалист начинает выстраивать отношения со своим наставником, получает особое внимание, эмоциональную поддержку от него. Наставник же более близко знакомится со своим подопечным, оценивает потенциал протеже и начинает делиться с ним трудовыми ценностями и личными наблюдениями об организации и профессии. Протеже выполняет определенные задания, наставник наблюдает и оценивает способности протеже. На этом этапе между наставником и протеже могут возникнуть недопонимания, расхождения во взглядах.</w:t>
      </w:r>
    </w:p>
    <w:p w14:paraId="3D88F29C" w14:textId="77777777" w:rsidR="00F57FB5" w:rsidRDefault="00F57FB5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Второй этап – активная стадия отношений наставничества. Наставник должен оказать реальную, квалифицированную помощь своему подопечному в развитии его карьеры, способствуя получению </w:t>
      </w:r>
      <w:r w:rsidR="00461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хорошей работы (должности), раскрытию потенциала, способностей работника, предоставлению ему возможности быть замеченным руководством, оказанием организационной и профессиональной поддержки. </w:t>
      </w:r>
    </w:p>
    <w:p w14:paraId="49D02A21" w14:textId="77777777" w:rsidR="00461CA9" w:rsidRDefault="00461CA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Третий этап – отделение – является наиболее трудным, потому что означает прекращение длительных и тесных отношений между двумя людьми. Данный этап наступает в случае получения повышения протеже или перевод на другую должность получает сам наставник. Протеже пересматривает свое отношение к наставнику, исходя из возникшей дистанции. У обеих сторон может возникнуть чувство заброшенности, одиночества или чувство обиды. Иногда может возникнуть чувство зависти у наставника или протеже может показаться, что наставник препятствует его развитию.</w:t>
      </w:r>
    </w:p>
    <w:p w14:paraId="51ED1D90" w14:textId="77777777" w:rsidR="00461CA9" w:rsidRDefault="00461CA9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Четвертая фаза </w:t>
      </w:r>
      <w:r w:rsidR="00E90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переопределение – предполагает восстановление отношений между бывшими участниками процесса наставничества на новой равноправной основе, здесь продолжают действовать отношения дружбы. </w:t>
      </w:r>
    </w:p>
    <w:p w14:paraId="1093F488" w14:textId="77777777" w:rsidR="00E904BB" w:rsidRDefault="00E904BB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Следует учитывать, что наставничество во многих организациях носит неформальный характер: молодые сотрудники обращаются за помощью или советом к опытным коллегам. Сотрудник</w:t>
      </w:r>
      <w:r w:rsidR="00D34D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передающий свой опыт новичку, ощущает в этом не исполнение своих должностных обязанностей, а лишь товарищеский долг</w:t>
      </w:r>
      <w:r w:rsidR="00D34DE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выступает в роли неформального наставника.</w:t>
      </w:r>
    </w:p>
    <w:p w14:paraId="1718C95E" w14:textId="77777777" w:rsidR="00D34DE6" w:rsidRDefault="00D34DE6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1EB53" w14:textId="77777777" w:rsidR="00D34DE6" w:rsidRDefault="00D34DE6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литературы: </w:t>
      </w:r>
    </w:p>
    <w:p w14:paraId="57DD9044" w14:textId="77777777" w:rsidR="000D3D85" w:rsidRPr="000D3D85" w:rsidRDefault="000D3D85" w:rsidP="00D34DE6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Закаблуцкая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Молодой специалист и наставник. – Электронный ресурс 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0D3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artmanage</w:t>
      </w:r>
      <w:proofErr w:type="spellEnd"/>
      <w:r w:rsidRPr="000D3D8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14:paraId="69F4549F" w14:textId="77777777" w:rsidR="00D34DE6" w:rsidRDefault="00D34DE6" w:rsidP="00D34DE6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Ю.И. Прохоров Психологические аспекты наставничества. – </w:t>
      </w:r>
      <w:proofErr w:type="spellStart"/>
      <w:r w:rsidR="00E63059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Психопедагогика</w:t>
      </w:r>
      <w:proofErr w:type="spellEnd"/>
      <w:r w:rsidR="00E63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правоохранительных органах, 1998, №1.</w:t>
      </w:r>
    </w:p>
    <w:p w14:paraId="5D5F4262" w14:textId="77777777" w:rsidR="00E63059" w:rsidRPr="00D34DE6" w:rsidRDefault="00E63059" w:rsidP="00D34DE6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Сморгович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Сущность и содержание понятия «наставничество». Наставничество в современной образовательной практике, - Образовательная социальная сеть, 2019.</w:t>
      </w:r>
    </w:p>
    <w:p w14:paraId="2A8295A6" w14:textId="77777777" w:rsidR="00E904BB" w:rsidRDefault="00E904BB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B3D84B" w14:textId="77777777" w:rsidR="00B600F8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7DB108" w14:textId="77777777" w:rsidR="00B600F8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FD3614" w14:textId="77777777" w:rsidR="00B600F8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10839E" w14:textId="77777777" w:rsidR="00B600F8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622E2" w14:textId="77777777" w:rsidR="00B600F8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C513D1" w14:textId="77777777" w:rsidR="00B600F8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95F8FE" w14:textId="77777777" w:rsidR="00B600F8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DE75D" w14:textId="77777777" w:rsidR="00B600F8" w:rsidRPr="00B967D5" w:rsidRDefault="00B600F8" w:rsidP="00B967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600F8" w:rsidRPr="00B96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693"/>
    <w:multiLevelType w:val="hybridMultilevel"/>
    <w:tmpl w:val="338AA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E1327"/>
    <w:multiLevelType w:val="hybridMultilevel"/>
    <w:tmpl w:val="CF5A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70A93"/>
    <w:multiLevelType w:val="multilevel"/>
    <w:tmpl w:val="AF04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717295"/>
    <w:multiLevelType w:val="hybridMultilevel"/>
    <w:tmpl w:val="26CA5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292789">
    <w:abstractNumId w:val="2"/>
  </w:num>
  <w:num w:numId="2" w16cid:durableId="242839062">
    <w:abstractNumId w:val="0"/>
  </w:num>
  <w:num w:numId="3" w16cid:durableId="1269972562">
    <w:abstractNumId w:val="3"/>
  </w:num>
  <w:num w:numId="4" w16cid:durableId="1143811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A81"/>
    <w:rsid w:val="0007535E"/>
    <w:rsid w:val="000D3D85"/>
    <w:rsid w:val="00461CA9"/>
    <w:rsid w:val="00526A81"/>
    <w:rsid w:val="006314C0"/>
    <w:rsid w:val="00836DAC"/>
    <w:rsid w:val="008A757F"/>
    <w:rsid w:val="009C58CD"/>
    <w:rsid w:val="00A10000"/>
    <w:rsid w:val="00B600F8"/>
    <w:rsid w:val="00B967D5"/>
    <w:rsid w:val="00C03B79"/>
    <w:rsid w:val="00D34DE6"/>
    <w:rsid w:val="00E63059"/>
    <w:rsid w:val="00E904BB"/>
    <w:rsid w:val="00EB4CB1"/>
    <w:rsid w:val="00F5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071B"/>
  <w15:docId w15:val="{86E3DD1B-8190-4215-B1DE-A93D8B24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5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naganov199513@outlook.com</cp:lastModifiedBy>
  <cp:revision>12</cp:revision>
  <dcterms:created xsi:type="dcterms:W3CDTF">2022-11-22T13:06:00Z</dcterms:created>
  <dcterms:modified xsi:type="dcterms:W3CDTF">2023-01-07T08:31:00Z</dcterms:modified>
</cp:coreProperties>
</file>