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0D52" w:rsidRPr="00910D52" w:rsidRDefault="00910D52" w:rsidP="000137D5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Муниципальное </w:t>
      </w:r>
      <w:r w:rsidR="000137D5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бюджетное общеобразовательное учреждение муниципального образования город Краснодар средняя общеобразовательная школа №20</w:t>
      </w: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0137D5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  <w:r>
        <w:rPr>
          <w:rFonts w:ascii="Times New Roman" w:eastAsia="Times New Roman" w:hAnsi="Times New Roman" w:cs="Times New Roman"/>
          <w:sz w:val="56"/>
          <w:szCs w:val="56"/>
          <w:lang w:eastAsia="ru-RU"/>
        </w:rPr>
        <w:t>ПРОЕКТ</w:t>
      </w:r>
      <w:r w:rsidR="00910D52" w:rsidRPr="00910D52">
        <w:rPr>
          <w:rFonts w:ascii="Times New Roman" w:eastAsia="Times New Roman" w:hAnsi="Times New Roman" w:cs="Times New Roman"/>
          <w:sz w:val="56"/>
          <w:szCs w:val="56"/>
          <w:lang w:eastAsia="ru-RU"/>
        </w:rPr>
        <w:t>:</w:t>
      </w: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72"/>
          <w:szCs w:val="72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64"/>
          <w:szCs w:val="64"/>
          <w:lang w:eastAsia="ru-RU"/>
        </w:rPr>
      </w:pPr>
      <w:r w:rsidRPr="00910D52">
        <w:rPr>
          <w:rFonts w:ascii="Times New Roman" w:eastAsia="Times New Roman" w:hAnsi="Times New Roman" w:cs="Times New Roman"/>
          <w:sz w:val="64"/>
          <w:szCs w:val="64"/>
          <w:lang w:eastAsia="ru-RU"/>
        </w:rPr>
        <w:t>«Новогодняя ёлочная игрушка».</w:t>
      </w: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Выполнил:</w:t>
      </w:r>
    </w:p>
    <w:p w:rsidR="00910D52" w:rsidRDefault="000137D5" w:rsidP="00910D52">
      <w:pPr>
        <w:spacing w:after="0" w:line="240" w:lineRule="auto"/>
        <w:ind w:firstLine="397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Головина Елизавета</w:t>
      </w:r>
    </w:p>
    <w:p w:rsidR="000137D5" w:rsidRPr="00910D52" w:rsidRDefault="000137D5" w:rsidP="00910D52">
      <w:pPr>
        <w:spacing w:after="0" w:line="240" w:lineRule="auto"/>
        <w:ind w:firstLine="397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ученица 5 «А» класса</w:t>
      </w:r>
    </w:p>
    <w:p w:rsidR="000137D5" w:rsidRDefault="000137D5" w:rsidP="00910D52">
      <w:pPr>
        <w:spacing w:after="0" w:line="240" w:lineRule="auto"/>
        <w:ind w:firstLine="397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Руководитель:</w:t>
      </w:r>
    </w:p>
    <w:p w:rsidR="00910D52" w:rsidRPr="00910D52" w:rsidRDefault="000137D5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   Степанова Ирина Михайловна</w:t>
      </w: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1800225" cy="2228850"/>
            <wp:effectExtent l="0" t="0" r="9525" b="0"/>
            <wp:docPr id="15" name="Рисунок 15" descr="IMG_20171210_021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0171210_02185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910D52" w:rsidRDefault="000137D5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г.Краснодар</w:t>
      </w:r>
      <w:proofErr w:type="spellEnd"/>
    </w:p>
    <w:p w:rsidR="000137D5" w:rsidRPr="00910D52" w:rsidRDefault="000137D5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2020</w:t>
      </w: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Содержание.</w:t>
      </w:r>
    </w:p>
    <w:p w:rsidR="00910D52" w:rsidRPr="00910D52" w:rsidRDefault="00910D52" w:rsidP="00910D52">
      <w:pPr>
        <w:tabs>
          <w:tab w:val="right" w:leader="dot" w:pos="9911"/>
        </w:tabs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TOC \o "1-3" \h \z \u </w:instrText>
      </w: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hyperlink w:anchor="_Toc500979383" w:history="1">
        <w:r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Введение.</w:t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_Toc500979383 \h </w:instrText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2</w:t>
        </w:r>
        <w:r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84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Теоретический блок.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_Toc500979384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3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ind w:left="240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85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История новогодней игрушки.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_Toc500979385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3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ind w:left="240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86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Классификация ёлочных игрушек.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_Toc500979386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5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87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Практический блок.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_Toc500979387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7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ind w:left="240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88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Выбор новогоднего украшения и способа его изготовления.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_Toc500979388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7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ind w:left="480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89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Изготовление ёлочного шара.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_Toc500979389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8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ind w:left="480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90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Эскизы ёлочных шаров.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_Toc500979390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8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ind w:left="240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91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Инструкционная карта изготовления ёлочного шара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_Toc500979391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8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92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Выводы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_Toc500979392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11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93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Литература.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_Toc500979393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11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0137D5" w:rsidP="00910D52">
      <w:pPr>
        <w:tabs>
          <w:tab w:val="right" w:leader="dot" w:pos="9911"/>
        </w:tabs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hyperlink w:anchor="_Toc500979394" w:history="1">
        <w:r w:rsidR="00910D52" w:rsidRPr="00910D52">
          <w:rPr>
            <w:rFonts w:ascii="Times New Roman" w:eastAsia="Times New Roman" w:hAnsi="Times New Roman" w:cs="Times New Roman"/>
            <w:noProof/>
            <w:sz w:val="28"/>
            <w:szCs w:val="28"/>
            <w:u w:val="single"/>
            <w:lang w:eastAsia="ru-RU"/>
          </w:rPr>
          <w:t>Приложение 1.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ab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begin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instrText xml:space="preserve"> PAGEREF _Toc500979394 \h </w:instrTex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separate"/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t>12</w:t>
        </w:r>
        <w:r w:rsidR="00910D52" w:rsidRPr="00910D52">
          <w:rPr>
            <w:rFonts w:ascii="Times New Roman" w:eastAsia="Times New Roman" w:hAnsi="Times New Roman" w:cs="Times New Roman"/>
            <w:noProof/>
            <w:webHidden/>
            <w:sz w:val="28"/>
            <w:szCs w:val="28"/>
            <w:lang w:eastAsia="ru-RU"/>
          </w:rPr>
          <w:fldChar w:fldCharType="end"/>
        </w:r>
      </w:hyperlink>
    </w:p>
    <w:p w:rsidR="00910D52" w:rsidRPr="00910D52" w:rsidRDefault="00910D52" w:rsidP="00910D52">
      <w:pPr>
        <w:spacing w:after="0" w:line="240" w:lineRule="auto"/>
        <w:ind w:firstLine="39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bookmarkStart w:id="1" w:name="_Toc500979383"/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28"/>
          <w:szCs w:val="28"/>
          <w:lang w:eastAsia="ru-RU"/>
        </w:rPr>
      </w:pPr>
      <w:r w:rsidRPr="00910D52"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  <w:t>Введение</w:t>
      </w:r>
      <w:r w:rsidRPr="00910D52">
        <w:rPr>
          <w:rFonts w:ascii="Arial" w:eastAsia="Times New Roman" w:hAnsi="Arial" w:cs="Arial"/>
          <w:b/>
          <w:bCs/>
          <w:kern w:val="32"/>
          <w:sz w:val="28"/>
          <w:szCs w:val="28"/>
          <w:lang w:eastAsia="ru-RU"/>
        </w:rPr>
        <w:t>.</w:t>
      </w:r>
      <w:bookmarkEnd w:id="1"/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Есть удивительное время, отмеченное на календаре особо. Это Новый год. Время, когда прошлое и будущее, прошедший год и наступающий сталкиваются. Это время чудес, время исполнения желаний.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встретить наступающий год и проводить уходящий год достойно, весело, в особой атмосфере, мы задолго начинаем готовиться к празднику. Хозяйки продумывают праздничное меню, развлечение для гостей и, конечно же, новогодние  подарки. Украшения для дома и новогоднего дерева, а так же подарочные открытки, сделанные своими руками – это памятный подарок.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Совсем скоро Новый год, поэтому я решила сделать подарки своим друзьям и близким собственными руками.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Основным ёлочным украшением считается расписной, яркий ёлочный шар. Конечно, сам шар сделать мне не под силу, а вот украсить безрадостный однотонный или прозрачный я могу. Поэтому целью моего проекта станет: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Изготовление елочных игрушек своими руками с использованием различных способов «декора».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достижения цели необходимо решить следующие задачи: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Изучение истории возникновения ёлочной игрушки (в том числе ёлочного шара).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Классификацию ёлочных игрушек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Выбрать способы украшения готовых стеклянных или пластмассовых ёлочных игрушек.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Нарисовать эскизы будущих игрушек, выбрать те, которые буду делать.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Подобрать материалы для украшения в соответствии с эскизами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Составить инструкционную (технологическую) карту изготовления ёлочной игрушки</w:t>
      </w:r>
    </w:p>
    <w:p w:rsidR="00910D52" w:rsidRPr="00910D52" w:rsidRDefault="00910D52" w:rsidP="00910D52">
      <w:pPr>
        <w:numPr>
          <w:ilvl w:val="0"/>
          <w:numId w:val="1"/>
        </w:num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Изготовить ёлочную игрушку.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Выбранную тему для проекта считаю актуальной, так как скоро новогодние праздники, нужно готовить подарки. А подарок, сделанный своими руками и от «чистого сердца» всегда приятно получить.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28"/>
          <w:lang w:eastAsia="ru-RU"/>
        </w:rPr>
      </w:pPr>
      <w:bookmarkStart w:id="2" w:name="_Toc500979384"/>
      <w:r w:rsidRPr="00910D52">
        <w:rPr>
          <w:rFonts w:ascii="Arial" w:eastAsia="Times New Roman" w:hAnsi="Arial" w:cs="Arial"/>
          <w:b/>
          <w:bCs/>
          <w:kern w:val="32"/>
          <w:sz w:val="32"/>
          <w:szCs w:val="28"/>
          <w:lang w:eastAsia="ru-RU"/>
        </w:rPr>
        <w:t>Теоретический блок.</w:t>
      </w:r>
      <w:bookmarkEnd w:id="2"/>
      <w:r w:rsidRPr="00910D52">
        <w:rPr>
          <w:rFonts w:ascii="Arial" w:eastAsia="Times New Roman" w:hAnsi="Arial" w:cs="Arial"/>
          <w:b/>
          <w:bCs/>
          <w:kern w:val="32"/>
          <w:sz w:val="32"/>
          <w:szCs w:val="28"/>
          <w:lang w:eastAsia="ru-RU"/>
        </w:rPr>
        <w:t xml:space="preserve">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этой части мы рассмотрим некоторые факты из истории новогодних игрушек и  их возможную классификацию.</w:t>
      </w: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1"/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</w:pPr>
      <w:bookmarkStart w:id="3" w:name="_Toc500979385"/>
      <w:r w:rsidRPr="00910D52"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  <w:t>История новогодней игрушки.</w:t>
      </w:r>
      <w:bookmarkEnd w:id="3"/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Задолго до новогодних торжеств на прилавках магазинов появляются яркие новогодние игрушки, серебристая мишура и гирлянды. А в каждом доме и во многих учреждениях спешат установить нарядную елку. Все эти праздничные атрибуты давно стали для нас привычными. И мало кто задумывается о том, 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lastRenderedPageBreak/>
        <w:t>какова история новогодней игрушки и почему появилась традиция устанавливать и украшать праздничное дерево.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Существует много легенд, повествующих о том, почему вечнозеленое дерево стало обязательным атрибутом любимого всеми зимнего праздника. Современную тенденцию украшать новогоднюю елку различными предметами напрямую связывают с религиозными традициями. Однако история новогодней игрушки и украшения вечнозеленого дерева имеет давние истоки, берущие начало еще задолго до возникновения христианства. Зародилась эта традиция на территории современной Европы.</w:t>
      </w: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Германские языческие племена свято верили в существование злых духов. Особенную силу эти сущности обретали холодными зимними вечерами. И для того, чтобы задобрить духов, германцы ходили в лес наряжать ели, на которых якобы жили злые силы. Плоды и различные сладости, которыми обвешивалось дерево, и стали прототипом современных елочных украшений. Такова история возникновения новогодней игрушки. Впоследствии традиция была перенесена в христианскую религию, но носила уже совершенно иной контекст.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b/>
          <w:sz w:val="28"/>
          <w:szCs w:val="24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sz w:val="28"/>
          <w:szCs w:val="24"/>
          <w:shd w:val="clear" w:color="auto" w:fill="FFFFFF"/>
          <w:lang w:eastAsia="ru-RU"/>
        </w:rPr>
        <w:t>История  новогодних игрушек  в России.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История новогодней игрушки в России началась с 1700 года, когда Великий реформатор и первопроходец Петр Первый привез в страну из Европы обычай украшать елку. В каждом доме или во дворе в зимний период теперь должно было стоять хвойное дерево: «По большим улицам, у нарочитых домов, пред воротами поставить некоторые украшения от древ и ветвей сосновых, еловых и можжевеловых», – гласил указ, подписанный рукой первого всероссийского императора.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Постепенно традиция прижилась, и история новогодней игрушки в России получила уже свое собственное развитие.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 </w:t>
      </w:r>
      <w:r w:rsidRPr="00910D52">
        <w:rPr>
          <w:rFonts w:ascii="Times New Roman" w:eastAsia="Times New Roman" w:hAnsi="Times New Roman" w:cs="Times New Roman"/>
          <w:b/>
          <w:color w:val="000000"/>
          <w:sz w:val="28"/>
          <w:szCs w:val="21"/>
          <w:shd w:val="clear" w:color="auto" w:fill="FFFFFF"/>
          <w:lang w:eastAsia="ru-RU"/>
        </w:rPr>
        <w:t>Откуда появилась стеклянная игрушка?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 Если говорить про современные новогодние игрушки, история появления их начинается в Германии. Еще до начала 1800-х годов в качестве украшений использовались орехи, фрукты, конфеты, печенье. История новогодних елочных игрушек находилась в зачаточном состоянии.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Изготавливать стеклянные елочные игрушки начали в небольшом немецком городе </w:t>
      </w:r>
      <w:proofErr w:type="spellStart"/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Лауша</w:t>
      </w:r>
      <w:proofErr w:type="spellEnd"/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. Здесь располагался старинный стеклодувный завод, где производились стаканы, бокалы, вазы, бусы и прочая хозяйственная утварь. В 1848 году был изготовлен первый стеклянный шар – прототип современной елочной игрушки. А впоследствии, в 1867 году, в </w:t>
      </w:r>
      <w:proofErr w:type="spellStart"/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Лауше</w:t>
      </w:r>
      <w:proofErr w:type="spellEnd"/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 открылся современный для того времени газовый завод. При помощи газа стеклодувы могли выдувать шары с хрупкими, тончайшими стенками.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Таким образом, началась история создания новогодней игрушки из стекла – самого популярного сегодня елочного украшения. На территории нашей страны праздничные украшения начали изготавливать в промышленном масштабе только во время Первой мировой войны. Клинская фабрика «Елочка» выпустила первые шары, которые впоследствии можно было встретить практически в каждом доме.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Мода на новогодние украшения в России появилась в 19 веке при императрице Александре Федоровне.  Она впервые нарядила рождественскую елку яркими украшениями, изготовленными специально для этой цели, как это делалось в 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lastRenderedPageBreak/>
        <w:t>Европе. Стеклянные игрушки были доступны в то время только состоятельным гражданам. Простые люди украшали елку подручными средствами – орехами, поделками из дерева.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 До революции в России популярны были и новогодние игрушки из плотной бумаги – так называемый </w:t>
      </w:r>
      <w:r w:rsidRPr="00910D52">
        <w:rPr>
          <w:rFonts w:ascii="Times New Roman" w:eastAsia="Times New Roman" w:hAnsi="Times New Roman" w:cs="Times New Roman"/>
          <w:b/>
          <w:color w:val="000000"/>
          <w:sz w:val="28"/>
          <w:szCs w:val="21"/>
          <w:shd w:val="clear" w:color="auto" w:fill="FFFFFF"/>
          <w:lang w:eastAsia="ru-RU"/>
        </w:rPr>
        <w:t>дрезденский картонаж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. Они представляли собой объемные изделия, склеенные из двух половинок окрашенного картона. Для украшения использовались также игрушки из ваты: фигурки ангелов, детей, моряков - с металлическим каркасом внутри. Стеклянные и фарфоровые шары завозились в то время в Россию в основном из Германии. Они были непохожи на современные – изготавливались из толстого стекла и весили гораздо больше привычных для нас украшений.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Во многих домах в коробках с новогодними украшениями можно найти изделия советского производства. Самыми популярными вариантами этого периода были разноцветные сосульки, пластиковые и стеклянные овощи и фрукты, початки кукурузы как пережиток хрущевской эпохи. История новогодней игрушки в советский период тесно связана с идеологией того времени. Украшения этого периода с портретами вождей тематической направленности ценятся у антикваров не меньше, чем шары, возраст которых составляет более ста лет. После революции и на протяжении длительного периода наряжать елку было запрещено. Это считалось данью западным традициям, религиозности и строго возбранялось. Производство елочных игрушек в промышленном масштабе началось после 1935 года, когда указом Президиума новогоднее дерево было официально возвращено в дома граждан Советского Союза в качестве праздничного аксессуара.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Ничто не могло создать такой праздничной, волшебной атмосферы, как пушистая елка, украшенная разноцветными переливающимися игрушками. Первое советское новогоднее торжество состоялось </w:t>
      </w:r>
      <w:r w:rsidRPr="00910D52">
        <w:rPr>
          <w:rFonts w:ascii="Times New Roman" w:eastAsia="Times New Roman" w:hAnsi="Times New Roman" w:cs="Times New Roman"/>
          <w:b/>
          <w:color w:val="000000"/>
          <w:sz w:val="28"/>
          <w:szCs w:val="21"/>
          <w:shd w:val="clear" w:color="auto" w:fill="FFFFFF"/>
          <w:lang w:eastAsia="ru-RU"/>
        </w:rPr>
        <w:t>в 1937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 году в Доме союзов. Нередко в это время в качестве украшений использовали самодельные игрушки из бумаги, картона, папье-маше. Однако уже в конце 1930 – начале 1940-х годов их промышленное производство начало развиваться и даже в сложные годы Второй мировой войны не остановилось. Изготавливали новогодние игрушки из различных отходов: проволоки, медицинских бинтов, ваты. С приходом к власти Хрущева в период оттепели в елочных украшениях стало гораздо меньше пропаганды. Зато теперь начинают выпускаться игрушки сельскохозяйственной и бытовой тематики. На новогодних елках можно увидеть морковки, огурцы, початки кукурузы, самовары и валенки. В этот период начали изготавливаться, ставшие популярными елочные игрушки - сосульки. История новогодней игрушки для детей в советский период развивалась очень активно. В это время выпускалось множество украшений в виде героев сказок: Коньки-Горбунки, Красные шапочки, невиданные зверушки и теремки украшали новогоднюю елку практически в каждом советском доме.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После распада СССР история новогодней игрушки получила новый виток своего развития. Импортные товары стали вытеснять с рынка отечественные изделия. Теперь все чаще на новогодних елках можно было увидеть цветные шары и шишки зарубежного производства. Стеклянные игрушки стали терять свою актуальность в связи с высокой ценой. Им на смену пришли более 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lastRenderedPageBreak/>
        <w:t>практичные и дешевые изделия из пластика и акрила. В 1990-е годы тематических игрушек отечественного производства стало ощутимо меньше. Появилась мода на гороскопы, и нередко в магазинах можно было встретить украшения с наклейками-</w:t>
      </w:r>
      <w:proofErr w:type="spellStart"/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зображениями</w:t>
      </w:r>
      <w:proofErr w:type="spellEnd"/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 xml:space="preserve"> животных, символами наступающего года. В начале 2000-х годов приходит мода на минимализм, и все чаще в елочных игрушках просматриваются европейские аскетичные тенденции. Сегодня как таковой моды на новогодние аксессуары не существует. При украшении елки в большинстве случаев руководствуются в первую очередь общей стилистикой в интерьере, а также собственными вкусовыми предпочтениями. 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Одним из наиболее популярных вариантов оформления новогодних елок является украшение игрушками в сочетании двух цветов: синий и серебристый, красный и золотой, белый и синий. Для таких вариантов используются однотонные шары. Допускается использование игрушек в виде бантов или свечей. Однако однотонные варианты оформления постепенно уходят на задний план, вытесняясь яркими разноцветными украшениями. В моду входит эклектика, комбинирование различных стилей и фактур. Дождик и мишура, популярные в советское и постсоветское время, сегодня утратили свою актуальность. Распространенный вариант – украшение елки бусами и шарами в одном стиле. Одним из самых актуальных современных трендов являются новогодние игрушки, изготовленные своими руками. В современных тенденциях – украшение новогодней елки различными сладостями: печеньем в яркой глазури, пряниками. Любители теплых и уютных ноток в дизайнерских интерьерных решениях оценят игрушки, изготовленные из фетра.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1"/>
          <w:shd w:val="clear" w:color="auto" w:fill="FFFFFF"/>
          <w:lang w:eastAsia="ru-RU"/>
        </w:rPr>
        <w:t>Сегодня елочные украшения – это не только аксессуары, которые служат для оформления новогоднего дерева. Некоторые игрушки являются эксклюзивными и изготавливаются в единичном экземпляре. Эти украшения стоят немалых денег и служат предметом зависти и вожделения многих коллекционеров. Ценными считаются игрушки из тонкого прозрачного стекла, расписанные вручную. Они выглядят очень утонченно и изящно и подойдут не только для украшения новогодней елки, но и в качестве праздничного интерьерного декора. Все большую популярность приобретает традиция преподносить дорогие елочные украшения в качестве подарка на Новый год. Такие игрушки украсят любую елку и станут бесспорной гордостью их владельца</w:t>
      </w: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910D52" w:rsidRPr="00910D52" w:rsidRDefault="00910D52" w:rsidP="00910D52">
      <w:pPr>
        <w:keepNext/>
        <w:spacing w:before="240" w:after="60" w:line="240" w:lineRule="auto"/>
        <w:outlineLvl w:val="1"/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</w:pPr>
      <w:bookmarkStart w:id="4" w:name="_Toc500979386"/>
      <w:r w:rsidRPr="00910D52"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  <w:t>Классификация ёлочных игрушек.</w:t>
      </w:r>
      <w:bookmarkEnd w:id="4"/>
    </w:p>
    <w:p w:rsidR="00910D52" w:rsidRPr="00910D52" w:rsidRDefault="00910D52" w:rsidP="00910D52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Пластиковые игрушки.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Наиболее часто они представляют собой новогодние шары. Это самый практичный вариант – все дело в том, что они недороги и не разбиваются, если падают с новогодней елки. Благодаря современным технологиям, они выпускаются в различных расцветках – стало быть, они имеют немало шансов гармонировать с цветовой гаммой интерьера вашей квартиры и, тем самым, украсить елку. Но у пластиковых игрушек существуют и недостаток, на которые повлияла все та же растущая популярность: есть вероятность, что точно такие игрушки вы увидите на елке своих друзей и знакомых или на городских елках. Впрочем, это недостаток с некой «натяжкой», но особо 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педантичные хозяева могут остаться недовольны, что такие игрушки есть не только у них;</w:t>
      </w:r>
    </w:p>
    <w:p w:rsidR="00910D52" w:rsidRPr="00910D52" w:rsidRDefault="00910D52" w:rsidP="00910D52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0" distR="0" simplePos="0" relativeHeight="251661312" behindDoc="1" locked="0" layoutInCell="1" allowOverlap="0">
            <wp:simplePos x="0" y="0"/>
            <wp:positionH relativeFrom="column">
              <wp:posOffset>217170</wp:posOffset>
            </wp:positionH>
            <wp:positionV relativeFrom="line">
              <wp:posOffset>1107440</wp:posOffset>
            </wp:positionV>
            <wp:extent cx="1556385" cy="1556385"/>
            <wp:effectExtent l="0" t="0" r="5715" b="5715"/>
            <wp:wrapSquare wrapText="bothSides"/>
            <wp:docPr id="20" name="Рисунок 20" descr="0a9bd30b7b5b898d11450fc008c06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a9bd30b7b5b898d11450fc008c06e6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155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36195</wp:posOffset>
            </wp:positionH>
            <wp:positionV relativeFrom="paragraph">
              <wp:posOffset>-1750060</wp:posOffset>
            </wp:positionV>
            <wp:extent cx="1918335" cy="1918335"/>
            <wp:effectExtent l="0" t="0" r="5715" b="5715"/>
            <wp:wrapSquare wrapText="bothSides"/>
            <wp:docPr id="19" name="Рисунок 19" descr="Ёлочные игруш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Ёлочные игрушки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191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D5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Стеклянные игрушки.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Преимущество таких изделий – в их оптических свойствах: они прекрасно искрятся, отражают блики лампочек и преломляют свет. Именно эта причина поспособствовала росту их популярности. Более того, они по праву заслужили горячую любовь дизайнеров, которые получили возможность создавать все больше и больше новогодних композиций. Однако стоимость таких елочных игрушек намного выше, чем цена украшений из пластика. Все просто: стекло намного дороже. Кроме того, всем известно, насколько стекло хрупко – поэтому мы рекомендуем украшать этими игрушками ветки, располагающиеся у основания ели – чтобы было предотвращено их падение.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-72390</wp:posOffset>
            </wp:positionH>
            <wp:positionV relativeFrom="paragraph">
              <wp:posOffset>1805305</wp:posOffset>
            </wp:positionV>
            <wp:extent cx="1845945" cy="1845945"/>
            <wp:effectExtent l="0" t="0" r="1905" b="1905"/>
            <wp:wrapSquare wrapText="bothSides"/>
            <wp:docPr id="18" name="Рисунок 18" descr="http://www.ofdom.ru/fck_editor_files/image/untitled(5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ofdom.ru/fck_editor_files/image/untitled(5).bmp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posOffset>4596765</wp:posOffset>
            </wp:positionH>
            <wp:positionV relativeFrom="line">
              <wp:posOffset>91440</wp:posOffset>
            </wp:positionV>
            <wp:extent cx="1520190" cy="1520190"/>
            <wp:effectExtent l="0" t="0" r="3810" b="3810"/>
            <wp:wrapSquare wrapText="bothSides"/>
            <wp:docPr id="17" name="Рисунок 17" descr="ny-ruka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y-rukam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152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Тканевые игрушки.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Это прекрасное и оригинальное нововведение появилось в недавнем прошлом, но сразу заслужило уважение. Главная особенность таких новогодних украшений – оригинальность материала. Благодаря этому, игрушки из ткани невозможно разбить – так что как бы неаккуратно не вели себя дети и домашние животные, сделать это у них не получится. Но у тканевых игрушек есть существенный минус – они могут запачкаться при неаккуратном обращении.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 Игрушки из натуральных материалов 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шишек, цветов, фруктов, ягод. Такими игрушками наряжали елки издревле: они подвязывались на красивых лентах и аккуратно размещались на ветках новогоднего дерева. В настоящее время данные украшения можно встретить довольно редко – конечно, они оригинальны, но весьма хрупки и могут упасть или частично осыпаться, засоряя пространство под елкой (в основном это относится к цветам). Хотя и это, если подумать, не нужно считать недостатком – естественное величие елки будет дополняться весьма милым «цветочным беспорядком»…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0" distR="0" simplePos="0" relativeHeight="251660288" behindDoc="0" locked="0" layoutInCell="1" allowOverlap="0">
            <wp:simplePos x="0" y="0"/>
            <wp:positionH relativeFrom="column">
              <wp:posOffset>4850130</wp:posOffset>
            </wp:positionH>
            <wp:positionV relativeFrom="line">
              <wp:posOffset>69215</wp:posOffset>
            </wp:positionV>
            <wp:extent cx="1303020" cy="1303020"/>
            <wp:effectExtent l="0" t="0" r="0" b="0"/>
            <wp:wrapSquare wrapText="bothSides"/>
            <wp:docPr id="16" name="Рисунок 16" descr="1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 «Сладкие» новогодние украшения. 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Даже размещение таких съедобных игрушек способно скрасить вечер – представьте, насколько приятно и соблазнительно будет это делать  детям! Главная особенность данных игрушек – возможность их поедания с елки на протяжении всех новогодних праздников, что, несомненно, оценят не только дети, но и все родные, близкие и гости.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Виды современных елочных игрушек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Мы постарались достаточно подробно классифицировать елочные игрушки по материалам изготовления, а теперь остановимся на самых популярных видах игрушек: 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 Елочные шары. 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Они являются самыми распространенными, традиционными и в то же время беспроигрышными вариантами украшения новогоднего дерева. Если вы сможете выбрать нужные цвета и правильную стилистику украшения, то вам могут и не понадобиться какие-либо иные елочные украшения. К примеру, весьма удачным вариантом станет выбор в пользу насыщенных красных шаров и сочетающихся с ними золотистых бантиков или лент. Важно грамотно разместить их на ёлке.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Пожалуй, все, кто не раз смотрел фильм «Ирония судьбы, или С легким паром», помнят фразу Гали, которая наряжала елку: «Подай мне верхушечку». Действительно, </w:t>
      </w: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елочная верхушка 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является непременным атрибутом новогоднего дерева, его венцом. Примечательно, что и верхушки имеют свою классификацию – они могут быть в виде куполов, шпилей, фигурок или других игрушек с заостренным концом;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3. </w:t>
      </w: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Фигурки и статуэтки.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Самые распространенные фигурки на елку – маленькие снеговики, дома, елочки, шишки и др. Они способны оживить новогоднее дерево, придать ему оригинальность;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</w:t>
      </w:r>
      <w:r w:rsidRPr="00910D5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Стеклянные бусы.</w:t>
      </w: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Совсем недавно вернулись в моду. Используют яркие стеклянные и современные пластиковые бусы. Главное, чтобы они ярко сверкали в свете новогодних гирлянд.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Рассмотрев историю и классификацию новогодних </w:t>
      </w:r>
      <w:proofErr w:type="gramStart"/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игрушек</w:t>
      </w:r>
      <w:proofErr w:type="gramEnd"/>
      <w:r w:rsidRPr="00910D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перешли к практическому его исполнению. Рассмотрим возможные варианты изготовления наших новогодних украшений.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ind w:firstLine="397"/>
        <w:outlineLvl w:val="0"/>
        <w:rPr>
          <w:rFonts w:ascii="Arial" w:eastAsia="Times New Roman" w:hAnsi="Arial" w:cs="Arial"/>
          <w:b/>
          <w:bCs/>
          <w:kern w:val="32"/>
          <w:sz w:val="32"/>
          <w:szCs w:val="28"/>
          <w:lang w:eastAsia="ru-RU"/>
        </w:rPr>
      </w:pPr>
      <w:bookmarkStart w:id="5" w:name="_Toc500979387"/>
      <w:r w:rsidRPr="00910D52">
        <w:rPr>
          <w:rFonts w:ascii="Arial" w:eastAsia="Times New Roman" w:hAnsi="Arial" w:cs="Arial"/>
          <w:b/>
          <w:bCs/>
          <w:kern w:val="32"/>
          <w:sz w:val="32"/>
          <w:szCs w:val="28"/>
          <w:lang w:eastAsia="ru-RU"/>
        </w:rPr>
        <w:t>Практический блок.</w:t>
      </w:r>
      <w:bookmarkEnd w:id="5"/>
    </w:p>
    <w:p w:rsidR="00910D52" w:rsidRPr="00910D52" w:rsidRDefault="00910D52" w:rsidP="00910D52">
      <w:pPr>
        <w:keepNext/>
        <w:spacing w:before="240" w:after="60" w:line="240" w:lineRule="auto"/>
        <w:outlineLvl w:val="1"/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</w:pPr>
      <w:bookmarkStart w:id="6" w:name="_Toc500979388"/>
      <w:r w:rsidRPr="00910D52"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  <w:t>Выбор новогоднего украшения и способа его изготовления.</w:t>
      </w:r>
      <w:bookmarkEnd w:id="6"/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Ранее мы рассмотрели классификацию новогодних украшений. На основании собственных интересов и возможностей мы решили, что изготовить мы можем тканевые игрушки, бумажные игрушки и так же можем декорировать готовые однотонные пластиковые или стеклянные шары, как пример классического новогоднего украшения. Так же мы могли бы рассмотреть «Съедобное украшение, но оно имеет значительный минус – срок годности, который не позволит  долго хранить это украшение. И на наш взгляд, эта особенность не позволяет преподносить это ёлочное украшение в подарок « на память».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Первый вариант, который мы рассмотрели как самый для нас простой, это украшение готовых однотонных пластиковых шаров.  Рассмотрим этот способ подробнее.</w:t>
      </w:r>
    </w:p>
    <w:p w:rsidR="00910D52" w:rsidRPr="00910D52" w:rsidRDefault="00910D52" w:rsidP="00910D52">
      <w:pPr>
        <w:keepNext/>
        <w:spacing w:before="240" w:after="60" w:line="240" w:lineRule="auto"/>
        <w:outlineLvl w:val="2"/>
        <w:rPr>
          <w:rFonts w:ascii="Arial" w:eastAsia="Times New Roman" w:hAnsi="Arial" w:cs="Arial"/>
          <w:b/>
          <w:bCs/>
          <w:sz w:val="26"/>
          <w:szCs w:val="26"/>
          <w:lang w:eastAsia="ru-RU"/>
        </w:rPr>
      </w:pPr>
      <w:bookmarkStart w:id="7" w:name="_Toc500979389"/>
      <w:r w:rsidRPr="00910D52">
        <w:rPr>
          <w:rFonts w:ascii="Arial" w:eastAsia="Times New Roman" w:hAnsi="Arial" w:cs="Arial"/>
          <w:b/>
          <w:bCs/>
          <w:sz w:val="26"/>
          <w:szCs w:val="26"/>
          <w:lang w:eastAsia="ru-RU"/>
        </w:rPr>
        <w:t>Изготовление ёлочного шара.</w:t>
      </w:r>
      <w:bookmarkEnd w:id="7"/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Оборудование и материалы: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 xml:space="preserve">Новогодние однотонные пластиковые шары </w:t>
      </w:r>
      <w:proofErr w:type="gramStart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( можно</w:t>
      </w:r>
      <w:proofErr w:type="gramEnd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любого цвета или прозрачные) Мы выбрали белые.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Акриловые краски.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Ленты и кружево.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spellStart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Пайетки</w:t>
      </w:r>
      <w:proofErr w:type="spellEnd"/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Блестки рассыпные и гель с блестками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Клей ПВА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Клеевой пистолет и </w:t>
      </w:r>
      <w:proofErr w:type="spellStart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термоклей</w:t>
      </w:r>
      <w:proofErr w:type="spellEnd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proofErr w:type="gramStart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( прозрачный</w:t>
      </w:r>
      <w:proofErr w:type="gramEnd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)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Бусины, бисер, 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Новогодние красочные салфетки, желательно с различными картинками, либо тонкая папиросная бумага с цветным рисунком </w:t>
      </w:r>
      <w:proofErr w:type="gramStart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( салфетки</w:t>
      </w:r>
      <w:proofErr w:type="gramEnd"/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дешевле)</w:t>
      </w:r>
    </w:p>
    <w:p w:rsidR="00910D52" w:rsidRPr="00910D52" w:rsidRDefault="00910D52" w:rsidP="00910D52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Фольга и любые другие  материалы, с которыми вы умеете работать.</w:t>
      </w:r>
    </w:p>
    <w:p w:rsidR="00910D52" w:rsidRPr="00910D52" w:rsidRDefault="00910D52" w:rsidP="00910D52">
      <w:pPr>
        <w:keepNext/>
        <w:spacing w:before="240" w:after="60" w:line="240" w:lineRule="auto"/>
        <w:outlineLvl w:val="2"/>
        <w:rPr>
          <w:rFonts w:ascii="Arial" w:eastAsia="Times New Roman" w:hAnsi="Arial" w:cs="Arial"/>
          <w:b/>
          <w:bCs/>
          <w:sz w:val="26"/>
          <w:szCs w:val="26"/>
          <w:lang w:eastAsia="ru-RU"/>
        </w:rPr>
      </w:pPr>
      <w:bookmarkStart w:id="8" w:name="_Toc500979390"/>
      <w:r w:rsidRPr="00910D52">
        <w:rPr>
          <w:rFonts w:ascii="Arial" w:eastAsia="Times New Roman" w:hAnsi="Arial" w:cs="Arial"/>
          <w:b/>
          <w:bCs/>
          <w:sz w:val="26"/>
          <w:szCs w:val="26"/>
          <w:lang w:eastAsia="ru-RU"/>
        </w:rPr>
        <w:t>Эскизы ёлочных шаров.</w:t>
      </w:r>
      <w:bookmarkEnd w:id="8"/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Прежде чем приступить к работе по украшению шаров, мы нарисовали эскизы будущих украшений. Конечно, в процессе работы, первоначальный замысел может измениться, поэтому конечный результат работы от первоначального эскиза может отличаться. Эскизы смотреть в приложении: </w:t>
      </w:r>
      <w:r w:rsidRPr="00910D5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Приложение 1</w:t>
      </w: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.</w:t>
      </w:r>
    </w:p>
    <w:p w:rsidR="00910D52" w:rsidRPr="00910D52" w:rsidRDefault="00910D52" w:rsidP="00910D52">
      <w:pPr>
        <w:keepNext/>
        <w:spacing w:before="240" w:after="60" w:line="240" w:lineRule="auto"/>
        <w:outlineLvl w:val="1"/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</w:pPr>
      <w:bookmarkStart w:id="9" w:name="_Toc500979391"/>
      <w:r w:rsidRPr="00910D52">
        <w:rPr>
          <w:rFonts w:ascii="Arial" w:eastAsia="Times New Roman" w:hAnsi="Arial" w:cs="Arial"/>
          <w:b/>
          <w:bCs/>
          <w:i/>
          <w:iCs/>
          <w:sz w:val="28"/>
          <w:szCs w:val="28"/>
          <w:lang w:eastAsia="ru-RU"/>
        </w:rPr>
        <w:t>Инструкционная карта изготовления ёлочного шара</w:t>
      </w:r>
      <w:bookmarkEnd w:id="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4"/>
        <w:gridCol w:w="2406"/>
        <w:gridCol w:w="5627"/>
      </w:tblGrid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№  п</w:t>
            </w: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val="en-US" w:eastAsia="ru-RU"/>
              </w:rPr>
              <w:t>/</w:t>
            </w: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Изображение этапа работы</w:t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Описание действий при выполнении этапа работы</w:t>
            </w:r>
          </w:p>
        </w:tc>
      </w:tr>
      <w:tr w:rsidR="00910D52" w:rsidRPr="00910D52" w:rsidTr="00F259E9">
        <w:tc>
          <w:tcPr>
            <w:tcW w:w="8553" w:type="dxa"/>
            <w:gridSpan w:val="3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Изготовление шара с аппликацией.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95400" cy="1724025"/>
                  <wp:effectExtent l="0" t="0" r="0" b="9525"/>
                  <wp:docPr id="14" name="Рисунок 14" descr="IMG_20171209_1435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20171209_143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Берем готовый белый шар, 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2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62075" cy="1819275"/>
                  <wp:effectExtent l="0" t="0" r="9525" b="9525"/>
                  <wp:docPr id="13" name="Рисунок 13" descr="IMG_20171209_143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G_20171209_143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Выбираем салфетку с интересующим нас рисунком, который мы бы хотели перенести </w:t>
            </w:r>
            <w:proofErr w:type="gramStart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 фар</w:t>
            </w:r>
            <w:proofErr w:type="gramEnd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. Вырезаем рисунок из салфетки. У нас это колокольчики и еловая ветка. Наносим клей ПВА на шар, немного, только в том месте, где собираемся приклеить рисунок. Аккуратно размещаем  вырезанный кусочек салфетки и сверху наносим слой клея ПВА, расправляя бумагу по поверхности шара.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14450" cy="1771650"/>
                  <wp:effectExtent l="0" t="0" r="0" b="0"/>
                  <wp:docPr id="12" name="Рисунок 12" descr="IMG_20171209_143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20171209_143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Должно получиться следующим образом…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04925" cy="1704975"/>
                  <wp:effectExtent l="0" t="0" r="9525" b="9525"/>
                  <wp:docPr id="11" name="Рисунок 11" descr="IMG_20171209_154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G_20171209_154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Затем наносим акриловую краску. У нас синий перламутровый цвет.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5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52550" cy="1838325"/>
                  <wp:effectExtent l="0" t="0" r="0" b="9525"/>
                  <wp:docPr id="10" name="Рисунок 10" descr="IMG_20171209_1558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20171209_1558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Наклеиваем другую картинку. Способ тот же, что описан выше. Даем немного подсохнуть клею.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6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62075" cy="1819275"/>
                  <wp:effectExtent l="0" t="0" r="9525" b="9525"/>
                  <wp:docPr id="9" name="Рисунок 9" descr="IMG_20171209_1606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G_20171209_1606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Наносим гель с блестками. Влажной кисточкой распределяем блестки более равномерно. Можно использовать сухие сыпучие блестки, но нужно будет предварительно просушить предыдущий слой клея и нанести новый в тех местах, где вы хотите приклеить блестки.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7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1125" cy="1857375"/>
                  <wp:effectExtent l="0" t="0" r="9525" b="9525"/>
                  <wp:docPr id="8" name="Рисунок 8" descr="IMG_20171209_201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G_20171209_201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Вырезаем из фольги снежинки. Используем маленькие ножницы, лучше маникюрные.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33500" cy="1771650"/>
                  <wp:effectExtent l="0" t="0" r="0" b="0"/>
                  <wp:docPr id="7" name="Рисунок 7" descr="IMG_20171210_013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G_20171210_013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Приклеиваем снежинки с помощью клея ПВА.</w:t>
            </w:r>
          </w:p>
        </w:tc>
      </w:tr>
      <w:tr w:rsidR="00910D52" w:rsidRPr="00910D52" w:rsidTr="00F259E9">
        <w:tc>
          <w:tcPr>
            <w:tcW w:w="8553" w:type="dxa"/>
            <w:gridSpan w:val="3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>Изготовление шара с кружевом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95400" cy="1704975"/>
                  <wp:effectExtent l="0" t="0" r="0" b="9525"/>
                  <wp:docPr id="6" name="Рисунок 6" descr="IMG_20171210_014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G_20171210_0145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Берем белый  шар и кусочек кружева такой длины, чтобы оно могло опоясать шар по центру. Затем нам понадобится клеевой пистолет с </w:t>
            </w:r>
            <w:proofErr w:type="spellStart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термоклеем</w:t>
            </w:r>
            <w:proofErr w:type="spellEnd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2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14450" cy="1609725"/>
                  <wp:effectExtent l="0" t="0" r="0" b="9525"/>
                  <wp:docPr id="5" name="Рисунок 5" descr="IMG_20171210_0146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MG_20171210_0146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Склеиваем кружево.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66825" cy="1704975"/>
                  <wp:effectExtent l="0" t="0" r="9525" b="9525"/>
                  <wp:docPr id="4" name="Рисунок 4" descr="IMG_20171210_015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G_20171210_015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С помощью клеевого пистолета наносим </w:t>
            </w:r>
            <w:proofErr w:type="spellStart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термоклей</w:t>
            </w:r>
            <w:proofErr w:type="spellEnd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точечно. Приклеиваем кружево. Затем из тонкой вуали </w:t>
            </w:r>
            <w:proofErr w:type="gramStart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( любая</w:t>
            </w:r>
            <w:proofErr w:type="gramEnd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тонкая ткань: капрон, например) вырезаем снежинки и приклеиваем в верхней части шара. Так же приклеиваем в центр маленькую снежинку от «новогоднего дождика»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4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76350" cy="1704975"/>
                  <wp:effectExtent l="0" t="0" r="0" b="9525"/>
                  <wp:docPr id="3" name="Рисунок 3" descr="IMG_20171210_0205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G_20171210_020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Повторяем действия для остальных снежинок.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04925" cy="1743075"/>
                  <wp:effectExtent l="0" t="0" r="9525" b="9525"/>
                  <wp:docPr id="2" name="Рисунок 2" descr="IMG_20171210_021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G_20171210_021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Наклеиваем </w:t>
            </w:r>
            <w:proofErr w:type="spellStart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пайетки</w:t>
            </w:r>
            <w:proofErr w:type="spellEnd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тоже с помощь </w:t>
            </w:r>
            <w:proofErr w:type="spellStart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термоклея</w:t>
            </w:r>
            <w:proofErr w:type="spellEnd"/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.</w:t>
            </w:r>
          </w:p>
        </w:tc>
      </w:tr>
      <w:tr w:rsidR="00910D52" w:rsidRPr="00910D52" w:rsidTr="00F259E9">
        <w:tc>
          <w:tcPr>
            <w:tcW w:w="540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6</w:t>
            </w:r>
          </w:p>
        </w:tc>
        <w:tc>
          <w:tcPr>
            <w:tcW w:w="2386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76350" cy="1704975"/>
                  <wp:effectExtent l="0" t="0" r="0" b="9525"/>
                  <wp:docPr id="1" name="Рисунок 1" descr="IMG_20171210_0218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MG_20171210_0218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7" w:type="dxa"/>
            <w:shd w:val="clear" w:color="auto" w:fill="auto"/>
          </w:tcPr>
          <w:p w:rsidR="00910D52" w:rsidRPr="00910D52" w:rsidRDefault="00910D52" w:rsidP="00910D52">
            <w:pPr>
              <w:spacing w:after="0" w:line="240" w:lineRule="auto"/>
              <w:ind w:firstLine="397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10D52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Наклеиваем снежинку на низ шара. Шар готов. Можно добавить блесток с помощью геля.</w:t>
            </w:r>
          </w:p>
        </w:tc>
      </w:tr>
    </w:tbl>
    <w:p w:rsidR="00910D52" w:rsidRPr="00910D52" w:rsidRDefault="00910D52" w:rsidP="00910D5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основании нашей инструкционной карты вы так же легко можете создать свою игрушку.</w:t>
      </w:r>
    </w:p>
    <w:p w:rsidR="00910D52" w:rsidRPr="00910D52" w:rsidRDefault="00910D52" w:rsidP="00910D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  <w:bookmarkStart w:id="10" w:name="_Toc500979392"/>
      <w:r w:rsidRPr="00910D52"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  <w:t>Выводы</w:t>
      </w:r>
      <w:bookmarkEnd w:id="10"/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После выполнения проекта и изготовления ёлочных игрушек  мы можем не волноваться за покупку подарков. Во время выполнения проекта мы рассмотрели историю новогодних игрушек и их классификацию. Создали эскизы будущих украшений. Изготовили несколько шаров и составили инструкционную карту по их изготовлению.</w:t>
      </w:r>
    </w:p>
    <w:p w:rsidR="00910D52" w:rsidRPr="00910D52" w:rsidRDefault="00910D52" w:rsidP="00910D52">
      <w:pPr>
        <w:spacing w:after="0" w:line="240" w:lineRule="auto"/>
        <w:ind w:firstLine="39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10D52">
        <w:rPr>
          <w:rFonts w:ascii="Times New Roman" w:eastAsia="Times New Roman" w:hAnsi="Times New Roman" w:cs="Times New Roman"/>
          <w:sz w:val="28"/>
          <w:szCs w:val="24"/>
          <w:lang w:eastAsia="ru-RU"/>
        </w:rPr>
        <w:t>Мне понравилось работать над проектом.  Цель проекта достигнута, а задачи выполнены.</w:t>
      </w:r>
    </w:p>
    <w:p w:rsidR="00910D52" w:rsidRPr="00910D52" w:rsidRDefault="00910D52" w:rsidP="00910D52">
      <w:pPr>
        <w:keepNext/>
        <w:spacing w:before="240" w:after="60" w:line="240" w:lineRule="auto"/>
        <w:outlineLvl w:val="0"/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</w:pPr>
      <w:bookmarkStart w:id="11" w:name="_Toc500979393"/>
      <w:r w:rsidRPr="00910D52">
        <w:rPr>
          <w:rFonts w:ascii="Arial" w:eastAsia="Times New Roman" w:hAnsi="Arial" w:cs="Arial"/>
          <w:b/>
          <w:bCs/>
          <w:kern w:val="32"/>
          <w:sz w:val="32"/>
          <w:szCs w:val="32"/>
          <w:lang w:eastAsia="ru-RU"/>
        </w:rPr>
        <w:t>Литература.</w:t>
      </w:r>
      <w:bookmarkEnd w:id="11"/>
    </w:p>
    <w:p w:rsidR="00910D52" w:rsidRPr="00910D52" w:rsidRDefault="000137D5" w:rsidP="00910D5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7" w:history="1">
        <w:r w:rsidR="00910D52" w:rsidRPr="00910D52">
          <w:rPr>
            <w:rFonts w:ascii="Times New Roman" w:eastAsia="Times New Roman" w:hAnsi="Times New Roman" w:cs="Times New Roman"/>
            <w:color w:val="0096FF"/>
            <w:sz w:val="28"/>
            <w:szCs w:val="28"/>
            <w:u w:val="single"/>
            <w:shd w:val="clear" w:color="auto" w:fill="FFFFFF"/>
            <w:lang w:eastAsia="ru-RU"/>
          </w:rPr>
          <w:t>http://fb.ru/article/232783/istoriya-novogodney-igrushki-v-rossii-istoriya-vozniknoveniya-novogodney-igrushki-dlya-detey</w:t>
        </w:r>
      </w:hyperlink>
    </w:p>
    <w:p w:rsidR="00910D52" w:rsidRPr="00910D52" w:rsidRDefault="000137D5" w:rsidP="00910D5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8" w:history="1">
        <w:r w:rsidR="00910D52" w:rsidRPr="00910D52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http://www.ofdom.ru/</w:t>
        </w:r>
      </w:hyperlink>
    </w:p>
    <w:p w:rsidR="00910D52" w:rsidRPr="00910D52" w:rsidRDefault="000137D5" w:rsidP="00910D52">
      <w:pPr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9" w:history="1">
        <w:r w:rsidR="00910D52" w:rsidRPr="00910D52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https://lektsii.org/</w:t>
        </w:r>
      </w:hyperlink>
    </w:p>
    <w:p w:rsidR="00910D52" w:rsidRPr="00910D52" w:rsidRDefault="00910D52" w:rsidP="00910D5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D52" w:rsidRPr="00910D52" w:rsidRDefault="00910D52" w:rsidP="00910D52">
      <w:pPr>
        <w:keepNext/>
        <w:spacing w:before="240" w:after="60" w:line="240" w:lineRule="auto"/>
        <w:outlineLvl w:val="0"/>
        <w:rPr>
          <w:rFonts w:ascii="Times New Roman" w:eastAsia="Times New Roman" w:hAnsi="Times New Roman" w:cs="Times New Roman"/>
          <w:b/>
          <w:bCs/>
          <w:kern w:val="32"/>
          <w:sz w:val="32"/>
          <w:szCs w:val="32"/>
          <w:lang w:eastAsia="ru-RU"/>
        </w:rPr>
      </w:pPr>
    </w:p>
    <w:p w:rsidR="004403EE" w:rsidRDefault="004403EE"/>
    <w:sectPr w:rsidR="004403EE" w:rsidSect="00EC1072">
      <w:pgSz w:w="11906" w:h="16838" w:code="9"/>
      <w:pgMar w:top="1134" w:right="851" w:bottom="851" w:left="1134" w:header="709" w:footer="709" w:gutter="0"/>
      <w:pgBorders w:offsetFrom="page">
        <w:top w:val="thinThickThinLargeGap" w:sz="24" w:space="24" w:color="auto"/>
        <w:left w:val="thinThickThinLargeGap" w:sz="24" w:space="24" w:color="auto"/>
        <w:bottom w:val="thinThickThinLargeGap" w:sz="24" w:space="24" w:color="auto"/>
        <w:right w:val="thinThickThinLargeGap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0D3285"/>
    <w:multiLevelType w:val="hybridMultilevel"/>
    <w:tmpl w:val="9BC8EBA2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3675F7"/>
    <w:multiLevelType w:val="hybridMultilevel"/>
    <w:tmpl w:val="1758D85C"/>
    <w:lvl w:ilvl="0" w:tplc="0419000F">
      <w:start w:val="1"/>
      <w:numFmt w:val="decimal"/>
      <w:lvlText w:val="%1."/>
      <w:lvlJc w:val="left"/>
      <w:pPr>
        <w:tabs>
          <w:tab w:val="num" w:pos="1117"/>
        </w:tabs>
        <w:ind w:left="111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37"/>
        </w:tabs>
        <w:ind w:left="18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57"/>
        </w:tabs>
        <w:ind w:left="25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77"/>
        </w:tabs>
        <w:ind w:left="32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97"/>
        </w:tabs>
        <w:ind w:left="39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17"/>
        </w:tabs>
        <w:ind w:left="47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37"/>
        </w:tabs>
        <w:ind w:left="54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57"/>
        </w:tabs>
        <w:ind w:left="61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77"/>
        </w:tabs>
        <w:ind w:left="6877" w:hanging="180"/>
      </w:pPr>
    </w:lvl>
  </w:abstractNum>
  <w:abstractNum w:abstractNumId="2" w15:restartNumberingAfterBreak="0">
    <w:nsid w:val="388B7A59"/>
    <w:multiLevelType w:val="hybridMultilevel"/>
    <w:tmpl w:val="05A6FF8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 w15:restartNumberingAfterBreak="0">
    <w:nsid w:val="45145A55"/>
    <w:multiLevelType w:val="hybridMultilevel"/>
    <w:tmpl w:val="D7DE19A2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0D52"/>
    <w:rsid w:val="000137D5"/>
    <w:rsid w:val="004403EE"/>
    <w:rsid w:val="00910D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9C6CB5"/>
  <w15:docId w15:val="{32B20927-F13A-423A-B04B-6859313F19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10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10D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www.ofdom.ru/thumb_articles.php?file=0b344ffb78485ad75be06e5c2473e00e.jpg&amp;thumb_width=300&amp;thumb_height=300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yperlink" Target="https://lektsii.org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yperlink" Target="http://www.ofdom.ru/" TargetMode="External"/><Relationship Id="rId10" Type="http://schemas.openxmlformats.org/officeDocument/2006/relationships/image" Target="http://www.ofdom.ru/fck_editor_files/image/untitled(5).bmp" TargetMode="External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yperlink" Target="http://fb.ru/article/232783/istoriya-novogodney-igrushki-v-rossii-istoriya-vozniknoveniya-novogodney-igrushki-dlya-detey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3065</Words>
  <Characters>17477</Characters>
  <Application>Microsoft Office Word</Application>
  <DocSecurity>0</DocSecurity>
  <Lines>145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RePack by Diakov</cp:lastModifiedBy>
  <cp:revision>3</cp:revision>
  <dcterms:created xsi:type="dcterms:W3CDTF">2018-03-09T18:05:00Z</dcterms:created>
  <dcterms:modified xsi:type="dcterms:W3CDTF">2023-01-31T16:40:00Z</dcterms:modified>
</cp:coreProperties>
</file>