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BED" w:rsidRPr="00963AC2" w:rsidRDefault="00D10321">
      <w:pPr>
        <w:rPr>
          <w:rFonts w:ascii="Times New Roman" w:hAnsi="Times New Roman" w:cs="Times New Roman"/>
          <w:b/>
          <w:sz w:val="28"/>
          <w:szCs w:val="28"/>
        </w:rPr>
      </w:pPr>
      <w:r w:rsidRPr="00963AC2">
        <w:rPr>
          <w:rFonts w:ascii="Times New Roman" w:hAnsi="Times New Roman" w:cs="Times New Roman"/>
          <w:b/>
          <w:sz w:val="28"/>
          <w:szCs w:val="28"/>
        </w:rPr>
        <w:t>МБДОУ «Степновский детский сад» комбинированного вида</w:t>
      </w:r>
    </w:p>
    <w:p w:rsidR="001A5BED" w:rsidRPr="00D10321" w:rsidRDefault="001A5BED">
      <w:pPr>
        <w:rPr>
          <w:rFonts w:ascii="Times New Roman" w:hAnsi="Times New Roman" w:cs="Times New Roman"/>
          <w:b/>
          <w:sz w:val="28"/>
          <w:szCs w:val="28"/>
        </w:rPr>
      </w:pPr>
    </w:p>
    <w:p w:rsidR="001A5BED" w:rsidRDefault="001A5BED">
      <w:pPr>
        <w:rPr>
          <w:rFonts w:ascii="Times New Roman" w:hAnsi="Times New Roman" w:cs="Times New Roman"/>
          <w:sz w:val="24"/>
          <w:szCs w:val="24"/>
        </w:rPr>
      </w:pPr>
    </w:p>
    <w:p w:rsidR="001A5BED" w:rsidRDefault="001A5BED">
      <w:pPr>
        <w:rPr>
          <w:rFonts w:ascii="Times New Roman" w:hAnsi="Times New Roman" w:cs="Times New Roman"/>
          <w:sz w:val="24"/>
          <w:szCs w:val="24"/>
        </w:rPr>
      </w:pPr>
    </w:p>
    <w:p w:rsidR="001A5BED" w:rsidRDefault="001A5BED">
      <w:pPr>
        <w:rPr>
          <w:rFonts w:ascii="Times New Roman" w:hAnsi="Times New Roman" w:cs="Times New Roman"/>
          <w:sz w:val="24"/>
          <w:szCs w:val="24"/>
        </w:rPr>
      </w:pPr>
    </w:p>
    <w:p w:rsidR="001A5BED" w:rsidRDefault="001A5BED">
      <w:pPr>
        <w:rPr>
          <w:rFonts w:ascii="Times New Roman" w:hAnsi="Times New Roman" w:cs="Times New Roman"/>
          <w:sz w:val="24"/>
          <w:szCs w:val="24"/>
        </w:rPr>
      </w:pPr>
    </w:p>
    <w:p w:rsidR="001A5BED" w:rsidRDefault="001A5BED">
      <w:pPr>
        <w:rPr>
          <w:rFonts w:ascii="Times New Roman" w:hAnsi="Times New Roman" w:cs="Times New Roman"/>
          <w:sz w:val="24"/>
          <w:szCs w:val="24"/>
        </w:rPr>
      </w:pPr>
    </w:p>
    <w:p w:rsidR="001A5BED" w:rsidRDefault="001A5BED">
      <w:pPr>
        <w:rPr>
          <w:rFonts w:ascii="Times New Roman" w:hAnsi="Times New Roman" w:cs="Times New Roman"/>
          <w:sz w:val="24"/>
          <w:szCs w:val="24"/>
        </w:rPr>
      </w:pPr>
    </w:p>
    <w:p w:rsidR="00D10321" w:rsidRDefault="00D10321">
      <w:pPr>
        <w:rPr>
          <w:rFonts w:ascii="Times New Roman" w:hAnsi="Times New Roman" w:cs="Times New Roman"/>
          <w:sz w:val="24"/>
          <w:szCs w:val="24"/>
        </w:rPr>
      </w:pPr>
    </w:p>
    <w:p w:rsidR="00D10321" w:rsidRDefault="00D10321">
      <w:pPr>
        <w:rPr>
          <w:rFonts w:ascii="Times New Roman" w:hAnsi="Times New Roman" w:cs="Times New Roman"/>
          <w:sz w:val="24"/>
          <w:szCs w:val="24"/>
        </w:rPr>
      </w:pPr>
    </w:p>
    <w:p w:rsidR="00D10321" w:rsidRDefault="00D10321">
      <w:pPr>
        <w:rPr>
          <w:rFonts w:ascii="Times New Roman" w:hAnsi="Times New Roman" w:cs="Times New Roman"/>
          <w:sz w:val="24"/>
          <w:szCs w:val="24"/>
        </w:rPr>
      </w:pPr>
    </w:p>
    <w:p w:rsidR="00D10321" w:rsidRDefault="00D10321">
      <w:pPr>
        <w:rPr>
          <w:rFonts w:ascii="Times New Roman" w:hAnsi="Times New Roman" w:cs="Times New Roman"/>
          <w:sz w:val="24"/>
          <w:szCs w:val="24"/>
        </w:rPr>
      </w:pPr>
    </w:p>
    <w:p w:rsidR="00D10321" w:rsidRDefault="00D10321">
      <w:pPr>
        <w:rPr>
          <w:rFonts w:ascii="Times New Roman" w:hAnsi="Times New Roman" w:cs="Times New Roman"/>
          <w:sz w:val="24"/>
          <w:szCs w:val="24"/>
        </w:rPr>
      </w:pPr>
    </w:p>
    <w:p w:rsidR="001A5BED" w:rsidRDefault="001A5BED">
      <w:pPr>
        <w:rPr>
          <w:rFonts w:ascii="Times New Roman" w:hAnsi="Times New Roman" w:cs="Times New Roman"/>
          <w:sz w:val="24"/>
          <w:szCs w:val="24"/>
        </w:rPr>
      </w:pPr>
    </w:p>
    <w:p w:rsidR="00D10321" w:rsidRDefault="001A5BED">
      <w:pPr>
        <w:rPr>
          <w:rFonts w:ascii="Times New Roman" w:hAnsi="Times New Roman" w:cs="Times New Roman"/>
          <w:b/>
          <w:color w:val="1F497D" w:themeColor="text2"/>
          <w:sz w:val="56"/>
          <w:szCs w:val="56"/>
        </w:rPr>
      </w:pPr>
      <w:r w:rsidRPr="00D10321">
        <w:rPr>
          <w:rFonts w:ascii="Times New Roman" w:hAnsi="Times New Roman" w:cs="Times New Roman"/>
          <w:b/>
          <w:color w:val="1F497D" w:themeColor="text2"/>
          <w:sz w:val="56"/>
          <w:szCs w:val="56"/>
        </w:rPr>
        <w:t xml:space="preserve">Воспитание интереса к социальной действительности, </w:t>
      </w:r>
    </w:p>
    <w:p w:rsidR="00443EF2" w:rsidRDefault="001A5BED">
      <w:pPr>
        <w:rPr>
          <w:rFonts w:ascii="Times New Roman" w:hAnsi="Times New Roman" w:cs="Times New Roman"/>
          <w:b/>
          <w:color w:val="1F497D" w:themeColor="text2"/>
          <w:sz w:val="56"/>
          <w:szCs w:val="56"/>
        </w:rPr>
      </w:pPr>
      <w:r w:rsidRPr="00D10321">
        <w:rPr>
          <w:rFonts w:ascii="Times New Roman" w:hAnsi="Times New Roman" w:cs="Times New Roman"/>
          <w:b/>
          <w:color w:val="1F497D" w:themeColor="text2"/>
          <w:sz w:val="56"/>
          <w:szCs w:val="56"/>
        </w:rPr>
        <w:t>через организацию и проведение целевых прогулок</w:t>
      </w:r>
    </w:p>
    <w:p w:rsidR="00D10321" w:rsidRDefault="00D10321">
      <w:pPr>
        <w:rPr>
          <w:rFonts w:ascii="Times New Roman" w:hAnsi="Times New Roman" w:cs="Times New Roman"/>
          <w:b/>
          <w:color w:val="1F497D" w:themeColor="text2"/>
          <w:sz w:val="56"/>
          <w:szCs w:val="56"/>
        </w:rPr>
      </w:pPr>
    </w:p>
    <w:p w:rsidR="00D10321" w:rsidRDefault="00D10321">
      <w:pPr>
        <w:rPr>
          <w:rFonts w:ascii="Times New Roman" w:hAnsi="Times New Roman" w:cs="Times New Roman"/>
          <w:b/>
          <w:color w:val="1F497D" w:themeColor="text2"/>
          <w:sz w:val="56"/>
          <w:szCs w:val="56"/>
        </w:rPr>
      </w:pPr>
    </w:p>
    <w:p w:rsidR="00D10321" w:rsidRDefault="00D10321">
      <w:pPr>
        <w:rPr>
          <w:rFonts w:ascii="Times New Roman" w:hAnsi="Times New Roman" w:cs="Times New Roman"/>
          <w:b/>
          <w:color w:val="1F497D" w:themeColor="text2"/>
          <w:sz w:val="56"/>
          <w:szCs w:val="56"/>
        </w:rPr>
      </w:pPr>
    </w:p>
    <w:p w:rsidR="00D10321" w:rsidRDefault="00D10321">
      <w:pPr>
        <w:rPr>
          <w:rFonts w:ascii="Times New Roman" w:hAnsi="Times New Roman" w:cs="Times New Roman"/>
          <w:b/>
          <w:color w:val="1F497D" w:themeColor="text2"/>
          <w:sz w:val="56"/>
          <w:szCs w:val="56"/>
        </w:rPr>
      </w:pPr>
    </w:p>
    <w:p w:rsidR="00D10321" w:rsidRDefault="00D10321">
      <w:pPr>
        <w:rPr>
          <w:rFonts w:ascii="Times New Roman" w:hAnsi="Times New Roman" w:cs="Times New Roman"/>
          <w:b/>
          <w:color w:val="1F497D" w:themeColor="text2"/>
          <w:sz w:val="56"/>
          <w:szCs w:val="56"/>
        </w:rPr>
      </w:pPr>
    </w:p>
    <w:p w:rsidR="00D10321" w:rsidRDefault="00D10321">
      <w:pPr>
        <w:rPr>
          <w:rFonts w:ascii="Times New Roman" w:hAnsi="Times New Roman" w:cs="Times New Roman"/>
          <w:b/>
          <w:color w:val="1F497D" w:themeColor="text2"/>
          <w:sz w:val="56"/>
          <w:szCs w:val="56"/>
        </w:rPr>
      </w:pP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0321" w:rsidRP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 xml:space="preserve">Подготовила: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в</w:t>
      </w:r>
      <w:r w:rsidRPr="00D10321">
        <w:rPr>
          <w:rFonts w:ascii="Times New Roman" w:hAnsi="Times New Roman" w:cs="Times New Roman"/>
          <w:sz w:val="28"/>
          <w:szCs w:val="28"/>
        </w:rPr>
        <w:t>оспитатель</w:t>
      </w: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Н.Н. Долгина</w:t>
      </w: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0321" w:rsidRDefault="00D10321" w:rsidP="00D103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одной концепции социализация — это процесс адаптации индивида к окружающему миру. Родившись, человек сможет жить в человеческом обществе лишь </w:t>
      </w:r>
      <w:proofErr w:type="gramStart"/>
      <w:r w:rsidRPr="00D10321">
        <w:rPr>
          <w:rFonts w:ascii="Times New Roman" w:hAnsi="Times New Roman" w:cs="Times New Roman"/>
          <w:sz w:val="28"/>
          <w:szCs w:val="28"/>
        </w:rPr>
        <w:t>при том</w:t>
      </w:r>
      <w:proofErr w:type="gramEnd"/>
      <w:r w:rsidRPr="00D10321">
        <w:rPr>
          <w:rFonts w:ascii="Times New Roman" w:hAnsi="Times New Roman" w:cs="Times New Roman"/>
          <w:sz w:val="28"/>
          <w:szCs w:val="28"/>
        </w:rPr>
        <w:t xml:space="preserve"> условии, если сумеет адаптироваться — приспособиться к нему. Процесс адаптации бывает очень сложным и у разных людей проходит по-разному. </w:t>
      </w:r>
      <w:proofErr w:type="gramStart"/>
      <w:r w:rsidRPr="00D10321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D10321">
        <w:rPr>
          <w:rFonts w:ascii="Times New Roman" w:hAnsi="Times New Roman" w:cs="Times New Roman"/>
          <w:sz w:val="28"/>
          <w:szCs w:val="28"/>
        </w:rPr>
        <w:t xml:space="preserve"> в конце концов каждый человек приспосабливается к той социальной среде, в которой растет.</w:t>
      </w:r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По другой теории, социализация — это «совокупность социальных процессов, благодаря которым индивид усваивает и воспроизводит определенную систему знаний, норм и ценностей, позволяющих функционировать в качестве полноправного члена общества» (И. С. Кон).</w:t>
      </w:r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И наконец, третья точка зрения: социализация — это «процесс развития человека во взаимодействии с окружающим миром» (А. В. Мудрик).</w:t>
      </w:r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При определенных различиях в подходах к пониманию процесса социализации у всех этих точек зрения есть общее — человек взаимодействует с социальной действительностью, и результатом данного взаимодействия становится формирование человеческого существа. Широкий окружающий мир и более узкая социальная действительность делают человека человеком; процесс социализации личности, начинаясь с детства, продолжается всю жизнь.</w:t>
      </w:r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Эффективность процесса приобщения детей к социальной действительности во многом зависит от того, какими средствами пользуется педагог. Рассмотрим эти средства с точки зрения их разнообразия, потенциальных возможностей для решения педагогических задач и специфики использования в работе с детьми дошкольного возраста.</w:t>
      </w:r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Известно, что в педагогике различаются средства воспитания и средства обучения. Когда речь идет об ознакомлении детей с социальной действительностью, эти две категории — воспитание и обучение — не могут рассматриваться изолированно друг от друга, так как они взаимосвязаны.</w:t>
      </w:r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 xml:space="preserve">Первым, самым объемным и значимым средством является сама социальная действительность. Она не только объект изучения, но и средство, воздействующее на ребенка, питающее его ум и </w:t>
      </w:r>
      <w:proofErr w:type="spellStart"/>
      <w:r w:rsidRPr="00D10321">
        <w:rPr>
          <w:rFonts w:ascii="Times New Roman" w:hAnsi="Times New Roman" w:cs="Times New Roman"/>
          <w:sz w:val="28"/>
          <w:szCs w:val="28"/>
        </w:rPr>
        <w:t>flyuryj</w:t>
      </w:r>
      <w:proofErr w:type="spellEnd"/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По своему содержанию социальная действительность имеет все необходимое для конкретизации детских представлений и воспитания чувств. Главная функция, которая возлагается на это средство, — показать детям социальный мир «изнутри» и помочь ребенку накопить социальный опыт, понять свое место в этом мире как члена людского сообщества, участника событий, преобразователя</w:t>
      </w:r>
      <w:r w:rsidR="00F9304D">
        <w:rPr>
          <w:rFonts w:ascii="Times New Roman" w:hAnsi="Times New Roman" w:cs="Times New Roman"/>
          <w:sz w:val="28"/>
          <w:szCs w:val="28"/>
        </w:rPr>
        <w:t>.</w:t>
      </w:r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 xml:space="preserve">Однако социальная действительность как объективная данность только может быть, но отнюдь не всегда является средством воспитания и обучения детей дошкольного возраста. Таковым она становится в том случае, если субъекты, объекты, факты, события, с которыми встречается ребенок, понятны ему, доступны, личностно значимы для него. Например, годовалый ребенок может находиться в гуще социальных событий, острых взаимоотношений, ярких фактов. Является ли при этом социальный мир средством воспитания малыша? Оказывает ли он существенное влияние на </w:t>
      </w:r>
      <w:r w:rsidRPr="00D10321">
        <w:rPr>
          <w:rFonts w:ascii="Times New Roman" w:hAnsi="Times New Roman" w:cs="Times New Roman"/>
          <w:sz w:val="28"/>
          <w:szCs w:val="28"/>
        </w:rPr>
        <w:lastRenderedPageBreak/>
        <w:t>социализацию личности? Возможно, но только через опосредованное воздействие, через близких людей, через их эмоциональное состояние. А собственно познание социальной действительности будет происходить через действия ребенка с предметами, через общение, направленное на него непосредственно. Весь остальной мир для ребенка этого возраста как бы и не существует, а значит, и не может быть использован в качестве средства воспитания.</w:t>
      </w:r>
    </w:p>
    <w:p w:rsidR="00D10321" w:rsidRP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С возрастом ребенок расширяет для себя социальный мир. По мере его психического развития становятся глубже познавательные интересы, он начинает понимать причинные связи и зависимости; осознаннее становится проявление чувств. Все это приводит к тому, что на ребенка начинает воздействовать большее количество объектов, фактов, а значит, социальная действительность в большей мере становится средством воспитания.</w:t>
      </w:r>
    </w:p>
    <w:p w:rsidR="00D10321" w:rsidRPr="00D10321" w:rsidRDefault="00A64C0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Следовательно,</w:t>
      </w:r>
      <w:r w:rsidR="00D10321" w:rsidRPr="00D10321">
        <w:rPr>
          <w:rFonts w:ascii="Times New Roman" w:hAnsi="Times New Roman" w:cs="Times New Roman"/>
          <w:sz w:val="28"/>
          <w:szCs w:val="28"/>
        </w:rPr>
        <w:t xml:space="preserve"> не любой объект социального мира является средством воспитания, а лишь та его часть, которая может быть понята и воспринята ребенком определенного возраста и определенного уровня развития и </w:t>
      </w:r>
      <w:r>
        <w:rPr>
          <w:rFonts w:ascii="Times New Roman" w:hAnsi="Times New Roman" w:cs="Times New Roman"/>
          <w:sz w:val="28"/>
          <w:szCs w:val="28"/>
        </w:rPr>
        <w:t>при условии адекватной методики.</w:t>
      </w:r>
    </w:p>
    <w:p w:rsidR="00D10321" w:rsidRDefault="00D10321" w:rsidP="00D103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Поэтому важными педагогическими задачами являются анализ и отбор из социального окружения такого содержания, которое несет в себе развивающий потенциал и может стать средством приобщения ребенка к социальному миру.</w:t>
      </w:r>
    </w:p>
    <w:p w:rsidR="00A64C01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2D2B">
        <w:rPr>
          <w:sz w:val="28"/>
          <w:szCs w:val="28"/>
        </w:rPr>
        <w:t xml:space="preserve">Кроме стандартных средств и методов ознакомления с социальной действительностью, педагогам нужно искать и новые способы формирования представлений о мире людей. Одним из таких средств можно считать </w:t>
      </w:r>
      <w:r>
        <w:rPr>
          <w:sz w:val="28"/>
          <w:szCs w:val="28"/>
        </w:rPr>
        <w:t>целевые прогулки</w:t>
      </w:r>
      <w:r w:rsidRPr="008A2D2B">
        <w:rPr>
          <w:sz w:val="28"/>
          <w:szCs w:val="28"/>
        </w:rPr>
        <w:t>, которые помогут детям не только услышать, но и увидеть мир вокруг них.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F9304D">
        <w:rPr>
          <w:bCs/>
          <w:color w:val="111111"/>
          <w:sz w:val="28"/>
          <w:szCs w:val="28"/>
        </w:rPr>
        <w:t>Результатом </w:t>
      </w:r>
      <w:r w:rsidRPr="00F9304D">
        <w:rPr>
          <w:color w:val="111111"/>
          <w:sz w:val="28"/>
          <w:szCs w:val="28"/>
        </w:rPr>
        <w:t>ранней</w:t>
      </w:r>
      <w:r w:rsidRPr="00F9304D">
        <w:rPr>
          <w:bCs/>
          <w:color w:val="111111"/>
          <w:sz w:val="28"/>
          <w:szCs w:val="28"/>
        </w:rPr>
        <w:t> социализации является</w:t>
      </w:r>
      <w:r w:rsidRPr="008A2D2B">
        <w:rPr>
          <w:rStyle w:val="apple-converted-space"/>
          <w:color w:val="111111"/>
          <w:sz w:val="28"/>
          <w:szCs w:val="28"/>
        </w:rPr>
        <w:t> </w:t>
      </w:r>
      <w:r w:rsidRPr="008A2D2B">
        <w:rPr>
          <w:color w:val="111111"/>
          <w:sz w:val="28"/>
          <w:szCs w:val="28"/>
        </w:rPr>
        <w:t>готовность в дальнейшем детей к школе и свободное общение со сверстниками и взрослыми.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От того, как происходит процесс ранней</w:t>
      </w:r>
      <w:r w:rsidRPr="008A2D2B">
        <w:rPr>
          <w:rStyle w:val="apple-converted-space"/>
          <w:color w:val="111111"/>
          <w:sz w:val="28"/>
          <w:szCs w:val="28"/>
        </w:rPr>
        <w:t> </w:t>
      </w:r>
      <w:r w:rsidRPr="008A2D2B">
        <w:rPr>
          <w:color w:val="111111"/>
          <w:sz w:val="28"/>
          <w:szCs w:val="28"/>
        </w:rPr>
        <w:t>социализации</w:t>
      </w:r>
      <w:r w:rsidR="00F9304D">
        <w:rPr>
          <w:color w:val="111111"/>
          <w:sz w:val="28"/>
          <w:szCs w:val="28"/>
        </w:rPr>
        <w:t>,</w:t>
      </w:r>
      <w:r w:rsidRPr="008A2D2B">
        <w:rPr>
          <w:color w:val="111111"/>
          <w:sz w:val="28"/>
          <w:szCs w:val="28"/>
        </w:rPr>
        <w:t xml:space="preserve"> во многом зависит дальнейшая жизнь человека, так как в этот период примерно на 70% формируется человеческая личность.</w:t>
      </w:r>
    </w:p>
    <w:p w:rsidR="00A64C01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9304D">
        <w:rPr>
          <w:sz w:val="28"/>
          <w:szCs w:val="28"/>
        </w:rPr>
        <w:t>План целевых прогулок разрабатывается педагогами на учебный год, рассматривается и утверждается на педагогическом совете.</w:t>
      </w:r>
      <w:r>
        <w:rPr>
          <w:b/>
          <w:sz w:val="28"/>
          <w:szCs w:val="28"/>
        </w:rPr>
        <w:t xml:space="preserve">  </w:t>
      </w:r>
      <w:r w:rsidRPr="00662922">
        <w:rPr>
          <w:sz w:val="28"/>
          <w:szCs w:val="28"/>
        </w:rPr>
        <w:t>Целевые прогулки проводятся ежемесячно.</w:t>
      </w:r>
      <w:r>
        <w:rPr>
          <w:b/>
          <w:sz w:val="28"/>
          <w:szCs w:val="28"/>
        </w:rPr>
        <w:t xml:space="preserve"> </w:t>
      </w:r>
    </w:p>
    <w:p w:rsidR="00A64C01" w:rsidRPr="00C83461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3461">
        <w:rPr>
          <w:sz w:val="28"/>
          <w:szCs w:val="28"/>
        </w:rPr>
        <w:t>Объектами для ознакомления воспитанников нашего МБДОУ с социальной действительностью являются:</w:t>
      </w:r>
    </w:p>
    <w:p w:rsidR="00A64C01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2D2B">
        <w:rPr>
          <w:sz w:val="28"/>
          <w:szCs w:val="28"/>
        </w:rPr>
        <w:t xml:space="preserve"> – </w:t>
      </w:r>
      <w:r w:rsidR="00C83461">
        <w:rPr>
          <w:sz w:val="28"/>
          <w:szCs w:val="28"/>
        </w:rPr>
        <w:t>почтовое отделение,  «Степновский дом культуры», музыкальная школа, ФАП, магазины, образовательная школа, школьный стадион</w:t>
      </w:r>
      <w:r w:rsidRPr="008A2D2B">
        <w:rPr>
          <w:sz w:val="28"/>
          <w:szCs w:val="28"/>
        </w:rPr>
        <w:t xml:space="preserve">; </w:t>
      </w:r>
    </w:p>
    <w:p w:rsidR="00A64C01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2D2B">
        <w:rPr>
          <w:sz w:val="28"/>
          <w:szCs w:val="28"/>
        </w:rPr>
        <w:t xml:space="preserve">– </w:t>
      </w:r>
      <w:r w:rsidR="00C83461">
        <w:rPr>
          <w:sz w:val="28"/>
          <w:szCs w:val="28"/>
        </w:rPr>
        <w:t>сосновый бор, «Ивашкины поля», отдельные виды флоры и фауны;</w:t>
      </w:r>
    </w:p>
    <w:p w:rsidR="00A64C01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2D2B">
        <w:rPr>
          <w:sz w:val="28"/>
          <w:szCs w:val="28"/>
        </w:rPr>
        <w:t xml:space="preserve">–части </w:t>
      </w:r>
      <w:r>
        <w:rPr>
          <w:sz w:val="28"/>
          <w:szCs w:val="28"/>
        </w:rPr>
        <w:t xml:space="preserve">населенного пункта </w:t>
      </w:r>
      <w:r w:rsidR="00C83461">
        <w:rPr>
          <w:sz w:val="28"/>
          <w:szCs w:val="28"/>
        </w:rPr>
        <w:t xml:space="preserve">п. Степной </w:t>
      </w:r>
      <w:r w:rsidRPr="008A2D2B">
        <w:rPr>
          <w:sz w:val="28"/>
          <w:szCs w:val="28"/>
        </w:rPr>
        <w:t xml:space="preserve">– улицы, </w:t>
      </w:r>
      <w:r>
        <w:rPr>
          <w:sz w:val="28"/>
          <w:szCs w:val="28"/>
        </w:rPr>
        <w:t>прогулка к</w:t>
      </w:r>
      <w:r w:rsidR="00C83461">
        <w:rPr>
          <w:sz w:val="28"/>
          <w:szCs w:val="28"/>
        </w:rPr>
        <w:t xml:space="preserve"> памятнику «ВОВ»</w:t>
      </w:r>
      <w:r>
        <w:rPr>
          <w:sz w:val="28"/>
          <w:szCs w:val="28"/>
        </w:rPr>
        <w:t xml:space="preserve"> и т.д.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color w:val="111111"/>
          <w:sz w:val="28"/>
          <w:szCs w:val="28"/>
        </w:rPr>
      </w:pPr>
      <w:r>
        <w:rPr>
          <w:i/>
          <w:iCs/>
          <w:color w:val="111111"/>
          <w:sz w:val="28"/>
          <w:szCs w:val="28"/>
        </w:rPr>
        <w:t>Целевые прогулки</w:t>
      </w:r>
      <w:r w:rsidRPr="008A2D2B">
        <w:rPr>
          <w:i/>
          <w:iCs/>
          <w:color w:val="111111"/>
          <w:sz w:val="28"/>
          <w:szCs w:val="28"/>
        </w:rPr>
        <w:t xml:space="preserve"> - один из основных видов занятий и особая форма организации работы по социально-коммуникативному воспитанию дошкольников. Экскурсия выполняет ряд функций: реализует принцип наглядности обучения; повышает научность образования и укрепляет его </w:t>
      </w:r>
      <w:r w:rsidRPr="008A2D2B">
        <w:rPr>
          <w:i/>
          <w:iCs/>
          <w:color w:val="111111"/>
          <w:sz w:val="28"/>
          <w:szCs w:val="28"/>
        </w:rPr>
        <w:lastRenderedPageBreak/>
        <w:t>связи с жизнью и практикой; расширяет кругозор; совершенствует навыки социального поведения.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F9304D">
        <w:rPr>
          <w:bCs/>
          <w:color w:val="111111"/>
          <w:sz w:val="28"/>
          <w:szCs w:val="28"/>
        </w:rPr>
        <w:t>Большие потенциальные возможности для всесто</w:t>
      </w:r>
      <w:r w:rsidR="00C83461">
        <w:rPr>
          <w:bCs/>
          <w:color w:val="111111"/>
          <w:sz w:val="28"/>
          <w:szCs w:val="28"/>
        </w:rPr>
        <w:t xml:space="preserve">роннего гармонического развития </w:t>
      </w:r>
      <w:r w:rsidRPr="00F9304D">
        <w:rPr>
          <w:bCs/>
          <w:color w:val="111111"/>
          <w:sz w:val="28"/>
          <w:szCs w:val="28"/>
        </w:rPr>
        <w:t>личности</w:t>
      </w:r>
      <w:r w:rsidRPr="00F9304D">
        <w:rPr>
          <w:rStyle w:val="apple-converted-space"/>
          <w:bCs/>
          <w:color w:val="111111"/>
          <w:sz w:val="28"/>
          <w:szCs w:val="28"/>
        </w:rPr>
        <w:t> </w:t>
      </w:r>
      <w:r w:rsidR="00C83461">
        <w:rPr>
          <w:rStyle w:val="apple-converted-space"/>
          <w:bCs/>
          <w:color w:val="111111"/>
          <w:sz w:val="28"/>
          <w:szCs w:val="28"/>
        </w:rPr>
        <w:t xml:space="preserve"> </w:t>
      </w:r>
      <w:r w:rsidRPr="00F9304D">
        <w:rPr>
          <w:color w:val="111111"/>
          <w:sz w:val="28"/>
          <w:szCs w:val="28"/>
        </w:rPr>
        <w:t>ребенка</w:t>
      </w:r>
      <w:r w:rsidR="00C83461">
        <w:rPr>
          <w:color w:val="111111"/>
          <w:sz w:val="28"/>
          <w:szCs w:val="28"/>
        </w:rPr>
        <w:t xml:space="preserve"> </w:t>
      </w:r>
      <w:r w:rsidRPr="00F9304D">
        <w:rPr>
          <w:color w:val="111111"/>
          <w:sz w:val="28"/>
          <w:szCs w:val="28"/>
        </w:rPr>
        <w:t> </w:t>
      </w:r>
      <w:r w:rsidRPr="00F9304D">
        <w:rPr>
          <w:bCs/>
          <w:color w:val="111111"/>
          <w:sz w:val="28"/>
          <w:szCs w:val="28"/>
        </w:rPr>
        <w:t>заложены в процессе </w:t>
      </w:r>
      <w:r w:rsidRPr="00F9304D">
        <w:rPr>
          <w:color w:val="111111"/>
          <w:sz w:val="28"/>
          <w:szCs w:val="28"/>
        </w:rPr>
        <w:t>воспитательно-</w:t>
      </w:r>
      <w:r w:rsidRPr="00F9304D">
        <w:rPr>
          <w:bCs/>
          <w:color w:val="111111"/>
          <w:sz w:val="28"/>
          <w:szCs w:val="28"/>
        </w:rPr>
        <w:t>образовательной работы</w:t>
      </w:r>
      <w:r w:rsidRPr="008A2D2B">
        <w:rPr>
          <w:b/>
          <w:bCs/>
          <w:color w:val="111111"/>
          <w:sz w:val="28"/>
          <w:szCs w:val="28"/>
        </w:rPr>
        <w:t xml:space="preserve"> </w:t>
      </w:r>
      <w:r w:rsidRPr="00F9304D">
        <w:rPr>
          <w:bCs/>
          <w:color w:val="111111"/>
          <w:sz w:val="28"/>
          <w:szCs w:val="28"/>
        </w:rPr>
        <w:t>с</w:t>
      </w:r>
      <w:r w:rsidRPr="008A2D2B">
        <w:rPr>
          <w:b/>
          <w:bCs/>
          <w:color w:val="111111"/>
          <w:sz w:val="28"/>
          <w:szCs w:val="28"/>
        </w:rPr>
        <w:t> </w:t>
      </w:r>
      <w:r w:rsidRPr="008A2D2B">
        <w:rPr>
          <w:color w:val="111111"/>
          <w:sz w:val="28"/>
          <w:szCs w:val="28"/>
        </w:rPr>
        <w:t>детьми в условиях целевых прогулок и экскурсий</w:t>
      </w:r>
      <w:r w:rsidRPr="008A2D2B">
        <w:rPr>
          <w:b/>
          <w:bCs/>
          <w:color w:val="111111"/>
          <w:sz w:val="28"/>
          <w:szCs w:val="28"/>
        </w:rPr>
        <w:t>.</w:t>
      </w:r>
      <w:r w:rsidRPr="008A2D2B">
        <w:rPr>
          <w:rStyle w:val="apple-converted-space"/>
          <w:color w:val="111111"/>
          <w:sz w:val="28"/>
          <w:szCs w:val="28"/>
        </w:rPr>
        <w:t> </w:t>
      </w:r>
      <w:r w:rsidRPr="008A2D2B">
        <w:rPr>
          <w:color w:val="111111"/>
          <w:sz w:val="28"/>
          <w:szCs w:val="28"/>
        </w:rPr>
        <w:t xml:space="preserve">Здесь как нигде воспитанникам  предоставляются уникальные условия для всестороннего развития, в полной мере удовлетворяются его потребности в активных движениях, в самостоятельных действиях при ознакомлении окружающим миром, в новых ярких впечатлениях, в свободной игре, как с природным материалом, так и с игрушками. 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Как было сказано ранее</w:t>
      </w:r>
      <w:r w:rsidR="00F9304D">
        <w:rPr>
          <w:color w:val="111111"/>
          <w:sz w:val="28"/>
          <w:szCs w:val="28"/>
        </w:rPr>
        <w:t>,</w:t>
      </w:r>
      <w:r w:rsidRPr="008A2D2B">
        <w:rPr>
          <w:color w:val="111111"/>
          <w:sz w:val="28"/>
          <w:szCs w:val="28"/>
        </w:rPr>
        <w:t xml:space="preserve"> в современном воспитании очень актуален вопрос ранней социализации ребенка. Формирование высших человеческих чу</w:t>
      </w:r>
      <w:proofErr w:type="gramStart"/>
      <w:r w:rsidRPr="008A2D2B">
        <w:rPr>
          <w:color w:val="111111"/>
          <w:sz w:val="28"/>
          <w:szCs w:val="28"/>
        </w:rPr>
        <w:t>вств пр</w:t>
      </w:r>
      <w:proofErr w:type="gramEnd"/>
      <w:r w:rsidRPr="008A2D2B">
        <w:rPr>
          <w:color w:val="111111"/>
          <w:sz w:val="28"/>
          <w:szCs w:val="28"/>
        </w:rPr>
        <w:t>оисходит в процессе усвоения ребенком</w:t>
      </w:r>
      <w:r w:rsidRPr="008A2D2B">
        <w:rPr>
          <w:rStyle w:val="apple-converted-space"/>
          <w:color w:val="111111"/>
          <w:sz w:val="28"/>
          <w:szCs w:val="28"/>
        </w:rPr>
        <w:t> </w:t>
      </w:r>
      <w:r w:rsidRPr="008A2D2B">
        <w:rPr>
          <w:color w:val="111111"/>
          <w:sz w:val="28"/>
          <w:szCs w:val="28"/>
        </w:rPr>
        <w:t xml:space="preserve">социальных ценностей, социальных требований, норм, принятых в обществе. Ребенок приобретает своеобразную </w:t>
      </w:r>
      <w:r w:rsidRPr="00F9304D">
        <w:rPr>
          <w:color w:val="111111"/>
          <w:sz w:val="28"/>
          <w:szCs w:val="28"/>
        </w:rPr>
        <w:t>систему эталонов</w:t>
      </w:r>
      <w:r w:rsidRPr="008A2D2B">
        <w:rPr>
          <w:color w:val="111111"/>
          <w:sz w:val="28"/>
          <w:szCs w:val="28"/>
        </w:rPr>
        <w:t>: оценивает их эмоционально как привлекательные или отталкивающие, как добрые или злые, как красивые или безобразные.</w:t>
      </w:r>
    </w:p>
    <w:p w:rsidR="00A64C01" w:rsidRPr="008A2D2B" w:rsidRDefault="00963AC2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111111"/>
          <w:sz w:val="28"/>
          <w:szCs w:val="28"/>
        </w:rPr>
        <w:t xml:space="preserve">В дошкольном </w:t>
      </w:r>
      <w:r w:rsidR="00A64C01" w:rsidRPr="008A2D2B">
        <w:rPr>
          <w:color w:val="111111"/>
          <w:sz w:val="28"/>
          <w:szCs w:val="28"/>
        </w:rPr>
        <w:t xml:space="preserve"> возрасте</w:t>
      </w:r>
      <w:r w:rsidR="00A64C01" w:rsidRPr="008A2D2B">
        <w:rPr>
          <w:rStyle w:val="apple-converted-space"/>
          <w:color w:val="111111"/>
          <w:sz w:val="28"/>
          <w:szCs w:val="28"/>
        </w:rPr>
        <w:t> </w:t>
      </w:r>
      <w:r w:rsidR="00A64C01" w:rsidRPr="008A2D2B">
        <w:rPr>
          <w:color w:val="111111"/>
          <w:sz w:val="28"/>
          <w:szCs w:val="28"/>
        </w:rPr>
        <w:t>формированию у детей знаний о труде людей, пониманию роли труда в жизни человека придается огромное значение.</w:t>
      </w:r>
    </w:p>
    <w:p w:rsidR="00A64C01" w:rsidRPr="00F9304D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F9304D">
        <w:rPr>
          <w:color w:val="111111"/>
          <w:sz w:val="28"/>
          <w:szCs w:val="28"/>
        </w:rPr>
        <w:t>Эта задача решается двумя путями: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F9304D">
        <w:rPr>
          <w:color w:val="111111"/>
          <w:sz w:val="28"/>
          <w:szCs w:val="28"/>
        </w:rPr>
        <w:t>- ознакомление детей с трудом взрослых </w:t>
      </w:r>
      <w:r w:rsidRPr="00F9304D">
        <w:rPr>
          <w:i/>
          <w:iCs/>
          <w:color w:val="111111"/>
          <w:sz w:val="28"/>
          <w:szCs w:val="28"/>
        </w:rPr>
        <w:t>(</w:t>
      </w:r>
      <w:r w:rsidR="009C25C3">
        <w:rPr>
          <w:i/>
          <w:iCs/>
          <w:color w:val="111111"/>
          <w:sz w:val="28"/>
          <w:szCs w:val="28"/>
        </w:rPr>
        <w:t>профессий</w:t>
      </w:r>
      <w:r w:rsidRPr="008A2D2B">
        <w:rPr>
          <w:i/>
          <w:iCs/>
          <w:color w:val="111111"/>
          <w:sz w:val="28"/>
          <w:szCs w:val="28"/>
        </w:rPr>
        <w:t>)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участие детей в посильной трудовой деятельности.</w:t>
      </w:r>
    </w:p>
    <w:p w:rsidR="00A64C01" w:rsidRPr="008A2D2B" w:rsidRDefault="00A64C01" w:rsidP="00F930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Одной из самых эффективных форм работы с детьми по ознакомлению с трудом взрослых является экскурсия или целевая прогулка.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8A2D2B">
        <w:rPr>
          <w:color w:val="111111"/>
          <w:sz w:val="28"/>
          <w:szCs w:val="28"/>
        </w:rPr>
        <w:t>В ходе проведения целевых прогулок педагогическая работа направлена на реализацию трех </w:t>
      </w:r>
      <w:r w:rsidRPr="00F9304D">
        <w:rPr>
          <w:color w:val="111111"/>
          <w:sz w:val="28"/>
          <w:szCs w:val="28"/>
        </w:rPr>
        <w:t>функций</w:t>
      </w:r>
      <w:r w:rsidRPr="008A2D2B">
        <w:rPr>
          <w:color w:val="111111"/>
          <w:sz w:val="28"/>
          <w:szCs w:val="28"/>
        </w:rPr>
        <w:t xml:space="preserve">: </w:t>
      </w:r>
    </w:p>
    <w:p w:rsidR="00A64C01" w:rsidRPr="008A2D2B" w:rsidRDefault="00F9304D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A64C01" w:rsidRPr="008A2D2B">
        <w:rPr>
          <w:color w:val="111111"/>
          <w:sz w:val="28"/>
          <w:szCs w:val="28"/>
        </w:rPr>
        <w:t xml:space="preserve">образовательной, </w:t>
      </w:r>
    </w:p>
    <w:p w:rsidR="00A64C01" w:rsidRPr="008A2D2B" w:rsidRDefault="00F9304D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A64C01" w:rsidRPr="008A2D2B">
        <w:rPr>
          <w:color w:val="111111"/>
          <w:sz w:val="28"/>
          <w:szCs w:val="28"/>
        </w:rPr>
        <w:t>развивающей,</w:t>
      </w:r>
      <w:r w:rsidR="00A64C01" w:rsidRPr="008A2D2B">
        <w:rPr>
          <w:rStyle w:val="apple-converted-space"/>
          <w:color w:val="111111"/>
          <w:sz w:val="28"/>
          <w:szCs w:val="28"/>
        </w:rPr>
        <w:t> </w:t>
      </w:r>
    </w:p>
    <w:p w:rsidR="00A64C01" w:rsidRPr="008A2D2B" w:rsidRDefault="00F9304D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A64C01" w:rsidRPr="008A2D2B">
        <w:rPr>
          <w:color w:val="111111"/>
          <w:sz w:val="28"/>
          <w:szCs w:val="28"/>
        </w:rPr>
        <w:t>воспитательной</w:t>
      </w:r>
      <w:r w:rsidR="00A64C01" w:rsidRPr="008A2D2B">
        <w:rPr>
          <w:b/>
          <w:bCs/>
          <w:color w:val="111111"/>
          <w:sz w:val="28"/>
          <w:szCs w:val="28"/>
        </w:rPr>
        <w:t>.</w:t>
      </w:r>
    </w:p>
    <w:p w:rsidR="00A64C01" w:rsidRPr="008A2D2B" w:rsidRDefault="00A64C01" w:rsidP="00F9304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9304D">
        <w:rPr>
          <w:color w:val="111111"/>
          <w:sz w:val="28"/>
          <w:szCs w:val="28"/>
        </w:rPr>
        <w:t>Задачи,</w:t>
      </w:r>
      <w:r w:rsidRPr="008A2D2B">
        <w:rPr>
          <w:color w:val="111111"/>
          <w:sz w:val="28"/>
          <w:szCs w:val="28"/>
        </w:rPr>
        <w:t xml:space="preserve"> которые реализуются во время проведения целевых прогулок: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удовлетворение познавательных потребностей детей;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развитие способности к анализу, синтезу, самоконтролю;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развитие пространственной ориентации;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совершенствуются двигательные навыки;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развиваются навыки коммуникативного общения;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осваиваются основы безопасности;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развивается связная речь;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 воспитывается любовь к труженикам и уважение к результатам труда;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 воспитывается</w:t>
      </w:r>
      <w:r w:rsidRPr="008A2D2B">
        <w:rPr>
          <w:b/>
          <w:bCs/>
          <w:color w:val="111111"/>
          <w:sz w:val="28"/>
          <w:szCs w:val="28"/>
        </w:rPr>
        <w:t> </w:t>
      </w:r>
      <w:r w:rsidRPr="008A2D2B">
        <w:rPr>
          <w:color w:val="111111"/>
          <w:sz w:val="28"/>
          <w:szCs w:val="28"/>
        </w:rPr>
        <w:t>уважительное отношение к природе.</w:t>
      </w:r>
    </w:p>
    <w:p w:rsidR="00A64C01" w:rsidRPr="00F9304D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F9304D">
        <w:rPr>
          <w:color w:val="111111"/>
          <w:sz w:val="28"/>
          <w:szCs w:val="28"/>
        </w:rPr>
        <w:t>Чтобы целевые прогулки были эффективными нужно соблюдать следующие условия: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учитывать возрастные особенности;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выбирать благоприятное время для проведения прогулки</w:t>
      </w:r>
      <w:r w:rsidRPr="008A2D2B">
        <w:rPr>
          <w:b/>
          <w:bCs/>
          <w:color w:val="111111"/>
          <w:sz w:val="28"/>
          <w:szCs w:val="28"/>
        </w:rPr>
        <w:t>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- соблюдать меры безопасности;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lastRenderedPageBreak/>
        <w:t>- готовить детей к целевой прогулке;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Для детей целевая прогулка  – это мини путешествие. Оно создает своеобразный мир ощущений, эмоциональный подъем и хорошее настроение. Дети становятся веселее, раскованнее, общительнее, появляется чувство свободы и желание без всякого принуждения усваивать знания.</w:t>
      </w:r>
    </w:p>
    <w:p w:rsidR="00A64C01" w:rsidRPr="008A2D2B" w:rsidRDefault="00A64C01" w:rsidP="00F930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Особое значение экскурсий в воспитании и обучении детей отмечали Я. А. Каменский, К. Д. Ушинский. Они полагали, что в обучении надо идти не от рассуждения о предмете, а от реального наблюдения. Актуально до сих пор изречение </w:t>
      </w:r>
      <w:r w:rsidRPr="00F9304D">
        <w:rPr>
          <w:color w:val="111111"/>
          <w:sz w:val="28"/>
          <w:szCs w:val="28"/>
        </w:rPr>
        <w:t>Конфуция</w:t>
      </w:r>
      <w:r w:rsidRPr="008A2D2B">
        <w:rPr>
          <w:color w:val="111111"/>
          <w:sz w:val="28"/>
          <w:szCs w:val="28"/>
        </w:rPr>
        <w:t>: </w:t>
      </w:r>
      <w:r w:rsidRPr="008A2D2B">
        <w:rPr>
          <w:i/>
          <w:iCs/>
          <w:color w:val="111111"/>
          <w:sz w:val="28"/>
          <w:szCs w:val="28"/>
        </w:rPr>
        <w:t>«Я слышу – и забываю, я вижу – и вспоминаю»</w:t>
      </w:r>
      <w:r w:rsidRPr="008A2D2B">
        <w:rPr>
          <w:color w:val="111111"/>
          <w:sz w:val="28"/>
          <w:szCs w:val="28"/>
        </w:rPr>
        <w:t>.</w:t>
      </w:r>
    </w:p>
    <w:p w:rsidR="00A64C01" w:rsidRPr="008A2D2B" w:rsidRDefault="00A64C01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8A2D2B">
        <w:rPr>
          <w:color w:val="111111"/>
          <w:sz w:val="28"/>
          <w:szCs w:val="28"/>
        </w:rPr>
        <w:t>По данным статистики 70% информации усваивается визуальным каналом восприятия</w:t>
      </w:r>
      <w:r w:rsidRPr="008A2D2B">
        <w:rPr>
          <w:b/>
          <w:bCs/>
          <w:color w:val="111111"/>
          <w:sz w:val="28"/>
          <w:szCs w:val="28"/>
        </w:rPr>
        <w:t>.</w:t>
      </w:r>
      <w:r w:rsidRPr="008A2D2B">
        <w:rPr>
          <w:rStyle w:val="apple-converted-space"/>
          <w:color w:val="111111"/>
          <w:sz w:val="28"/>
          <w:szCs w:val="28"/>
        </w:rPr>
        <w:t> </w:t>
      </w:r>
      <w:r w:rsidRPr="008A2D2B">
        <w:rPr>
          <w:color w:val="111111"/>
          <w:sz w:val="28"/>
          <w:szCs w:val="28"/>
        </w:rPr>
        <w:t>Во время экскурсии идет восприятие</w:t>
      </w:r>
      <w:r w:rsidRPr="008A2D2B">
        <w:rPr>
          <w:rStyle w:val="apple-converted-space"/>
          <w:color w:val="111111"/>
          <w:sz w:val="28"/>
          <w:szCs w:val="28"/>
        </w:rPr>
        <w:t> </w:t>
      </w:r>
      <w:r w:rsidRPr="008A2D2B">
        <w:rPr>
          <w:color w:val="111111"/>
          <w:sz w:val="28"/>
          <w:szCs w:val="28"/>
        </w:rPr>
        <w:t>информации сразу по трем </w:t>
      </w:r>
      <w:r w:rsidRPr="00F9304D">
        <w:rPr>
          <w:color w:val="111111"/>
          <w:sz w:val="28"/>
          <w:szCs w:val="28"/>
        </w:rPr>
        <w:t>каналам</w:t>
      </w:r>
      <w:r w:rsidRPr="008A2D2B">
        <w:rPr>
          <w:color w:val="111111"/>
          <w:sz w:val="28"/>
          <w:szCs w:val="28"/>
        </w:rPr>
        <w:t>:</w:t>
      </w:r>
    </w:p>
    <w:p w:rsidR="00A64C01" w:rsidRPr="008A2D2B" w:rsidRDefault="00F9304D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A64C01" w:rsidRPr="008A2D2B">
        <w:rPr>
          <w:color w:val="111111"/>
          <w:sz w:val="28"/>
          <w:szCs w:val="28"/>
        </w:rPr>
        <w:t>визуальный (</w:t>
      </w:r>
      <w:r w:rsidR="00A64C01" w:rsidRPr="008A2D2B">
        <w:rPr>
          <w:i/>
          <w:iCs/>
          <w:color w:val="111111"/>
          <w:sz w:val="28"/>
          <w:szCs w:val="28"/>
        </w:rPr>
        <w:t>смотри)</w:t>
      </w:r>
      <w:r w:rsidR="00A64C01" w:rsidRPr="008A2D2B">
        <w:rPr>
          <w:color w:val="111111"/>
          <w:sz w:val="28"/>
          <w:szCs w:val="28"/>
        </w:rPr>
        <w:t>,</w:t>
      </w:r>
    </w:p>
    <w:p w:rsidR="00A64C01" w:rsidRPr="008A2D2B" w:rsidRDefault="00F9304D" w:rsidP="00A64C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proofErr w:type="spellStart"/>
      <w:r w:rsidR="00A64C01" w:rsidRPr="008A2D2B">
        <w:rPr>
          <w:color w:val="111111"/>
          <w:sz w:val="28"/>
          <w:szCs w:val="28"/>
        </w:rPr>
        <w:t>ауди</w:t>
      </w:r>
      <w:r>
        <w:rPr>
          <w:color w:val="111111"/>
          <w:sz w:val="28"/>
          <w:szCs w:val="28"/>
        </w:rPr>
        <w:t>а</w:t>
      </w:r>
      <w:r w:rsidR="00A64C01" w:rsidRPr="008A2D2B">
        <w:rPr>
          <w:color w:val="111111"/>
          <w:sz w:val="28"/>
          <w:szCs w:val="28"/>
        </w:rPr>
        <w:t>льный</w:t>
      </w:r>
      <w:proofErr w:type="spellEnd"/>
      <w:r w:rsidR="00A64C01" w:rsidRPr="008A2D2B">
        <w:rPr>
          <w:color w:val="111111"/>
          <w:sz w:val="28"/>
          <w:szCs w:val="28"/>
        </w:rPr>
        <w:t xml:space="preserve"> (</w:t>
      </w:r>
      <w:r>
        <w:rPr>
          <w:i/>
          <w:iCs/>
          <w:color w:val="111111"/>
          <w:sz w:val="28"/>
          <w:szCs w:val="28"/>
        </w:rPr>
        <w:t>слушай)</w:t>
      </w:r>
      <w:r w:rsidR="00A64C01" w:rsidRPr="008A2D2B">
        <w:rPr>
          <w:color w:val="111111"/>
          <w:sz w:val="28"/>
          <w:szCs w:val="28"/>
        </w:rPr>
        <w:t>,</w:t>
      </w:r>
    </w:p>
    <w:p w:rsidR="00A64C01" w:rsidRPr="00F9304D" w:rsidRDefault="00F9304D" w:rsidP="00F930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A64C01" w:rsidRPr="008A2D2B">
        <w:rPr>
          <w:color w:val="111111"/>
          <w:sz w:val="28"/>
          <w:szCs w:val="28"/>
        </w:rPr>
        <w:t>кинетический </w:t>
      </w:r>
      <w:r w:rsidR="00A64C01" w:rsidRPr="008A2D2B">
        <w:rPr>
          <w:i/>
          <w:iCs/>
          <w:color w:val="111111"/>
          <w:sz w:val="28"/>
          <w:szCs w:val="28"/>
        </w:rPr>
        <w:t>(тактильный)</w:t>
      </w:r>
      <w:r w:rsidR="00A64C01" w:rsidRPr="008A2D2B">
        <w:rPr>
          <w:color w:val="111111"/>
          <w:sz w:val="28"/>
          <w:szCs w:val="28"/>
        </w:rPr>
        <w:t>.</w:t>
      </w:r>
    </w:p>
    <w:p w:rsidR="00D10321" w:rsidRPr="00D10321" w:rsidRDefault="00D10321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21">
        <w:rPr>
          <w:rFonts w:ascii="Times New Roman" w:hAnsi="Times New Roman" w:cs="Times New Roman"/>
          <w:sz w:val="28"/>
          <w:szCs w:val="28"/>
        </w:rPr>
        <w:t>Все изложенное выше позволит сделать окружающую социальную действительность средством воспитания и социализации ребенка.</w:t>
      </w:r>
    </w:p>
    <w:p w:rsidR="00D10321" w:rsidRDefault="00D10321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311" w:rsidRDefault="00267311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311" w:rsidRDefault="00267311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311" w:rsidRDefault="00267311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311" w:rsidRDefault="00267311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311" w:rsidRDefault="00267311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ECF" w:rsidRPr="00963AC2" w:rsidRDefault="00335ECF" w:rsidP="00335ECF">
      <w:pPr>
        <w:shd w:val="clear" w:color="auto" w:fill="FFFFFF"/>
        <w:jc w:val="lef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Козлова С.А. Теория и методика ознакомления дошкольников с социальной действительностью: Учеб. пособие для студ. сред. </w:t>
      </w:r>
      <w:proofErr w:type="spellStart"/>
      <w:r w:rsidRPr="00963A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963AC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учеб. заведений</w:t>
      </w:r>
    </w:p>
    <w:p w:rsidR="00335ECF" w:rsidRPr="00963AC2" w:rsidRDefault="00335ECF" w:rsidP="00335ECF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-- М.: Издательский центр «Академия», 1998. - 160 </w:t>
      </w:r>
      <w:proofErr w:type="gramStart"/>
      <w:r w:rsidRPr="00963AC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63A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7311" w:rsidRPr="00335ECF" w:rsidRDefault="00267311" w:rsidP="00A64C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311" w:rsidRPr="00963AC2" w:rsidRDefault="00335ECF" w:rsidP="00335ECF">
      <w:pPr>
        <w:jc w:val="both"/>
        <w:rPr>
          <w:rFonts w:ascii="Times New Roman" w:hAnsi="Times New Roman" w:cs="Times New Roman"/>
          <w:sz w:val="24"/>
          <w:szCs w:val="24"/>
        </w:rPr>
      </w:pPr>
      <w:r w:rsidRPr="00963AC2">
        <w:rPr>
          <w:rFonts w:ascii="Times New Roman" w:hAnsi="Times New Roman" w:cs="Times New Roman"/>
          <w:sz w:val="24"/>
          <w:szCs w:val="24"/>
        </w:rPr>
        <w:t>https://nsportal.ru/detskii-sad/vospitatelnaya-rabota/2021/03/26/organizatsiya-tselevyh-progulok-v-mbdou-kak-sredstvo</w:t>
      </w:r>
    </w:p>
    <w:p w:rsidR="00267311" w:rsidRDefault="00267311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AC2" w:rsidRDefault="00963AC2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311" w:rsidRPr="00FA0642" w:rsidRDefault="00963AC2" w:rsidP="00963AC2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67311" w:rsidRPr="006F60D1">
        <w:rPr>
          <w:rFonts w:ascii="Times New Roman" w:hAnsi="Times New Roman" w:cs="Times New Roman"/>
          <w:sz w:val="28"/>
          <w:szCs w:val="28"/>
        </w:rPr>
        <w:t>Лист ознакомления</w:t>
      </w:r>
    </w:p>
    <w:tbl>
      <w:tblPr>
        <w:tblStyle w:val="a4"/>
        <w:tblW w:w="0" w:type="auto"/>
        <w:tblInd w:w="-526" w:type="dxa"/>
        <w:tblLook w:val="04A0"/>
      </w:tblPr>
      <w:tblGrid>
        <w:gridCol w:w="812"/>
        <w:gridCol w:w="3067"/>
        <w:gridCol w:w="2312"/>
        <w:gridCol w:w="1737"/>
        <w:gridCol w:w="1643"/>
      </w:tblGrid>
      <w:tr w:rsidR="00267311" w:rsidTr="00963AC2">
        <w:trPr>
          <w:trHeight w:val="567"/>
        </w:trPr>
        <w:tc>
          <w:tcPr>
            <w:tcW w:w="812" w:type="dxa"/>
          </w:tcPr>
          <w:p w:rsidR="00267311" w:rsidRPr="00267311" w:rsidRDefault="00267311" w:rsidP="00172F18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73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 w:rsidRPr="002673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673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673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67" w:type="dxa"/>
          </w:tcPr>
          <w:p w:rsidR="00267311" w:rsidRPr="00267311" w:rsidRDefault="00267311" w:rsidP="00172F18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73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ФИО педагога</w:t>
            </w:r>
          </w:p>
        </w:tc>
        <w:tc>
          <w:tcPr>
            <w:tcW w:w="2312" w:type="dxa"/>
          </w:tcPr>
          <w:p w:rsidR="00267311" w:rsidRPr="00267311" w:rsidRDefault="00267311" w:rsidP="00172F18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73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737" w:type="dxa"/>
          </w:tcPr>
          <w:p w:rsidR="00267311" w:rsidRPr="00267311" w:rsidRDefault="00267311" w:rsidP="00172F18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73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643" w:type="dxa"/>
          </w:tcPr>
          <w:p w:rsidR="00267311" w:rsidRPr="00267311" w:rsidRDefault="00267311" w:rsidP="00172F18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73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311" w:rsidTr="00963AC2">
        <w:trPr>
          <w:trHeight w:val="567"/>
        </w:trPr>
        <w:tc>
          <w:tcPr>
            <w:tcW w:w="8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2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</w:tcPr>
          <w:p w:rsidR="00267311" w:rsidRDefault="00267311" w:rsidP="00172F18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267311" w:rsidRDefault="00267311" w:rsidP="00267311">
      <w:pPr>
        <w:rPr>
          <w:rFonts w:ascii="Times New Roman" w:hAnsi="Times New Roman" w:cs="Times New Roman"/>
          <w:sz w:val="28"/>
          <w:szCs w:val="28"/>
        </w:rPr>
      </w:pPr>
    </w:p>
    <w:p w:rsidR="00267311" w:rsidRPr="006E1304" w:rsidRDefault="00267311" w:rsidP="00267311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267311" w:rsidRPr="00D10321" w:rsidRDefault="00267311" w:rsidP="00A64C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67311" w:rsidRPr="00D10321" w:rsidSect="00963AC2">
      <w:pgSz w:w="11906" w:h="16838"/>
      <w:pgMar w:top="1134" w:right="850" w:bottom="1134" w:left="1701" w:header="708" w:footer="708" w:gutter="0"/>
      <w:pgBorders w:offsetFrom="page">
        <w:top w:val="triple" w:sz="12" w:space="24" w:color="002060"/>
        <w:left w:val="triple" w:sz="12" w:space="24" w:color="002060"/>
        <w:bottom w:val="triple" w:sz="12" w:space="24" w:color="002060"/>
        <w:right w:val="triple" w:sz="12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BED"/>
    <w:rsid w:val="001A5BED"/>
    <w:rsid w:val="00267311"/>
    <w:rsid w:val="00335ECF"/>
    <w:rsid w:val="00352A10"/>
    <w:rsid w:val="00443EF2"/>
    <w:rsid w:val="004C0781"/>
    <w:rsid w:val="007042B9"/>
    <w:rsid w:val="00923B54"/>
    <w:rsid w:val="00963AC2"/>
    <w:rsid w:val="009C25C3"/>
    <w:rsid w:val="00A64C01"/>
    <w:rsid w:val="00AA3E12"/>
    <w:rsid w:val="00BE3864"/>
    <w:rsid w:val="00C037E6"/>
    <w:rsid w:val="00C83461"/>
    <w:rsid w:val="00CC4C1C"/>
    <w:rsid w:val="00D10321"/>
    <w:rsid w:val="00DC428A"/>
    <w:rsid w:val="00DE0AD9"/>
    <w:rsid w:val="00F93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1C"/>
  </w:style>
  <w:style w:type="paragraph" w:styleId="2">
    <w:name w:val="heading 2"/>
    <w:basedOn w:val="a"/>
    <w:link w:val="20"/>
    <w:uiPriority w:val="9"/>
    <w:qFormat/>
    <w:rsid w:val="00335ECF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032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4C01"/>
  </w:style>
  <w:style w:type="paragraph" w:customStyle="1" w:styleId="c6">
    <w:name w:val="c6"/>
    <w:basedOn w:val="a"/>
    <w:rsid w:val="0026731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67311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35E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гранд</dc:creator>
  <cp:lastModifiedBy>гранд</cp:lastModifiedBy>
  <cp:revision>5</cp:revision>
  <cp:lastPrinted>2022-12-13T03:09:00Z</cp:lastPrinted>
  <dcterms:created xsi:type="dcterms:W3CDTF">2022-12-12T14:45:00Z</dcterms:created>
  <dcterms:modified xsi:type="dcterms:W3CDTF">2022-12-13T03:19:00Z</dcterms:modified>
</cp:coreProperties>
</file>