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D2D" w:rsidRDefault="00791E5F" w:rsidP="00791E5F">
      <w:pPr>
        <w:jc w:val="center"/>
        <w:rPr>
          <w:rFonts w:ascii="Times New Roman" w:hAnsi="Times New Roman" w:cs="Times New Roman"/>
          <w:b/>
          <w:sz w:val="28"/>
          <w:szCs w:val="28"/>
        </w:rPr>
      </w:pPr>
      <w:r w:rsidRPr="00791E5F">
        <w:rPr>
          <w:rFonts w:ascii="Times New Roman" w:hAnsi="Times New Roman" w:cs="Times New Roman"/>
          <w:b/>
          <w:sz w:val="28"/>
          <w:szCs w:val="28"/>
        </w:rPr>
        <w:t>Особенности гармоничного развития ребенка с ОВЗ посредством музыки</w:t>
      </w:r>
    </w:p>
    <w:p w:rsidR="00455ECB" w:rsidRDefault="00455ECB" w:rsidP="00791E5F">
      <w:pPr>
        <w:jc w:val="center"/>
        <w:rPr>
          <w:rFonts w:ascii="Times New Roman" w:hAnsi="Times New Roman" w:cs="Times New Roman"/>
          <w:b/>
          <w:sz w:val="28"/>
          <w:szCs w:val="28"/>
        </w:rPr>
      </w:pP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Музыка, как никакая другая образовательная область, позволяет осуществить требования по созданию адаптивных программ для детей с ограниченными возможностями здоровья.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Среди средств, которые способствуют формированию духовной сферы у дошкольников является музыкальное искусство, которое развивает богатство душевного мира, дружбу, честь, достоинство. Музыкальное искусство, которое отражая жизнь, утверждает моральную красоту человека, ценность дружбы, верности долгу, раскрывает богатство душевного мира, воспитывает человека. «Музыкальное воспитание – это не воспитание музыканта, а прежде всего, воспитание человека» - так высказывался выдающийся педагог В. А. Сухомлинский [10, с. 102].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Достижению этой высокой цели во многом способствует правильная организация музыкального воспитания детей. В целом музыкальное воспитание – это процесс передачи детям общественно – исторического опыта музыкальной деятельности для того, чтобы подготовить их к предстоящей работе в любых областях жизни. Под музыкальным воспитанием подразумевается процесс «передачи детям общественно-исторического опыта музыкальной деятельности с целью их подготовки к предстоящей работе в любых областях жизни» [4, с. 87].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Проанализировав проблему музыкального воспитания, М. С. Старчеус отмечает, что ранний возраст «демонстрирует наибольшую готовность ребенка к музыкальному развитию, так называемые сензитивные периоды. На этих стадиях динамично созревает центральная нервная система, развиваются органы слуха, движения» [8, с. 302]. </w:t>
      </w:r>
    </w:p>
    <w:p w:rsidR="00455ECB" w:rsidRP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На наш взгляд, музыка – это средство развития эстетического вкуса ребёнка. У ребёнка, прежде всего, необходимо развивать общую музыкальность. С развитием общей музыкальности у детей воспитывается отзывчивость, способности к музыке, творческое воображение.</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lastRenderedPageBreak/>
        <w:t xml:space="preserve">Музыкальное воспитание в детском саду это не только праздники. Это планомерная ежедневная работа по внедрению в жизнь ребёнка понятия музыкальности, связанного практически со всеми видами его дошкольной жизни. Музыкально-ритмические навыки и музыкальное сопровождение помогают в освоении различной двигательной деятельности, в развитии физической активности, в обучении детей релаксации и саморегуляции; пение помогает в развитии правильной дикции и артикуляции, обогащению и закреплению словарного запаса; театрализованная деятельность способствует развитию всех компонентов устной речи, развивает социально-коммуникативные навыки, расширяет кругозор и т.д.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Воспитатели помогают ребёнку с ОВЗ социализироваться в детском коллективе, общаться со сверстниками, привыкнуть к определённым требованиям и правилам, к режиму дня. Логопед, психолог, дефектолог занимаются индивидуально, выявляя те или иные конкретные особенности ребёнка. У многих детей с ОВЗ наблюдаются психические расстройства, практически у всех в той или иной степени нарушена речь. И специалисты должны найти индивидуальный подход к каждому. Найти способ, как помочь данному ребёнку, дать ему возможность раскрыться, реализоваться и почувствовать себя равноценном членом большого детского коллектива[2].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А музыкальный руководитель при работе с такими детьми должен найти тот вид музыкальной деятельности, который вызовет у ребёнка положительные эмоции, позволит ему участвовать в процессе вместе с остальными детьми. Из всех видов музыкально-театрализованной деятельности, доступной в детском саду для каждого ребёнка с ограниченными возможностями здоровья, можно выбрать тот, который будет комфортным и приемлемым для этого ребёнка. Индивидуальные занятия с такими детьми приносят свои плоды в определённом направлении, но все же наиболее эмоциональное удовлетворение дети с ОВЗ получают в совместной детской деятельности.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lastRenderedPageBreak/>
        <w:t xml:space="preserve">Например, у детей со статусом ОВЗ, имеющих задержку психического развития (ЗПР) или тяжёлое нарушение речи (ТНР), может возникать речевой негативизм. Скорее всего, в этом случае ребёнок не будет петь – и не захочет, и не сможет. Но такие дети с огромным удовольствием танцуют, особенно, если им нравится музыкальное сопровождение (это может быть и песня. Так же, весьма охотно, такие дети участвуют в хороводных играх с пением. Участвуют молча, но весьма эмоционально откликаясь, особенно, если в игре их выбирают для создания какого-либо образа (игры типа «У Маланьи, у старушки…», «Ходит Ваня», «Заинька, выходи» и т.д.) [3].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Есть дети с задержкой психического развития, имеющие неконтролируемые поведенческие реакции, с аутичными чертами. Таким детям трудно выдержать занятие. Они могут максимум выполнить одно-два задания. Затем быстро утомляются, устают. И даже смена видов деятельности не вызывает у них интереса. Они начинают капризничать, плакать, жаловаться на усталость, головную боль и т.д. Детям с такого рода нарушениями очень хорошо поручить какую-нибудь роль, которую он будет играть совместно с 3-4 детьми, и «репетировать» её не нужно со всей группой.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Достаточно 5-7 минут индивидуальной работы, но каждый день. Это может быть небольшой танец-сценка или проходка каких-либо героев, которые не требуют большого сосредоточения, но в комплексе, с костюмом и музыкальным сопровождением, вызовет у ребёнка радостное осознание причастности к общему действию. Многие дети с ОВЗ имеют снижение концентрации внимания. Как правило, такие дети очень рассеяны. Они плохо запоминают слова песен и стихов, порядок движений, с трудом ориентируются в пространстве.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Такому ребёнку нужно обязательно подобрать дружелюбного партнёра, который будет помогать и в пении, и в танце, и игре на музыкальном инструменте. Такой некий наставник-ровесник. В любой группе найдётся такой человечек, готовый научить и помочь. Особенно это любят делать </w:t>
      </w:r>
      <w:r w:rsidRPr="00455ECB">
        <w:rPr>
          <w:rFonts w:ascii="Times New Roman" w:hAnsi="Times New Roman" w:cs="Times New Roman"/>
          <w:sz w:val="28"/>
          <w:szCs w:val="28"/>
        </w:rPr>
        <w:lastRenderedPageBreak/>
        <w:t xml:space="preserve">девочки. В паре с таким другом или подругой ребёнок сразу становится увереннее в себе, обращает внимание на осанку, старается выполнять движения красиво и эмоционально[4].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Есть ещё одна категория воспитанников с ОВЗ. Это дети с пониженными интеллектуальными возможностями и они эмоционально откликаются на музыку, причём на классическую. Они могут выполнять несложные плавные движения под эту музыку, совершенно осознанно и эмоционально изображая, например, ветер, вьюгу, ручеёк, плывущую рыбку, летящую птичку и т.п. Чтобы наиболее полноценно осуществлять процесс музыкального воспитания детей с ОВЗ, оптимальным вариантом было бы присутствие на занятиях кроме музыкального руководителя и воспитателя коррекционного педагога, например, психолога, обеспечивающего здоровьесберегающую составляющую занятия. Но, к сожалению, в большинстве случаев это невозможно[5].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Педагоги-психологи загружены индивидуальной работой и у них нет возможности посещать ещё и групповые музыкальные или физкультурные занятия. Музыкальный руководитель, разрабатывая план работы по музыкальному воспитанию, должен учитывать особенности и потребности своих подопечных с ограниченными возможностями здоровья, посещающих обычные группы.</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Абсолютно каждый вид музыкальной деятельности дошкольников с проблемами имеет какие – либо определённые особенности. Как правило, восприятие музыки – это достаточно сложный чувственный процесс, который наполнен глубокими внутренними переживаниями.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Своевременная коррекционная работа с такими детьми именно в дошкольном детстве позволяет улучшить развитие эмоциональной отзывчивости на музыку и формирование слуховых ощущений. Обучение пению от ребёнка требует умственного напряжения и активности.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Обучая ребёнка с проблемами пению, можно существенно сгладить такие отклонения в развитии, как: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lastRenderedPageBreak/>
        <w:t xml:space="preserve">- недостатки голосового аппарата;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 слуховое внимание;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 вокально – слуховую координацию;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 память и воображение.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Музыкально-ритмическое воспитание оказывает положительное влияние на деятельность организма в целом. И. М. Сеченов отмечал значение музыки для онтогенеза. Практика использования музыкально-ритмических движений показывает, что чем раньше они применяются в работе с детьми с проблемами, тем успешнее осуществляется развитие ребенка, его речевой функции, произвольности деятельности, моторики, формирования пластичности и выразительности движений, овладение приемами невербальной коммуникации, а также развитие музыкальных способностей. Все компоненты музыкального слуха, такие как ритмический, тембровый, динамический, мелодический формируются с помощью игры на детских музыкальных инструментах [7, с. 198].</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Исходя из вышесказанного, можно сделать вывод о том, что коррекционно – развивающие возможности музыкальной деятельности напрямую связаны с предоставлением ребёнку с нарушением развития неограниченных возможностей для самореализации и самовыражения, для познания и утверждения своего «Я».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Стоит отметить, что, когда ребёнок создаёт продукт музыкальной деятельности у него улучшается процесс коммуникации, устанавливаются отношения со сверстниками и взрослыми на разных этапах развития личности. Результатом всех этих процессов выступает решение задачи по адаптации и социализации ребёнка с особыми образовательными потребностями посредством искусства. </w:t>
      </w:r>
    </w:p>
    <w:p w:rsidR="00455ECB" w:rsidRDefault="00455ECB" w:rsidP="00455ECB">
      <w:pPr>
        <w:spacing w:after="0" w:line="360" w:lineRule="auto"/>
        <w:ind w:firstLine="709"/>
        <w:jc w:val="both"/>
        <w:rPr>
          <w:rFonts w:ascii="Times New Roman" w:hAnsi="Times New Roman" w:cs="Times New Roman"/>
          <w:sz w:val="28"/>
          <w:szCs w:val="28"/>
        </w:rPr>
      </w:pPr>
    </w:p>
    <w:p w:rsidR="00455ECB" w:rsidRDefault="00455ECB" w:rsidP="00455ECB">
      <w:pPr>
        <w:spacing w:after="0" w:line="360" w:lineRule="auto"/>
        <w:ind w:firstLine="709"/>
        <w:jc w:val="both"/>
        <w:rPr>
          <w:rFonts w:ascii="Times New Roman" w:hAnsi="Times New Roman" w:cs="Times New Roman"/>
          <w:sz w:val="28"/>
          <w:szCs w:val="28"/>
        </w:rPr>
      </w:pPr>
    </w:p>
    <w:p w:rsidR="00455ECB" w:rsidRDefault="00455ECB" w:rsidP="00455ECB">
      <w:pPr>
        <w:spacing w:after="0" w:line="360" w:lineRule="auto"/>
        <w:ind w:firstLine="709"/>
        <w:jc w:val="both"/>
        <w:rPr>
          <w:rFonts w:ascii="Times New Roman" w:hAnsi="Times New Roman" w:cs="Times New Roman"/>
          <w:sz w:val="28"/>
          <w:szCs w:val="28"/>
        </w:rPr>
      </w:pPr>
    </w:p>
    <w:p w:rsidR="00455ECB" w:rsidRDefault="00455ECB" w:rsidP="00455ECB">
      <w:pPr>
        <w:spacing w:after="0" w:line="360" w:lineRule="auto"/>
        <w:ind w:firstLine="709"/>
        <w:jc w:val="both"/>
        <w:rPr>
          <w:rFonts w:ascii="Times New Roman" w:hAnsi="Times New Roman" w:cs="Times New Roman"/>
          <w:sz w:val="28"/>
          <w:szCs w:val="28"/>
        </w:rPr>
      </w:pPr>
    </w:p>
    <w:p w:rsidR="00455ECB" w:rsidRDefault="00455ECB" w:rsidP="00455ECB">
      <w:pPr>
        <w:spacing w:after="0" w:line="360" w:lineRule="auto"/>
        <w:ind w:firstLine="709"/>
        <w:jc w:val="both"/>
        <w:rPr>
          <w:rFonts w:ascii="Times New Roman" w:hAnsi="Times New Roman" w:cs="Times New Roman"/>
          <w:sz w:val="28"/>
          <w:szCs w:val="28"/>
        </w:rPr>
      </w:pPr>
    </w:p>
    <w:p w:rsidR="00455ECB" w:rsidRDefault="00455ECB" w:rsidP="00455EC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p>
    <w:p w:rsidR="00455ECB" w:rsidRDefault="00455ECB" w:rsidP="00455ECB">
      <w:pPr>
        <w:spacing w:after="0" w:line="360" w:lineRule="auto"/>
        <w:ind w:firstLine="709"/>
        <w:jc w:val="both"/>
        <w:rPr>
          <w:rFonts w:ascii="Times New Roman" w:hAnsi="Times New Roman" w:cs="Times New Roman"/>
          <w:sz w:val="28"/>
          <w:szCs w:val="28"/>
        </w:rPr>
      </w:pP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1. Ветлугина, Н. А. Система эстетического воспитания в детском саду [Текст] / Н. А. Ветлугина. – М.: Просвещение, 1985. - 207 с.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2. Ветлугина, Н. А. Музыкальное воспитание в детском саду [Текст] / Н. А. Ветлугина. - М.: Просвещение, 1981. - 270 с.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3. Гогоберидзе, А. Г. Теория и методика музыкального воспитания детей дошкольного возраста [Текст]: учеб. пособие для студ. высш. учеб. заведений / А. Г. Гогоберидзе, В. А. Деркунская. - М.: Издательский центр «Академия», 2005. - 320 с.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4. Зимина, А. Н. Основы музыкального воспитания и развития детей младшего возраста [Текст]: учеб. для студ. высш. учеб. заведений / А. Н. Зимина. – М.: ВЛАДОС, 2000. – 304 с.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5. Королькова, Е. А. Музыкальное занятие как средство коррекционного развития при обучении и воспитании детей с ограниченными возможностями здоровья [Текст] / Е. А. Королькова // Инновационные педагогические технологии: материалы IV Междунар. науч. конф. - Казань: Бук, 2016. - С. 87 - 90. [Электронный ресурс] Режим доступа: https://moluch.ru/conf/ped/archive/190/10224/ (дата обращения:</w:t>
      </w:r>
      <w:r>
        <w:rPr>
          <w:rFonts w:ascii="Times New Roman" w:hAnsi="Times New Roman" w:cs="Times New Roman"/>
          <w:sz w:val="28"/>
          <w:szCs w:val="28"/>
        </w:rPr>
        <w:t xml:space="preserve"> 06.03.2023</w:t>
      </w:r>
      <w:r w:rsidRPr="00455ECB">
        <w:rPr>
          <w:rFonts w:ascii="Times New Roman" w:hAnsi="Times New Roman" w:cs="Times New Roman"/>
          <w:sz w:val="28"/>
          <w:szCs w:val="28"/>
        </w:rPr>
        <w:t xml:space="preserve">)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6. Медведева, Е. А. Музыкальное воспитание детей с проблемами в развитии и коррекционная ритмика [Текст]: учеб. посо</w:t>
      </w:r>
      <w:r>
        <w:rPr>
          <w:rFonts w:ascii="Times New Roman" w:hAnsi="Times New Roman" w:cs="Times New Roman"/>
          <w:sz w:val="28"/>
          <w:szCs w:val="28"/>
        </w:rPr>
        <w:t xml:space="preserve">бие для студ. сред. пед. учеб. </w:t>
      </w:r>
      <w:r w:rsidRPr="00455ECB">
        <w:rPr>
          <w:rFonts w:ascii="Times New Roman" w:hAnsi="Times New Roman" w:cs="Times New Roman"/>
          <w:sz w:val="28"/>
          <w:szCs w:val="28"/>
        </w:rPr>
        <w:t xml:space="preserve">заведений / Е. А. Медведева, Л. Н. Комиссарова, Г. Р. Шашкина, О. Л. Сергеева. - М.: Издательский центр «Академия», 2002. - 224 с.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7. Медведева, Е. А. Артпедагогика и арттерапия в специальном образовании [Текст]: учеб. для студентов сред. и высш. пед. учеб. заведений / Е. А. Медведева, И. Ю. Левченко, Л. Н. Комиссарова, Т. А. Добровольская. - М.: Academia, 2001. - 246 c.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8. Старчеус, М. С. Музыкальная одаренность. Детское восприятие как предпосылка одаренности к разным видам искусства [Текст] // Психология </w:t>
      </w:r>
      <w:r w:rsidRPr="00455ECB">
        <w:rPr>
          <w:rFonts w:ascii="Times New Roman" w:hAnsi="Times New Roman" w:cs="Times New Roman"/>
          <w:sz w:val="28"/>
          <w:szCs w:val="28"/>
        </w:rPr>
        <w:lastRenderedPageBreak/>
        <w:t xml:space="preserve">одаренности детей и подростков: уч. пособие / под ред. Н. С. Лейтеса. – М.: Просвещение, 1996. - С. 279 - 330. </w:t>
      </w:r>
    </w:p>
    <w:p w:rsid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 xml:space="preserve">9. ФГОС ДО - М.: Центр педагогического образования, 2014. - С. 11 </w:t>
      </w:r>
    </w:p>
    <w:p w:rsidR="00455ECB" w:rsidRPr="00455ECB" w:rsidRDefault="00455ECB" w:rsidP="00455ECB">
      <w:pPr>
        <w:spacing w:after="0" w:line="360" w:lineRule="auto"/>
        <w:ind w:firstLine="709"/>
        <w:jc w:val="both"/>
        <w:rPr>
          <w:rFonts w:ascii="Times New Roman" w:hAnsi="Times New Roman" w:cs="Times New Roman"/>
          <w:sz w:val="28"/>
          <w:szCs w:val="28"/>
        </w:rPr>
      </w:pPr>
      <w:r w:rsidRPr="00455ECB">
        <w:rPr>
          <w:rFonts w:ascii="Times New Roman" w:hAnsi="Times New Roman" w:cs="Times New Roman"/>
          <w:sz w:val="28"/>
          <w:szCs w:val="28"/>
        </w:rPr>
        <w:t>10. Яхнина, Е. З. Методика музыкально-ритмических занятий с детьми, имеющими нарушения слуха [Текст]: учеб. пособие для студ. высш. учеб. заведений / под ред. Б. П. Пузанова. - М.: Гуманит. изд. центр BJIAДОС, 2003. - 272 с.</w:t>
      </w:r>
    </w:p>
    <w:sectPr w:rsidR="00455ECB" w:rsidRPr="00455ECB" w:rsidSect="00A82E9A">
      <w:headerReference w:type="even" r:id="rId6"/>
      <w:headerReference w:type="default" r:id="rId7"/>
      <w:footerReference w:type="even" r:id="rId8"/>
      <w:footerReference w:type="default" r:id="rId9"/>
      <w:headerReference w:type="first" r:id="rId10"/>
      <w:footerReference w:type="first" r:id="rId1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5FD" w:rsidRDefault="000655FD" w:rsidP="00C33356">
      <w:pPr>
        <w:spacing w:after="0" w:line="240" w:lineRule="auto"/>
      </w:pPr>
      <w:r>
        <w:separator/>
      </w:r>
    </w:p>
  </w:endnote>
  <w:endnote w:type="continuationSeparator" w:id="1">
    <w:p w:rsidR="000655FD" w:rsidRDefault="000655FD" w:rsidP="00C333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356" w:rsidRDefault="00C3335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2303482"/>
      <w:docPartObj>
        <w:docPartGallery w:val="Page Numbers (Bottom of Page)"/>
        <w:docPartUnique/>
      </w:docPartObj>
    </w:sdtPr>
    <w:sdtContent>
      <w:p w:rsidR="00C33356" w:rsidRDefault="00A82E9A">
        <w:pPr>
          <w:pStyle w:val="a5"/>
          <w:jc w:val="center"/>
        </w:pPr>
        <w:r>
          <w:fldChar w:fldCharType="begin"/>
        </w:r>
        <w:r w:rsidR="00C33356">
          <w:instrText>PAGE   \* MERGEFORMAT</w:instrText>
        </w:r>
        <w:r>
          <w:fldChar w:fldCharType="separate"/>
        </w:r>
        <w:r w:rsidR="00396C75">
          <w:rPr>
            <w:noProof/>
          </w:rPr>
          <w:t>1</w:t>
        </w:r>
        <w:r>
          <w:fldChar w:fldCharType="end"/>
        </w:r>
      </w:p>
    </w:sdtContent>
  </w:sdt>
  <w:p w:rsidR="00C33356" w:rsidRDefault="00C33356">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356" w:rsidRDefault="00C33356">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5FD" w:rsidRDefault="000655FD" w:rsidP="00C33356">
      <w:pPr>
        <w:spacing w:after="0" w:line="240" w:lineRule="auto"/>
      </w:pPr>
      <w:r>
        <w:separator/>
      </w:r>
    </w:p>
  </w:footnote>
  <w:footnote w:type="continuationSeparator" w:id="1">
    <w:p w:rsidR="000655FD" w:rsidRDefault="000655FD" w:rsidP="00C333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356" w:rsidRDefault="00C3335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356" w:rsidRDefault="00C3335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3356" w:rsidRDefault="00C33356">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B040F"/>
    <w:rsid w:val="000655FD"/>
    <w:rsid w:val="00396C75"/>
    <w:rsid w:val="00410D2D"/>
    <w:rsid w:val="00455ECB"/>
    <w:rsid w:val="00791E5F"/>
    <w:rsid w:val="009B040F"/>
    <w:rsid w:val="00A82E9A"/>
    <w:rsid w:val="00C33356"/>
    <w:rsid w:val="00C94A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E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3335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33356"/>
  </w:style>
  <w:style w:type="paragraph" w:styleId="a5">
    <w:name w:val="footer"/>
    <w:basedOn w:val="a"/>
    <w:link w:val="a6"/>
    <w:uiPriority w:val="99"/>
    <w:unhideWhenUsed/>
    <w:rsid w:val="00C3335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33356"/>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1658</Words>
  <Characters>9453</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User</cp:lastModifiedBy>
  <cp:revision>2</cp:revision>
  <dcterms:created xsi:type="dcterms:W3CDTF">2023-03-09T07:11:00Z</dcterms:created>
  <dcterms:modified xsi:type="dcterms:W3CDTF">2023-03-09T07:11:00Z</dcterms:modified>
</cp:coreProperties>
</file>