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7"/>
      </w:tblGrid>
      <w:tr w:rsidR="003F1339" w:rsidRPr="003F1339" w:rsidTr="00DC4869">
        <w:trPr>
          <w:trHeight w:val="780"/>
          <w:tblCellSpacing w:w="15" w:type="dxa"/>
        </w:trPr>
        <w:tc>
          <w:tcPr>
            <w:tcW w:w="5000" w:type="pct"/>
            <w:shd w:val="clear" w:color="auto" w:fill="FFFFFF"/>
            <w:hideMark/>
          </w:tcPr>
          <w:p w:rsidR="00DC4869" w:rsidRPr="003F1339" w:rsidRDefault="00DC4869" w:rsidP="00DC4869">
            <w:pPr>
              <w:rPr>
                <w:rFonts w:ascii="Times New Roman" w:hAnsi="Times New Roman" w:cs="Times New Roman"/>
                <w:b/>
                <w:bCs/>
              </w:rPr>
            </w:pPr>
            <w:r w:rsidRPr="003F1339">
              <w:rPr>
                <w:rFonts w:ascii="Times New Roman" w:hAnsi="Times New Roman" w:cs="Times New Roman"/>
                <w:b/>
                <w:bCs/>
              </w:rPr>
              <w:t>Инновационные методы преподавания в начальной школе</w:t>
            </w:r>
          </w:p>
        </w:tc>
      </w:tr>
    </w:tbl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 xml:space="preserve">         За долгие годы работы в начальной школе, у меня выработалась практика подходить к обучению с использованием не только традиционной общепринятой модели обучения, но некоторых инновационных и творческих методов. Главный вопрос, с которым я часто сталкиваюсь по работе: "Могут ли учащиеся начальных классов эффективно использовать технологию?”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Я всегда отвечаю: "Конечно".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Как и любой инструмент в классе, самые молодые учащиеся нуждаются в хорошем руководстве и примерах, когда речь заходит о взаимодействии с технологией в классе. Это просто наивно думать, что наши самые маленькие ученики не могут или не должны иметь доступа к классной технологии.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Для написания этой статьи я сосредоточусь на некоторых из самых творческих и инновационных областей, которые я практиковала или видела за последнее время в начальных классах.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Помните ли вы, с какой гордостью вы в детстве показывали своим родителям рисунки, поделки или даже пирог из песка? Творчество относится ко всему, а не только к детским играм и внеклассным занятиям. Оно вовлекает все ваши чувства и создает новые знания, которых раньше не было. Обучающиеся всех возрастов должны учиться, создавая - это помогает синтезировать информацию и принести радость и смысл в их образовательный опыт.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Чтобы создать инновационное, открытое, творческое и заслуживающее доверия место для обучающихся, чтобы они могли расти, рисковать и чувствовать себя комфортно в своих собственных моделях обучения, есть несколько ключевых действий, которые учителя могут предпринять для создания более инновационного и предпринимательского класса.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Способность студентов соединяться, расти и вводить новшества не только с содержанием занятий, но и друг с другом, окружающим миром и со мной, была той культурой, которую я развивал в классе.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Я рассматриваю культуру как один из самых важных аспектов для привлечения инноваций и превращения класса в безопасное место для создания, задавания вопросов и неудач, чтобы учиться.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Педагог создаёт настроение и тонус в классе.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Вот десять способов, с помощью которых педагоги могут создать инновационные учебные пространства: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1. Образ мышления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Изменение мышления, настроения и общей атмосферы в классе начинается с педагога. Именно он задает тон уроку с той минуты, как обучающие входят в класс. Если педагоги обеспокоены своим предметом, обучающиеся, как правило, следуют за ними. Педагоги должны иметь страсть к предметам, которые они преподают. Педагог должен заранее спроектировать способ подачи нового материала, ведь именно это имеет решающее значение для инновационного процесса обучения. Большинство педагогов подготовлены к обучению исключительно с точки зрения учителя. Чтобы изменить этот тип подачи материала и сделать аудиторию класса более инновационной, они также должны думать о своих учениках как о лидерах - действуя в качестве гидов, а не преподавая содержание темы и прося выполнить стандартный тест.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2. </w:t>
      </w:r>
      <w:proofErr w:type="spellStart"/>
      <w:r w:rsidRPr="003F1339">
        <w:rPr>
          <w:rFonts w:ascii="Times New Roman" w:hAnsi="Times New Roman" w:cs="Times New Roman"/>
        </w:rPr>
        <w:t>Саморефлексия</w:t>
      </w:r>
      <w:proofErr w:type="spellEnd"/>
    </w:p>
    <w:p w:rsidR="00DC4869" w:rsidRPr="003F1339" w:rsidRDefault="00DC4869" w:rsidP="00DC4869">
      <w:pPr>
        <w:rPr>
          <w:rFonts w:ascii="Times New Roman" w:hAnsi="Times New Roman" w:cs="Times New Roman"/>
        </w:rPr>
      </w:pPr>
      <w:proofErr w:type="spellStart"/>
      <w:r w:rsidRPr="003F1339">
        <w:rPr>
          <w:rFonts w:ascii="Times New Roman" w:hAnsi="Times New Roman" w:cs="Times New Roman"/>
        </w:rPr>
        <w:lastRenderedPageBreak/>
        <w:t>Саморефлексия</w:t>
      </w:r>
      <w:proofErr w:type="spellEnd"/>
      <w:r w:rsidRPr="003F1339">
        <w:rPr>
          <w:rFonts w:ascii="Times New Roman" w:hAnsi="Times New Roman" w:cs="Times New Roman"/>
        </w:rPr>
        <w:t xml:space="preserve"> в классе - это способ для педагогов оглянуться назад на свои педагогические стратегии, чтобы узнать, как и почему они преподавали определенным образом и как их обучающиеся реагировали.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proofErr w:type="spellStart"/>
      <w:r w:rsidRPr="003F1339">
        <w:rPr>
          <w:rFonts w:ascii="Times New Roman" w:hAnsi="Times New Roman" w:cs="Times New Roman"/>
        </w:rPr>
        <w:t>Саморефлексия</w:t>
      </w:r>
      <w:proofErr w:type="spellEnd"/>
      <w:r w:rsidRPr="003F1339">
        <w:rPr>
          <w:rFonts w:ascii="Times New Roman" w:hAnsi="Times New Roman" w:cs="Times New Roman"/>
        </w:rPr>
        <w:t xml:space="preserve"> может предложить педагогам критическую возможность увидеть, что сработало я, а что нет в их классе. Педагоги могут использовать рефлексивное обучение, как способ анализа и оценки своей собственной педагогической практики, чтобы они могли сосредоточиться на том, что работает. Эффективные учителя признают тот факт, что стратегии обучения, достижения и достижения успеха всегда могут быть улучшены.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3. Задавайте открытые вопросы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Открытые вопросы — такие вопросы, которые не предполагают короткого ответа «да» или «нет», а предполагают развернутый ответ.  Когда педагоги задают открытые вопросы, то могут быть различные ответы и точки зрения. Ответы обучающихся могут привести к сотрудничеству, увлекательным беседам, новым идеям, а также стимулировать лидерские навыки. Эта практика также может помочь детям реализовать потенциал, который они никогда не находили внутри себя. С помощью открытых вопросов они также могут установить связь со своей собственной жизнью, другими историями или реальными событиями.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4. </w:t>
      </w:r>
      <w:proofErr w:type="gramStart"/>
      <w:r w:rsidRPr="003F1339">
        <w:rPr>
          <w:rFonts w:ascii="Times New Roman" w:hAnsi="Times New Roman" w:cs="Times New Roman"/>
        </w:rPr>
        <w:t>Создание  гибкой</w:t>
      </w:r>
      <w:proofErr w:type="gramEnd"/>
      <w:r w:rsidRPr="003F1339">
        <w:rPr>
          <w:rFonts w:ascii="Times New Roman" w:hAnsi="Times New Roman" w:cs="Times New Roman"/>
        </w:rPr>
        <w:t xml:space="preserve"> среды обучения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Гибкая среда обучения - наша концепция пространства для индивидуального обучения. Педагогу важно правильно использовать свое пространство в кабинете. Например, когда педагоги могут легко передвигать мебель по кабинету, что является важной переменной для улучшения обучения обучающихся. По мере развития преподавания пространство классной комнаты должно обеспечивать обучающимся возможность работать в одиночку, взаимодействовать со своими сверстниками и создавать зоны для совместной работы. Многие классы сегодня все еще переполнены, загромождены. Не хватает места, чтобы легко перемещаться, вызывать разрыв в общении и приводить к блокпостам, когда учащимся нужно сосредоточиться.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Учебные пространства должны быть гибкими и обеспечивать гибкость для поддержки индивидуального обучения, сотрудничества, независимого мышления и групповых дискуссий.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5. Личность имеет значение: создать место для всех учащихся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 xml:space="preserve">Если аудитория сосредотачивается исключительно на групповой работе, которая создаёт целые групповые дискуссии, небольшие группы, работающие вместе, собирающие обратную связь со сверстниками (все это требует большого социального взаимодействия), экстраверты в классе могут расти и набираться энергии, в то время как </w:t>
      </w:r>
      <w:proofErr w:type="spellStart"/>
      <w:r w:rsidRPr="003F1339">
        <w:rPr>
          <w:rFonts w:ascii="Times New Roman" w:hAnsi="Times New Roman" w:cs="Times New Roman"/>
        </w:rPr>
        <w:t>интровертные</w:t>
      </w:r>
      <w:proofErr w:type="spellEnd"/>
      <w:r w:rsidRPr="003F1339">
        <w:rPr>
          <w:rFonts w:ascii="Times New Roman" w:hAnsi="Times New Roman" w:cs="Times New Roman"/>
        </w:rPr>
        <w:t xml:space="preserve"> дети могут легко истощить себя при отсутствии мотивации к участию.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Кроме того, когда обучение фокусируется исключительно на спокойном размышлении или индивидуальном исследовании, скорее всего, произойдет обратное. Тогда интроверты могут процветать и цвести, оставляя экстравертов в состоянии беспокойства и растерянности. Они также могут легко раздражаться или попадать в неприятности за то, что пытаются привлечь внимание, говорить, пробираться в социальные сети и становиться разрушительными.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По возможности педагоги могут предложить обучающимся варианты работы в группах или самостоятельно. Экстраверты могут выполнить некоторые проекты в одиночку, а интроверты могут выбрать сотрудничество - оба эти способа обучения имеют решающее значение для удовлетворения потребностей обучающихся.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Педагоги, которые обеспечивают деятельность, которая лучше всего привлекает, вдохновляет и поддерживает любовь студентов к обучению, с большей вероятностью приложат все свои усилия, получат удовольствие от процесса и найдут положительные результаты.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6. Используйте поиск проблем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lastRenderedPageBreak/>
        <w:t xml:space="preserve">Для решения проблем в обучении, педагоги могут помочь детям взглянуть на мир, находя пробелы для заполнения с помощью поиска проблем. Поиск проблем эквивалентен обнаружению проблем. Педагоги могут использовать поиск проблем как часть более значимого проблемного процесса в целом, который может </w:t>
      </w:r>
      <w:proofErr w:type="gramStart"/>
      <w:r w:rsidRPr="003F1339">
        <w:rPr>
          <w:rFonts w:ascii="Times New Roman" w:hAnsi="Times New Roman" w:cs="Times New Roman"/>
        </w:rPr>
        <w:t>включать  в</w:t>
      </w:r>
      <w:proofErr w:type="gramEnd"/>
      <w:r w:rsidRPr="003F1339">
        <w:rPr>
          <w:rFonts w:ascii="Times New Roman" w:hAnsi="Times New Roman" w:cs="Times New Roman"/>
        </w:rPr>
        <w:t xml:space="preserve"> себя формирование проблем  и решение проблем все вместе. Поиск проблем требует интеллектуального и творческого видения, чтобы найти то, что может быть упущено или должно быть добавлено к чему-то важному. Используя эту стратегию, педагоги могут предоставить обучающимся возможность глубоко задуматься, задать критические вопросы и применить творческие способы решения проблем.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7. Пусть дети рискуют и терпят неудачу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Дети должны видеть, что взрослые в своей жизни имеют дело со многими проблемами и неоднократно терпят неудачу, но продолжают пытаться. Обучающиеся должны испытать неудачу, чтобы учиться, чтобы учиться на неудаче, снова и снова подниматься, чтобы в конечном итоге найти успех.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В своей статье 2017 года “ Учимся на ошибках” психолог Джанет Меткалф утверждает, что избегание и игнорирование ошибок в школе - Это классическое правило в классах. Когда мы не позволяем детям пережить неудачу, мы, скорее всего, сдерживаем не только индивидуальный рост, но и всю систему образования.</w:t>
      </w:r>
    </w:p>
    <w:p w:rsidR="00DC4869" w:rsidRPr="003F1339" w:rsidRDefault="003F1339" w:rsidP="00DC4869">
      <w:pPr>
        <w:rPr>
          <w:rFonts w:ascii="Times New Roman" w:hAnsi="Times New Roman" w:cs="Times New Roman"/>
        </w:rPr>
      </w:pPr>
      <w:hyperlink r:id="rId4" w:tgtFrame="_blank" w:history="1">
        <w:r w:rsidR="00DC4869" w:rsidRPr="003F1339">
          <w:rPr>
            <w:rStyle w:val="a3"/>
            <w:rFonts w:ascii="Times New Roman" w:hAnsi="Times New Roman" w:cs="Times New Roman"/>
            <w:color w:val="auto"/>
          </w:rPr>
          <w:t>Предоставляя обучающимся решать реальные проблемы, терпеть неудачу и пытаться снова, мы говорим им, что их голоса имеют значение. </w:t>
        </w:r>
      </w:hyperlink>
      <w:r w:rsidR="00DC4869" w:rsidRPr="003F1339">
        <w:rPr>
          <w:rFonts w:ascii="Times New Roman" w:hAnsi="Times New Roman" w:cs="Times New Roman"/>
        </w:rPr>
        <w:t> У нас есть много вопросов, заслуживающих рассмотрения, которые мы можем дать им для понимания и выражения своего мнения.</w:t>
      </w:r>
    </w:p>
    <w:p w:rsidR="00DC4869" w:rsidRPr="003F1339" w:rsidRDefault="003F1339" w:rsidP="00DC4869">
      <w:pPr>
        <w:rPr>
          <w:rFonts w:ascii="Times New Roman" w:hAnsi="Times New Roman" w:cs="Times New Roman"/>
        </w:rPr>
      </w:pPr>
      <w:hyperlink r:id="rId5" w:tgtFrame="_blank" w:history="1">
        <w:r w:rsidR="00DC4869" w:rsidRPr="003F1339">
          <w:rPr>
            <w:rStyle w:val="a3"/>
            <w:rFonts w:ascii="Times New Roman" w:hAnsi="Times New Roman" w:cs="Times New Roman"/>
            <w:color w:val="auto"/>
          </w:rPr>
          <w:t>Педагогика, основанная на открытиях и исследованиях, гораздо интереснее, чем запоминание дат, информации и сдача тестов. </w:t>
        </w:r>
      </w:hyperlink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  </w:t>
      </w:r>
      <w:r w:rsidRPr="003F1339">
        <w:rPr>
          <w:rFonts w:ascii="Times New Roman" w:hAnsi="Times New Roman" w:cs="Times New Roman"/>
          <w:b/>
          <w:bCs/>
        </w:rPr>
        <w:t>8. Рассмотрим «перевернутую» модель класса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 xml:space="preserve">Когда педагоги используют «перевернутую» модель класса, традиционный порядок преподавания и события в классе меняются местами. Как правило, дети могут просматривать учебные материалы, читать текст или проводить исследования в качестве домашней работы до прихода в класс. Время, проведенное в классе, зарезервировано для занятий, которые могут включать в себя </w:t>
      </w:r>
      <w:proofErr w:type="spellStart"/>
      <w:r w:rsidRPr="003F1339">
        <w:rPr>
          <w:rFonts w:ascii="Times New Roman" w:hAnsi="Times New Roman" w:cs="Times New Roman"/>
        </w:rPr>
        <w:t>одноранговое</w:t>
      </w:r>
      <w:proofErr w:type="spellEnd"/>
      <w:r w:rsidRPr="003F1339">
        <w:rPr>
          <w:rFonts w:ascii="Times New Roman" w:hAnsi="Times New Roman" w:cs="Times New Roman"/>
        </w:rPr>
        <w:t xml:space="preserve"> обучение, групповые дискуссии, независимое обучение, а также участие в дискуссиях или совместной работе. И, согласно </w:t>
      </w:r>
      <w:hyperlink r:id="rId6" w:tgtFrame="_blank" w:history="1">
        <w:r w:rsidRPr="003F1339">
          <w:rPr>
            <w:rStyle w:val="a3"/>
            <w:rFonts w:ascii="Times New Roman" w:hAnsi="Times New Roman" w:cs="Times New Roman"/>
            <w:color w:val="auto"/>
          </w:rPr>
          <w:t> перевернутому обучению сети</w:t>
        </w:r>
      </w:hyperlink>
      <w:r w:rsidRPr="003F1339">
        <w:rPr>
          <w:rFonts w:ascii="Times New Roman" w:hAnsi="Times New Roman" w:cs="Times New Roman"/>
        </w:rPr>
        <w:t> , 71% учителей, которые «перевернули» свои классы, заявили об улучшении оценок, в то время как 80% сообщили об улучшении отношения к ученикам в результате. Кроме того, 99% учителей, которые перевернули свои классы, заявили, что они снова перевернут свои классы в следующем году.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9. Приглашайте в класс представителей разных профессий и новаторов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 xml:space="preserve">Используя технологию в качестве площадки для общения и знакомства с различными профессиями, педагоги могут приглашать их в свои классы различными способами. Педагоги могут связаться с различными людьми через социальные медиа-сайты, одним нажатием кнопки. Пригласите этих лидеров в свой класс либо через живое взаимодействие, либо с помощью виртуальных средств, таких как </w:t>
      </w:r>
      <w:proofErr w:type="spellStart"/>
      <w:r w:rsidRPr="003F1339">
        <w:rPr>
          <w:rFonts w:ascii="Times New Roman" w:hAnsi="Times New Roman" w:cs="Times New Roman"/>
        </w:rPr>
        <w:t>Skype</w:t>
      </w:r>
      <w:proofErr w:type="spellEnd"/>
      <w:r w:rsidRPr="003F1339">
        <w:rPr>
          <w:rFonts w:ascii="Times New Roman" w:hAnsi="Times New Roman" w:cs="Times New Roman"/>
        </w:rPr>
        <w:t>. 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 10. Используйте процесс дизайн-мышления</w:t>
      </w:r>
    </w:p>
    <w:p w:rsidR="00DC4869" w:rsidRPr="003F1339" w:rsidRDefault="003F1339" w:rsidP="00DC4869">
      <w:pPr>
        <w:rPr>
          <w:rFonts w:ascii="Times New Roman" w:hAnsi="Times New Roman" w:cs="Times New Roman"/>
        </w:rPr>
      </w:pPr>
      <w:hyperlink r:id="rId7" w:tgtFrame="_blank" w:history="1">
        <w:r w:rsidR="00DC4869" w:rsidRPr="003F1339">
          <w:rPr>
            <w:rStyle w:val="a3"/>
            <w:rFonts w:ascii="Times New Roman" w:hAnsi="Times New Roman" w:cs="Times New Roman"/>
            <w:color w:val="auto"/>
          </w:rPr>
          <w:t>Процесс дизайн-мышления </w:t>
        </w:r>
      </w:hyperlink>
      <w:r w:rsidR="00DC4869" w:rsidRPr="003F1339">
        <w:rPr>
          <w:rFonts w:ascii="Times New Roman" w:hAnsi="Times New Roman" w:cs="Times New Roman"/>
        </w:rPr>
        <w:t> - это набор структурированных стратегий, которые выявляют проблемы, собирают информацию, генерируют потенциальные решения, уточняют идеи и тестируют решения.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Существует пять фаз этого процесса: открытие, интерпретация, создание идей, экспериментирование и эволюция.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Для каждого этапа обучающиеся и педагоги могут следовать следующей схеме: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lastRenderedPageBreak/>
        <w:t>- У меня есть вызов. Как мне к этому подойти?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- Я кое-что узнал. А теперь, как я это истолковываю?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- Я вижу такую возможность. Что я могу создать?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- У меня есть идея. Как я могу её построить?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- Я попробовал что-то новое. Как мне заставить его эволюционировать?</w:t>
      </w:r>
    </w:p>
    <w:p w:rsidR="00DC4869" w:rsidRPr="003F1339" w:rsidRDefault="00DC4869" w:rsidP="00DC4869">
      <w:pPr>
        <w:rPr>
          <w:rFonts w:ascii="Times New Roman" w:hAnsi="Times New Roman" w:cs="Times New Roman"/>
        </w:rPr>
      </w:pPr>
      <w:r w:rsidRPr="003F1339">
        <w:rPr>
          <w:rFonts w:ascii="Times New Roman" w:hAnsi="Times New Roman" w:cs="Times New Roman"/>
        </w:rPr>
        <w:t>Все эти стратегии являются способами формирования инноваций и вдохновляют на творчество в классе. Инновации - это необходимое изменение, которое нам нужно сегодня в школах, и оно может начаться с Вас.</w:t>
      </w:r>
      <w:bookmarkStart w:id="0" w:name="_GoBack"/>
      <w:bookmarkEnd w:id="0"/>
    </w:p>
    <w:p w:rsidR="000D3202" w:rsidRPr="003F1339" w:rsidRDefault="00DC4869">
      <w:pPr>
        <w:rPr>
          <w:rFonts w:ascii="Times New Roman" w:hAnsi="Times New Roman" w:cs="Times New Roman"/>
          <w:color w:val="0070C0"/>
        </w:rPr>
      </w:pPr>
      <w:r w:rsidRPr="003F1339">
        <w:rPr>
          <w:rFonts w:ascii="Times New Roman" w:hAnsi="Times New Roman" w:cs="Times New Roman"/>
        </w:rPr>
        <w:t xml:space="preserve">Используемая литература и ссылки на интернет сайты: </w:t>
      </w:r>
      <w:hyperlink r:id="rId8" w:history="1">
        <w:r w:rsidRPr="003F1339">
          <w:rPr>
            <w:rStyle w:val="a3"/>
            <w:rFonts w:ascii="Times New Roman" w:hAnsi="Times New Roman" w:cs="Times New Roman"/>
            <w:color w:val="0070C0"/>
          </w:rPr>
          <w:t>https://cyberleninka.ru/article/n/innovatsionnye-metody-obucheniya-na-urokah-v-nachalnoy-shkole</w:t>
        </w:r>
      </w:hyperlink>
    </w:p>
    <w:p w:rsidR="00DC4869" w:rsidRPr="003F1339" w:rsidRDefault="003F1339">
      <w:pPr>
        <w:rPr>
          <w:rFonts w:ascii="Times New Roman" w:hAnsi="Times New Roman" w:cs="Times New Roman"/>
          <w:color w:val="0070C0"/>
        </w:rPr>
      </w:pPr>
      <w:hyperlink r:id="rId9" w:history="1">
        <w:r w:rsidR="00DC4869" w:rsidRPr="003F1339">
          <w:rPr>
            <w:rStyle w:val="a3"/>
            <w:rFonts w:ascii="Times New Roman" w:hAnsi="Times New Roman" w:cs="Times New Roman"/>
            <w:color w:val="0070C0"/>
          </w:rPr>
          <w:t>https://infourok.ru/statya-na-temu-innovacionnye-tehnologii-na-urokah-literaturnogo-chteniya-v-nachalnoj-shkole-4323821.html</w:t>
        </w:r>
      </w:hyperlink>
    </w:p>
    <w:p w:rsidR="00DC4869" w:rsidRPr="003F1339" w:rsidRDefault="003F1339">
      <w:pPr>
        <w:rPr>
          <w:rFonts w:ascii="Times New Roman" w:hAnsi="Times New Roman" w:cs="Times New Roman"/>
          <w:color w:val="0070C0"/>
        </w:rPr>
      </w:pPr>
      <w:hyperlink r:id="rId10" w:history="1">
        <w:r w:rsidR="00DC4869" w:rsidRPr="003F1339">
          <w:rPr>
            <w:rStyle w:val="a3"/>
            <w:rFonts w:ascii="Times New Roman" w:hAnsi="Times New Roman" w:cs="Times New Roman"/>
            <w:color w:val="0070C0"/>
          </w:rPr>
          <w:t>https://nsportal.ru/nachalnaya-shkola/materialy-mo/2021/03/04/innovatsionnye-tehnologii-obucheniya-chteniyu-v-nachalnoy</w:t>
        </w:r>
      </w:hyperlink>
    </w:p>
    <w:p w:rsidR="00DC4869" w:rsidRPr="003F1339" w:rsidRDefault="003F1339">
      <w:pPr>
        <w:rPr>
          <w:rFonts w:ascii="Times New Roman" w:hAnsi="Times New Roman" w:cs="Times New Roman"/>
          <w:color w:val="0070C0"/>
        </w:rPr>
      </w:pPr>
      <w:hyperlink r:id="rId11" w:history="1">
        <w:r w:rsidR="00DC4869" w:rsidRPr="003F1339">
          <w:rPr>
            <w:rStyle w:val="a3"/>
            <w:rFonts w:ascii="Times New Roman" w:hAnsi="Times New Roman" w:cs="Times New Roman"/>
            <w:color w:val="0070C0"/>
          </w:rPr>
          <w:t>https://urok.1sept.ru/articles/673649</w:t>
        </w:r>
      </w:hyperlink>
    </w:p>
    <w:p w:rsidR="00DC4869" w:rsidRPr="003F1339" w:rsidRDefault="00DC4869">
      <w:pPr>
        <w:rPr>
          <w:rFonts w:ascii="Times New Roman" w:hAnsi="Times New Roman" w:cs="Times New Roman"/>
        </w:rPr>
      </w:pPr>
    </w:p>
    <w:sectPr w:rsidR="00DC4869" w:rsidRPr="003F1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869"/>
    <w:rsid w:val="000D3202"/>
    <w:rsid w:val="003F1339"/>
    <w:rsid w:val="00DC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115E94-9703-4618-8207-8E5E02C0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4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6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innovatsionnye-metody-obucheniya-na-urokah-v-nachalnoy-shkol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designthinkingforeducators.com/design-thinking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lippedlearning.org/wp-content/uploads/2016/07/FLIP_handout_FNL_Web.pdf" TargetMode="External"/><Relationship Id="rId11" Type="http://schemas.openxmlformats.org/officeDocument/2006/relationships/hyperlink" Target="https://urok.1sept.ru/articles/673649" TargetMode="External"/><Relationship Id="rId5" Type="http://schemas.openxmlformats.org/officeDocument/2006/relationships/hyperlink" Target="https://twitter.com/intent/tweet?url=http%3A%2F%2Fwww.forbes.com%2Fsites%2Frobynshulman%2F2018%2F11%2F19%2F10-ways-educators-can-make-classrooms-more-innovative%2F&amp;text=pedagogy%20based%20on%20discovery%20and%20inquiry%20is%20much%20more%20exciting%20than%20remembering%20dates%2C%20information%2C%20and%20taking%20tests." TargetMode="External"/><Relationship Id="rId10" Type="http://schemas.openxmlformats.org/officeDocument/2006/relationships/hyperlink" Target="https://nsportal.ru/nachalnaya-shkola/materialy-mo/2021/03/04/innovatsionnye-tehnologii-obucheniya-chteniyu-v-nachalnoy" TargetMode="External"/><Relationship Id="rId4" Type="http://schemas.openxmlformats.org/officeDocument/2006/relationships/hyperlink" Target="https://twitter.com/intent/tweet?url=http%3A%2F%2Fwww.forbes.com%2Fsites%2Frobynshulman%2F2018%2F11%2F19%2F10-ways-educators-can-make-classrooms-more-innovative%2F&amp;text=Giving%20students%20real-world%20problems%20to%20tackle%2C%20fail%20and%20try%20again%2C%20we%20are%20telling%20students%20that%20their%20voices%20matter." TargetMode="External"/><Relationship Id="rId9" Type="http://schemas.openxmlformats.org/officeDocument/2006/relationships/hyperlink" Target="https://infourok.ru/statya-na-temu-innovacionnye-tehnologii-na-urokah-literaturnogo-chteniya-v-nachalnoj-shkole-432382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1809</Words>
  <Characters>10317</Characters>
  <Application>Microsoft Office Word</Application>
  <DocSecurity>0</DocSecurity>
  <Lines>85</Lines>
  <Paragraphs>24</Paragraphs>
  <ScaleCrop>false</ScaleCrop>
  <Company/>
  <LinksUpToDate>false</LinksUpToDate>
  <CharactersWithSpaces>12102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2023-05-31T16:35:00Z</dcterms:created>
  <dcterms:modified xsi:type="dcterms:W3CDTF">2023-05-31T16:44:00Z</dcterms:modified>
</cp:coreProperties>
</file>