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919" w:rsidRPr="00781919" w:rsidRDefault="00A43195" w:rsidP="00A43195">
      <w:pPr>
        <w:pStyle w:val="a3"/>
        <w:shd w:val="clear" w:color="auto" w:fill="FFFFFF"/>
        <w:spacing w:before="0" w:beforeAutospacing="0" w:after="13" w:afterAutospacing="0" w:line="360" w:lineRule="atLeast"/>
        <w:ind w:left="-5" w:right="346"/>
        <w:rPr>
          <w:color w:val="FF0000"/>
          <w:sz w:val="40"/>
          <w:szCs w:val="40"/>
        </w:rPr>
      </w:pPr>
      <w:r w:rsidRPr="00781919">
        <w:rPr>
          <w:color w:val="FF0000"/>
          <w:sz w:val="40"/>
          <w:szCs w:val="40"/>
        </w:rPr>
        <w:t xml:space="preserve"> «Театрализованные игры как средство формирования речевых навыков и творческих способностей детей среднего дошкольного возраста». </w:t>
      </w:r>
    </w:p>
    <w:p w:rsidR="00781919" w:rsidRPr="00781919" w:rsidRDefault="00781919" w:rsidP="00A43195">
      <w:pPr>
        <w:pStyle w:val="a3"/>
        <w:shd w:val="clear" w:color="auto" w:fill="FFFFFF"/>
        <w:spacing w:before="0" w:beforeAutospacing="0" w:after="13" w:afterAutospacing="0" w:line="360" w:lineRule="atLeast"/>
        <w:ind w:left="-5" w:right="346"/>
        <w:rPr>
          <w:color w:val="FF0000"/>
          <w:sz w:val="40"/>
          <w:szCs w:val="40"/>
        </w:rPr>
      </w:pPr>
    </w:p>
    <w:p w:rsidR="00A43195" w:rsidRPr="00781919" w:rsidRDefault="00A43195" w:rsidP="00A43195">
      <w:pPr>
        <w:pStyle w:val="a3"/>
        <w:shd w:val="clear" w:color="auto" w:fill="FFFFFF"/>
        <w:spacing w:before="0" w:beforeAutospacing="0" w:after="13" w:afterAutospacing="0" w:line="360" w:lineRule="atLeast"/>
        <w:ind w:left="-5" w:right="346"/>
        <w:rPr>
          <w:color w:val="111115"/>
          <w:sz w:val="28"/>
          <w:szCs w:val="28"/>
        </w:rPr>
      </w:pPr>
      <w:r w:rsidRPr="00781919">
        <w:rPr>
          <w:color w:val="111115"/>
          <w:sz w:val="28"/>
          <w:szCs w:val="28"/>
        </w:rPr>
        <w:t xml:space="preserve">Воспитатель </w:t>
      </w:r>
      <w:proofErr w:type="spellStart"/>
      <w:r w:rsidRPr="00781919">
        <w:rPr>
          <w:color w:val="111115"/>
          <w:sz w:val="28"/>
          <w:szCs w:val="28"/>
        </w:rPr>
        <w:t>Сорочан</w:t>
      </w:r>
      <w:proofErr w:type="spellEnd"/>
      <w:r w:rsidRPr="00781919">
        <w:rPr>
          <w:color w:val="111115"/>
          <w:sz w:val="28"/>
          <w:szCs w:val="28"/>
        </w:rPr>
        <w:t xml:space="preserve"> В. Н.</w:t>
      </w:r>
    </w:p>
    <w:p w:rsidR="00781919" w:rsidRPr="00781919" w:rsidRDefault="00781919" w:rsidP="00781919">
      <w:pPr>
        <w:pStyle w:val="a3"/>
        <w:shd w:val="clear" w:color="auto" w:fill="FFFFFF"/>
        <w:tabs>
          <w:tab w:val="left" w:pos="1770"/>
        </w:tabs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tab/>
      </w: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t xml:space="preserve">Творческие способности являются одним из компонентов общей структуры личности. Развитие их способствует развитию личности ребенка в целом. Как утверждают выдающиеся психологи </w:t>
      </w:r>
      <w:proofErr w:type="spellStart"/>
      <w:r w:rsidRPr="00781919">
        <w:rPr>
          <w:color w:val="000000"/>
          <w:sz w:val="28"/>
          <w:szCs w:val="28"/>
        </w:rPr>
        <w:t>Л.С.Выготский</w:t>
      </w:r>
      <w:proofErr w:type="spellEnd"/>
      <w:r w:rsidRPr="00781919">
        <w:rPr>
          <w:color w:val="000000"/>
          <w:sz w:val="28"/>
          <w:szCs w:val="28"/>
        </w:rPr>
        <w:t xml:space="preserve">, </w:t>
      </w:r>
      <w:proofErr w:type="spellStart"/>
      <w:r w:rsidRPr="00781919">
        <w:rPr>
          <w:color w:val="000000"/>
          <w:sz w:val="28"/>
          <w:szCs w:val="28"/>
        </w:rPr>
        <w:t>Л.А.Венгер</w:t>
      </w:r>
      <w:proofErr w:type="spellEnd"/>
      <w:r w:rsidRPr="00781919">
        <w:rPr>
          <w:color w:val="000000"/>
          <w:sz w:val="28"/>
          <w:szCs w:val="28"/>
        </w:rPr>
        <w:t xml:space="preserve">, Б.М.Теплов, Д.Б. </w:t>
      </w:r>
      <w:proofErr w:type="spellStart"/>
      <w:r w:rsidRPr="00781919">
        <w:rPr>
          <w:color w:val="000000"/>
          <w:sz w:val="28"/>
          <w:szCs w:val="28"/>
        </w:rPr>
        <w:t>Эльконин</w:t>
      </w:r>
      <w:proofErr w:type="spellEnd"/>
      <w:r w:rsidRPr="00781919">
        <w:rPr>
          <w:color w:val="000000"/>
          <w:sz w:val="28"/>
          <w:szCs w:val="28"/>
        </w:rPr>
        <w:t xml:space="preserve"> и др., основой творческих способностей являются общие способности. Если ребенок умеет анализировать, сравнивать, наблюдать, рассуждать, обобщать, то у него, как правило, обнаруживается высокий уровень интеллекта. Такой ребенок может быть одаренным и в других сферах: художественной, музыкальной, сфере социальных отношений (лидерство), психомоторной (спорт), творческой, где его будет отличать высокая способность к созданию новых идей. Исходя из анализа работ отечественных и зарубежных психологов, которые раскрывают свойства и качества творческой личности, были выделены общие критерии творческих способностей: готовность к импровизации, оправданную экспрессивность, новизну, оригинальность, легкость ассоциирования, независимость мнений и оценок, особую чувствительность. </w:t>
      </w: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t>Именно такой вид игровой деятельности как театрализованная игра является уникальным средством развити</w:t>
      </w:r>
      <w:r>
        <w:rPr>
          <w:color w:val="000000"/>
          <w:sz w:val="28"/>
          <w:szCs w:val="28"/>
        </w:rPr>
        <w:t xml:space="preserve">я творческих способностей детей и развития речи. </w:t>
      </w:r>
      <w:r w:rsidRPr="00781919">
        <w:rPr>
          <w:color w:val="000000"/>
          <w:sz w:val="28"/>
          <w:szCs w:val="28"/>
        </w:rPr>
        <w:t xml:space="preserve"> Этот вид деятельности требует от детей: внимания, сообразительности, быстроты реакции, организованности, умения действовать, подчиняясь определённому образу, перевоплощаясь в него, живя его жизнью. Кроме того, театрализованная игровая деятельность является источником развития чувств, глубоких переживаний ребёнка, т. е. развивает эмоциональную сферу. Особенно важны для детей те нравственно - эстетические уроки, которые преподносятся сказками и извлекаются детьми в результате совместного анализа каждой игры. </w:t>
      </w: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t>В настоящее время развитие творческого потенциала нашло отражение в Федеральном государственном образовательном стандарте дошкольного образования. Тем самым, объединив все основные общеобразовательные программы ДОУ и направив работу педагогов на развитие творчества у детей. Этот компонент представлен в форме творческой активности, обеспечивающей художественно-эстетическое развитие ребенка.</w:t>
      </w: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lastRenderedPageBreak/>
        <w:t>Настоящая театрализованная игра представляет собой богатейшее поле для творчества детей. Развитие творчества дошкольников - дело сложное, но важное и нужное. Творчество детей в их театрально-игровой деятельности проявляется в трёх направлениях:</w:t>
      </w: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t>- творчество продуктивное (сочинение собственных сюжетов или творческая интерпретация заданного сюжета);</w:t>
      </w: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t>- творчество исполнительское (речевое, двигательное);</w:t>
      </w: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t>- творчество оформительское (декорации, костюмы и т. д.).</w:t>
      </w: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t xml:space="preserve">Театрализованная игра не появится сама собой. Ведущая роль в этом принадлежит воспитателю, всему педагогическому коллективу. Необходимо, чтобы воспитатель сам умел не только выразительно читать или рассказывать что-либо, умел смотреть и видеть, слушать и слышать, но и был готов к любому "превращению", т. е. сам владел основами актерского мастерства, а также основами режиссерских умений. Именно это ведет к повышению его творческого потенциала и помогает организовать театрализованную игру детей. </w:t>
      </w:r>
    </w:p>
    <w:p w:rsidR="00781919" w:rsidRPr="00781919" w:rsidRDefault="00781919" w:rsidP="00781919">
      <w:pPr>
        <w:pStyle w:val="a3"/>
        <w:shd w:val="clear" w:color="auto" w:fill="FFFFFF"/>
        <w:spacing w:before="0" w:beforeAutospacing="0" w:after="285" w:afterAutospacing="0"/>
        <w:rPr>
          <w:color w:val="000000"/>
          <w:sz w:val="28"/>
          <w:szCs w:val="28"/>
        </w:rPr>
      </w:pPr>
      <w:r w:rsidRPr="00781919">
        <w:rPr>
          <w:color w:val="000000"/>
          <w:sz w:val="28"/>
          <w:szCs w:val="28"/>
        </w:rPr>
        <w:t>От воспитателя зависит выразительность речи детей в процессе театрализованной игры, формирование интереса к игре, импровизации, желание включиться в спектакль, расширение игрового опыта за счёт освоения разновидностей игры-драматизации. Так же воспитатель учит детей управлять куклой, помогает ребёнку овладеть основными умениями "оформителя" спектакля, умение ребёнка позитивно взаимодействовать с другими участниками игры, освоение комплекса игровых позиций, развитие способности выражать своё отношение к идее спектакля, воплощать свои замыслы, организуя деятельность других детей. </w:t>
      </w:r>
    </w:p>
    <w:p w:rsidR="00A43195" w:rsidRPr="00781919" w:rsidRDefault="00A43195" w:rsidP="00781919">
      <w:pPr>
        <w:pStyle w:val="a3"/>
        <w:shd w:val="clear" w:color="auto" w:fill="FFFFFF"/>
        <w:spacing w:before="0" w:beforeAutospacing="0" w:after="13" w:afterAutospacing="0" w:line="360" w:lineRule="atLeast"/>
        <w:ind w:right="346"/>
        <w:rPr>
          <w:color w:val="111115"/>
          <w:sz w:val="28"/>
          <w:szCs w:val="28"/>
        </w:rPr>
      </w:pPr>
      <w:r w:rsidRPr="00781919">
        <w:rPr>
          <w:color w:val="111115"/>
          <w:sz w:val="28"/>
          <w:szCs w:val="28"/>
        </w:rPr>
        <w:t>Что такое театр? Это лучшее, по утверждению К. С. Станиславского, средство для общения людей, для понимания их сокровенных чувств. Это чудо, способное развивать в ребёнке творческие задатки, стимулировать развитие психических процессов, совершенствовать телесную пластичность, формировать творческую активность; способствовать сокращению духовной пропасти между взрослыми и детьми.</w:t>
      </w:r>
    </w:p>
    <w:p w:rsidR="00A43195" w:rsidRPr="00781919" w:rsidRDefault="00A43195" w:rsidP="00A43195">
      <w:pPr>
        <w:pStyle w:val="a3"/>
        <w:shd w:val="clear" w:color="auto" w:fill="FFFFFF"/>
        <w:spacing w:before="0" w:beforeAutospacing="0" w:after="13" w:afterAutospacing="0" w:line="360" w:lineRule="atLeast"/>
        <w:ind w:left="-5" w:right="346"/>
        <w:rPr>
          <w:color w:val="111115"/>
          <w:sz w:val="28"/>
          <w:szCs w:val="28"/>
        </w:rPr>
      </w:pPr>
      <w:r w:rsidRPr="00781919">
        <w:rPr>
          <w:color w:val="111115"/>
          <w:sz w:val="28"/>
          <w:szCs w:val="28"/>
        </w:rPr>
        <w:t>В дошкольном образовательном учреждении театрализованная деятельность одна из самых доступных видов искусства для детей, она дает возможность ребенку удовлетворить его любые желания и интересы, знакомиться с окружающим миром во всем его многообразии, активизировать словарь и звуковую культуру речи. Театрализованная деятельность является неисчерпаемым источником развития чувств, переживаний и эмоциональных открытий ребенка.</w:t>
      </w:r>
    </w:p>
    <w:p w:rsidR="00A43195" w:rsidRPr="00781919" w:rsidRDefault="00A43195" w:rsidP="00A43195">
      <w:pPr>
        <w:pStyle w:val="a3"/>
        <w:shd w:val="clear" w:color="auto" w:fill="FFFFFF"/>
        <w:spacing w:before="0" w:beforeAutospacing="0" w:after="13" w:afterAutospacing="0" w:line="360" w:lineRule="atLeast"/>
        <w:ind w:left="-5" w:right="346"/>
        <w:rPr>
          <w:color w:val="111115"/>
          <w:sz w:val="28"/>
          <w:szCs w:val="28"/>
        </w:rPr>
      </w:pPr>
      <w:r w:rsidRPr="00781919">
        <w:rPr>
          <w:color w:val="111115"/>
          <w:sz w:val="28"/>
          <w:szCs w:val="28"/>
        </w:rPr>
        <w:lastRenderedPageBreak/>
        <w:t>Известно, что театрализованная деятельность способствует раскрытию личности ребенка, его индивидуальности, творческого потенциала.</w:t>
      </w:r>
    </w:p>
    <w:p w:rsidR="00A43195" w:rsidRPr="00781919" w:rsidRDefault="00A43195" w:rsidP="00A43195">
      <w:pPr>
        <w:pStyle w:val="a3"/>
        <w:shd w:val="clear" w:color="auto" w:fill="FFFFFF"/>
        <w:spacing w:before="0" w:beforeAutospacing="0" w:after="13" w:afterAutospacing="0" w:line="360" w:lineRule="atLeast"/>
        <w:ind w:left="-5" w:right="346"/>
        <w:rPr>
          <w:color w:val="111115"/>
          <w:sz w:val="28"/>
          <w:szCs w:val="28"/>
        </w:rPr>
      </w:pPr>
      <w:r w:rsidRPr="00781919">
        <w:rPr>
          <w:color w:val="111115"/>
          <w:sz w:val="28"/>
          <w:szCs w:val="28"/>
        </w:rPr>
        <w:t>Именно театрализованная деятельность позволяет решать многие педагогические задачи, касающиеся и художественно-эстетического воспитания, и развития речи, и социализации ребёнка. Участвуя в театрализованных играх, дети становятся участниками разных событий из жизни людей, животных, растений, что дает им возможность глубже познать окружающий мир. Одновременно театрализованная игра прививает ребенку устойчивый интерес к родной культуре, литературе, театру.</w:t>
      </w:r>
    </w:p>
    <w:p w:rsidR="00A43195" w:rsidRPr="00781919" w:rsidRDefault="00A43195" w:rsidP="00A43195">
      <w:pPr>
        <w:pStyle w:val="a3"/>
        <w:shd w:val="clear" w:color="auto" w:fill="FFFFFF"/>
        <w:spacing w:before="0" w:beforeAutospacing="0" w:after="13" w:afterAutospacing="0" w:line="360" w:lineRule="atLeast"/>
        <w:ind w:left="-5" w:right="346"/>
        <w:rPr>
          <w:color w:val="111115"/>
          <w:sz w:val="28"/>
          <w:szCs w:val="28"/>
        </w:rPr>
      </w:pPr>
      <w:r w:rsidRPr="00781919">
        <w:rPr>
          <w:color w:val="111115"/>
          <w:sz w:val="28"/>
          <w:szCs w:val="28"/>
        </w:rPr>
        <w:t xml:space="preserve">Огромно и воспитательное значение театрализованных игр. У детей формируется уважительное отношение друг к другу. Они познают радость, связанную с преодолением трудностей общения, неуверенности в себе. Увлеченность детей театрализованной игрой, их внутренний комфорт, раскованность, легкое, </w:t>
      </w:r>
      <w:proofErr w:type="spellStart"/>
      <w:r w:rsidRPr="00781919">
        <w:rPr>
          <w:color w:val="111115"/>
          <w:sz w:val="28"/>
          <w:szCs w:val="28"/>
        </w:rPr>
        <w:t>неавторитарное</w:t>
      </w:r>
      <w:proofErr w:type="spellEnd"/>
      <w:r w:rsidRPr="00781919">
        <w:rPr>
          <w:color w:val="111115"/>
          <w:sz w:val="28"/>
          <w:szCs w:val="28"/>
        </w:rPr>
        <w:t xml:space="preserve"> общение взрослого и ребенка, почти сразу пропадающий комплекс «я не умею» - все это удивляет и привлекает.</w:t>
      </w:r>
    </w:p>
    <w:p w:rsidR="00A43195" w:rsidRDefault="00A43195" w:rsidP="00A43195">
      <w:pPr>
        <w:pStyle w:val="a3"/>
        <w:shd w:val="clear" w:color="auto" w:fill="FFFFFF"/>
        <w:spacing w:before="0" w:beforeAutospacing="0" w:after="13" w:afterAutospacing="0" w:line="360" w:lineRule="atLeast"/>
        <w:ind w:left="-5" w:right="346"/>
        <w:rPr>
          <w:color w:val="111115"/>
          <w:sz w:val="28"/>
          <w:szCs w:val="28"/>
        </w:rPr>
      </w:pPr>
      <w:r w:rsidRPr="00781919">
        <w:rPr>
          <w:color w:val="111115"/>
          <w:sz w:val="28"/>
          <w:szCs w:val="28"/>
        </w:rPr>
        <w:t>Очевидно, чт</w:t>
      </w:r>
      <w:r w:rsidR="00781919" w:rsidRPr="00781919">
        <w:rPr>
          <w:color w:val="111115"/>
          <w:sz w:val="28"/>
          <w:szCs w:val="28"/>
        </w:rPr>
        <w:t xml:space="preserve">о театрализованная игра </w:t>
      </w:r>
      <w:r w:rsidRPr="00781919">
        <w:rPr>
          <w:color w:val="111115"/>
          <w:sz w:val="28"/>
          <w:szCs w:val="28"/>
        </w:rPr>
        <w:t>учит детей быть творческими личностями, способными к восприятию новизны, умению импровизировать. Нашему обществу необходим человек такого качества, который бы смело, мог входить в современную ситуацию, умел владеть проблемой творчески, без предварительной подготовки, имел мужество пробовать и ошибаться, пока не будет найдено верное решение. И это всё сейчас требуется по ФГОС: организация конструктивного взаимодействия, создание позитивных условий доброжелательных отношений между всеми участниками образовательного процесса.</w:t>
      </w:r>
    </w:p>
    <w:p w:rsidR="00D871C2" w:rsidRDefault="00ED06F3" w:rsidP="00ED06F3">
      <w:pPr>
        <w:pStyle w:val="a3"/>
        <w:shd w:val="clear" w:color="auto" w:fill="FFFFFF"/>
        <w:spacing w:before="0" w:beforeAutospacing="0" w:after="0" w:afterAutospacing="0" w:line="288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ED06F3" w:rsidRPr="00ED06F3" w:rsidRDefault="00ED06F3" w:rsidP="00ED06F3">
      <w:pPr>
        <w:pStyle w:val="a3"/>
        <w:shd w:val="clear" w:color="auto" w:fill="FFFFFF"/>
        <w:spacing w:before="0" w:beforeAutospacing="0" w:after="0" w:afterAutospacing="0" w:line="288" w:lineRule="atLeast"/>
        <w:rPr>
          <w:color w:val="181818"/>
          <w:sz w:val="21"/>
          <w:szCs w:val="21"/>
        </w:rPr>
      </w:pPr>
      <w:r>
        <w:rPr>
          <w:rFonts w:ascii="Arial" w:hAnsi="Arial" w:cs="Arial"/>
          <w:color w:val="000000"/>
          <w:sz w:val="28"/>
          <w:szCs w:val="28"/>
        </w:rPr>
        <w:t xml:space="preserve">  </w:t>
      </w:r>
      <w:r w:rsidRPr="00ED06F3">
        <w:rPr>
          <w:color w:val="000000"/>
          <w:sz w:val="28"/>
          <w:szCs w:val="28"/>
        </w:rPr>
        <w:t>Для развития творческих способностей детей через театрализованную деятельность в своей группе    мною была создана предметно-пространственная среда в группе:</w:t>
      </w:r>
    </w:p>
    <w:p w:rsidR="00ED06F3" w:rsidRPr="00ED06F3" w:rsidRDefault="00ED06F3" w:rsidP="00ED06F3">
      <w:pPr>
        <w:pStyle w:val="a3"/>
        <w:shd w:val="clear" w:color="auto" w:fill="FFFFFF"/>
        <w:spacing w:before="0" w:beforeAutospacing="0" w:after="0" w:afterAutospacing="0"/>
        <w:rPr>
          <w:color w:val="181818"/>
          <w:sz w:val="21"/>
          <w:szCs w:val="21"/>
        </w:rPr>
      </w:pPr>
      <w:r w:rsidRPr="00ED06F3">
        <w:rPr>
          <w:color w:val="000000"/>
          <w:sz w:val="28"/>
          <w:szCs w:val="28"/>
        </w:rPr>
        <w:t xml:space="preserve">  -Это зона театрализованной деятельности, где есть разнообразные атрибуты  и декорации к театрализованной деятельности, костюмы для </w:t>
      </w:r>
      <w:proofErr w:type="spellStart"/>
      <w:r w:rsidRPr="00ED06F3">
        <w:rPr>
          <w:color w:val="000000"/>
          <w:sz w:val="28"/>
          <w:szCs w:val="28"/>
        </w:rPr>
        <w:t>ряжения</w:t>
      </w:r>
      <w:proofErr w:type="spellEnd"/>
      <w:r w:rsidRPr="00ED06F3">
        <w:rPr>
          <w:color w:val="000000"/>
          <w:sz w:val="28"/>
          <w:szCs w:val="28"/>
        </w:rPr>
        <w:t xml:space="preserve">. маски, наглядно-дидактические пособия, включающие в себя мимические изображения эмоций, пиктограммы, карточки с изображением сказочных персонажей для работы над пантомимикой, настольная ширма, </w:t>
      </w:r>
      <w:proofErr w:type="spellStart"/>
      <w:r w:rsidRPr="00ED06F3">
        <w:rPr>
          <w:color w:val="000000"/>
          <w:sz w:val="28"/>
          <w:szCs w:val="28"/>
        </w:rPr>
        <w:t>фланелеграф</w:t>
      </w:r>
      <w:proofErr w:type="spellEnd"/>
      <w:r w:rsidRPr="00ED06F3">
        <w:rPr>
          <w:color w:val="000000"/>
          <w:sz w:val="28"/>
          <w:szCs w:val="28"/>
        </w:rPr>
        <w:t>, представлены разные виды театров:</w:t>
      </w:r>
    </w:p>
    <w:p w:rsidR="00ED06F3" w:rsidRPr="00ED06F3" w:rsidRDefault="00ED06F3" w:rsidP="00ED06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Пальчиковый театр</w:t>
      </w:r>
    </w:p>
    <w:p w:rsidR="00ED06F3" w:rsidRPr="00ED06F3" w:rsidRDefault="00ED06F3" w:rsidP="00ED06F3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Театр кукол </w:t>
      </w:r>
      <w:proofErr w:type="spell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би-ба-бо</w:t>
      </w:r>
      <w:proofErr w:type="spellEnd"/>
    </w:p>
    <w:p w:rsidR="00ED06F3" w:rsidRPr="00ED06F3" w:rsidRDefault="00ED06F3" w:rsidP="00ED06F3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Театр на </w:t>
      </w:r>
      <w:proofErr w:type="spell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фланелеграфе</w:t>
      </w:r>
      <w:proofErr w:type="spellEnd"/>
    </w:p>
    <w:p w:rsidR="00ED06F3" w:rsidRPr="00ED06F3" w:rsidRDefault="00ED06F3" w:rsidP="00ED06F3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театр кукол на столе</w:t>
      </w:r>
    </w:p>
    <w:p w:rsidR="00ED06F3" w:rsidRPr="00ED06F3" w:rsidRDefault="00ED06F3" w:rsidP="00ED06F3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- театр на палочках</w:t>
      </w:r>
    </w:p>
    <w:p w:rsidR="00ED06F3" w:rsidRPr="00ED06F3" w:rsidRDefault="00ED06F3" w:rsidP="00ED06F3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-Театр теней</w:t>
      </w:r>
    </w:p>
    <w:p w:rsidR="00ED06F3" w:rsidRPr="00ED06F3" w:rsidRDefault="00ED06F3" w:rsidP="00ED06F3">
      <w:pPr>
        <w:shd w:val="clear" w:color="auto" w:fill="FFFFFF"/>
        <w:spacing w:before="225" w:after="225" w:line="240" w:lineRule="auto"/>
        <w:ind w:firstLine="360"/>
        <w:jc w:val="center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- Театр на лопатках</w:t>
      </w:r>
    </w:p>
    <w:p w:rsidR="00ED06F3" w:rsidRPr="00ED06F3" w:rsidRDefault="00ED06F3" w:rsidP="00ED06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- Дидактические игры («Разыграем сказку», «Кто спрятался?», «Скажи волшебное слово», «Что случилось бы если?»)</w:t>
      </w:r>
    </w:p>
    <w:p w:rsidR="00ED06F3" w:rsidRPr="00ED06F3" w:rsidRDefault="00ED06F3" w:rsidP="00ED06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- Сделана картотека театральных этюдов</w:t>
      </w:r>
      <w:proofErr w:type="gram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пражнений по ритмопластике, игр на выражение различных эмоций, игр-превращений, игр для развития мимики и пантомимики, коммуникативных игр-упражнений.</w:t>
      </w:r>
    </w:p>
    <w:p w:rsidR="00ED06F3" w:rsidRPr="00ED06F3" w:rsidRDefault="00ED06F3" w:rsidP="00ED06F3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В работе с воспитанниками, я стараюсь чаще включать театрализованные игры (импровизация, драматизация, инсценировка, обыгрывание) практически во все режимные моменты. Например, начиная утреннюю зарядку, дети здороваются с солнышком, далее проводятся игры импровизации «Встало утром солнышко», «Ветерок», «Цветочек» и др., что позволяет активизировать речевое развитие детей, улучшить интонационную выразительность и формировать связную речь. Приобретенный во время игры опыт, как показывают наблюдения, дошкольники успешно используют в самостоятельной деятельности.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  -Для снятия мышечного напряжения</w:t>
      </w:r>
      <w:r w:rsidRPr="00ED06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я использовала следующие упражнения: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«Кактус», «Чудесное дерево», «Лимон», «Носик Буратино» и др.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Пальчиковый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игро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вой 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тренинг «Лебедушка», «Как у нашего кота», «Пальчики».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обучения детей средствам речевой выразительности я использовал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артикуляционную гимнастику: «Ветерок», «Маятник»,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Язычё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spell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» и др.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Предлагала детям произнести с разной интонацией самые привычные слова, например «здравствуй»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(приветливо, небрежно,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просяще</w:t>
      </w:r>
      <w:proofErr w:type="spell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, требовательно). Привлекала внимание детей к тому, как можно изменить смысл фразы путём перестановки логического ударения (каждый раз на другое слово): «Принеси мне игрушку», «Мама ушла на работу». А так же использовала задания – упражнения «Разные настроения», «Я радуюсь, когда…», «Я грущу, когда…».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  -Для развития дикции я использовала скороговорки, игры «Подскажи словечко».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  -Для развития пластической выразительности я предлагала детям: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Пройти как кошечка, попрыгать как зайчик, обезьянки на прогулке и </w:t>
      </w:r>
      <w:proofErr w:type="spell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тд</w:t>
      </w:r>
      <w:proofErr w:type="spell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2. От лица любого персонажа подкрасться к спящему зверю (зайцу, медведю, волку).</w:t>
      </w:r>
    </w:p>
    <w:p w:rsidR="00ED06F3" w:rsidRPr="00ED06F3" w:rsidRDefault="00ED06F3" w:rsidP="00ED06F3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3. Изобразить прогулку трёх медведей, но так, чтобы все медведи вели себя и действовали по-разному.</w:t>
      </w:r>
    </w:p>
    <w:p w:rsidR="00ED06F3" w:rsidRPr="00ED06F3" w:rsidRDefault="00ED06F3" w:rsidP="00ED06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D06F3" w:rsidRPr="00ED06F3" w:rsidRDefault="00ED06F3" w:rsidP="00ED06F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В работе с детьми использую различные методы и приемы:</w:t>
      </w:r>
    </w:p>
    <w:p w:rsidR="00ED06F3" w:rsidRPr="00ED06F3" w:rsidRDefault="00ED06F3" w:rsidP="00ED06F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Беседа. Побуждает их думать и говорить, оценивать поступки своих сверстников, а подчас и взрослых, учатся понимать</w:t>
      </w:r>
      <w:proofErr w:type="gram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то можно, а что нельзя, что хорошо, а что плохо.</w:t>
      </w:r>
    </w:p>
    <w:p w:rsidR="00ED06F3" w:rsidRPr="00ED06F3" w:rsidRDefault="00ED06F3" w:rsidP="00ED06F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 "</w:t>
      </w:r>
      <w:proofErr w:type="spell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Мы_зрители</w:t>
      </w:r>
      <w:proofErr w:type="spell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", " Мы </w:t>
      </w:r>
      <w:proofErr w:type="gram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-а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ктеры" и т. д.</w:t>
      </w:r>
    </w:p>
    <w:p w:rsidR="00ED06F3" w:rsidRPr="00ED06F3" w:rsidRDefault="00ED06F3" w:rsidP="00ED06F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2. Чтение и анализ художественных произведений, по которым осуществляется постановка спектакля. Литературный материал незаменим во всестороннем развитии детей, поскольку детям легче оценивать поведение и поступки других, чем свои собственные.</w:t>
      </w:r>
    </w:p>
    <w:p w:rsidR="00ED06F3" w:rsidRPr="00ED06F3" w:rsidRDefault="00ED06F3" w:rsidP="00ED06F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3. Игры и игровые упражнения. При помощи игры можно решать самые разнообразные задачи: одна и та же игра для одного ребенка может быть средством повышения самооценки; для другог</w:t>
      </w:r>
      <w:proofErr w:type="gram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школой формирования привычек нравственного поведения и развития гуманных отношений со сверстниками в целом.</w:t>
      </w:r>
    </w:p>
    <w:p w:rsidR="00ED06F3" w:rsidRPr="00ED06F3" w:rsidRDefault="00ED06F3" w:rsidP="00ED06F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B707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Проигрывание этюдов, передающие различные характеры и качество человека.</w:t>
      </w:r>
    </w:p>
    <w:p w:rsidR="00ED06F3" w:rsidRPr="00ED06F3" w:rsidRDefault="00ED06F3" w:rsidP="00ED06F3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B707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Решение проблемных ситуаций (реально-практических, имитационно-игровых и условно </w:t>
      </w:r>
      <w:proofErr w:type="gram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-в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ербальных)</w:t>
      </w:r>
    </w:p>
    <w:p w:rsidR="00ED06F3" w:rsidRPr="00ED06F3" w:rsidRDefault="00ED06F3" w:rsidP="00D871C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B707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Театрализованная </w:t>
      </w:r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деятельность (игры- драматизации, театр игрушек, театр на </w:t>
      </w:r>
      <w:proofErr w:type="spell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фланелеграфе</w:t>
      </w:r>
      <w:proofErr w:type="spell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, наст</w:t>
      </w:r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ольный театр, пальчиковый театр: </w:t>
      </w:r>
      <w:proofErr w:type="spell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proofErr w:type="spellEnd"/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а-бо</w:t>
      </w:r>
      <w:proofErr w:type="spell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proofErr w:type="spell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которая несет в себе огромный опыт отношений человека с окружающим миром. Поэтому и является для всех нас важнейшим средством познания</w:t>
      </w:r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общечеловеческих нравственных, 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циальных, 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патриотических ценностей.</w:t>
      </w:r>
    </w:p>
    <w:p w:rsidR="00ED06F3" w:rsidRPr="00ED06F3" w:rsidRDefault="00ED06F3" w:rsidP="00B7079D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ведется в тесном конта</w:t>
      </w:r>
      <w:r w:rsidR="00B707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кте с родителями. Использую, 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7079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тендовые</w:t>
      </w:r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формы -  консультации, 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буклеты</w:t>
      </w:r>
      <w:proofErr w:type="gram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:"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</w:t>
      </w:r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>атр в жизни ребенка", " Знакомлю  с разными видами театров"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,выступления на родительских собраниях: " Как устроить домашний театр для детей"</w:t>
      </w:r>
      <w:proofErr w:type="gramStart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,т</w:t>
      </w:r>
      <w:proofErr w:type="gramEnd"/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ак и нетрадиционные: совместные детско-родительские викторины</w:t>
      </w:r>
      <w:r w:rsidR="00D871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 </w:t>
      </w:r>
      <w:r w:rsidRPr="00ED06F3">
        <w:rPr>
          <w:rFonts w:ascii="Times New Roman" w:eastAsia="Times New Roman" w:hAnsi="Times New Roman" w:cs="Times New Roman"/>
          <w:color w:val="000000"/>
          <w:sz w:val="28"/>
          <w:szCs w:val="28"/>
        </w:rPr>
        <w:t>" Викторина по сказкам Корнея Чуковского", приобщение родителей к изготовлению декораций и атрибутов для театрализованной деятельности.</w:t>
      </w:r>
    </w:p>
    <w:p w:rsidR="00ED06F3" w:rsidRPr="00ED06F3" w:rsidRDefault="00D871C2" w:rsidP="00ED06F3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заключении хочу</w:t>
      </w:r>
      <w:r w:rsidR="00ED06F3" w:rsidRPr="00ED06F3">
        <w:rPr>
          <w:rFonts w:ascii="Times New Roman" w:eastAsia="Times New Roman" w:hAnsi="Times New Roman" w:cs="Times New Roman"/>
          <w:color w:val="000000"/>
          <w:sz w:val="28"/>
        </w:rPr>
        <w:t xml:space="preserve"> сказать, что в каждом ребенке самой природой заложено творческое начало. Нет детей, лишенных воображения, но есть дети с фантазией закрепощенной, как бы спрятанной от посторонних глаз. Ребенок должен поверить в себя, в свои силы и возможности, и гордиться тем, что он уже умеет (а вчера еще не умел!)</w:t>
      </w:r>
    </w:p>
    <w:p w:rsidR="00ED06F3" w:rsidRPr="00ED06F3" w:rsidRDefault="00ED06F3" w:rsidP="00ED06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ED06F3">
        <w:rPr>
          <w:rFonts w:ascii="Times New Roman" w:eastAsia="Times New Roman" w:hAnsi="Times New Roman" w:cs="Times New Roman"/>
          <w:color w:val="181818"/>
          <w:sz w:val="28"/>
          <w:szCs w:val="28"/>
        </w:rPr>
        <w:t> </w:t>
      </w:r>
    </w:p>
    <w:p w:rsidR="00ED06F3" w:rsidRPr="00781919" w:rsidRDefault="00ED06F3" w:rsidP="00A43195">
      <w:pPr>
        <w:pStyle w:val="a3"/>
        <w:shd w:val="clear" w:color="auto" w:fill="FFFFFF"/>
        <w:spacing w:before="0" w:beforeAutospacing="0" w:after="13" w:afterAutospacing="0" w:line="360" w:lineRule="atLeast"/>
        <w:ind w:left="-5" w:right="346"/>
        <w:rPr>
          <w:color w:val="111115"/>
          <w:sz w:val="28"/>
          <w:szCs w:val="28"/>
        </w:rPr>
      </w:pPr>
    </w:p>
    <w:p w:rsidR="008452C2" w:rsidRPr="00781919" w:rsidRDefault="008452C2">
      <w:pPr>
        <w:rPr>
          <w:rFonts w:ascii="Times New Roman" w:hAnsi="Times New Roman" w:cs="Times New Roman"/>
          <w:sz w:val="28"/>
          <w:szCs w:val="28"/>
        </w:rPr>
      </w:pPr>
    </w:p>
    <w:sectPr w:rsidR="008452C2" w:rsidRPr="00781919" w:rsidSect="00781919">
      <w:pgSz w:w="11906" w:h="16838"/>
      <w:pgMar w:top="1134" w:right="850" w:bottom="1134" w:left="1701" w:header="708" w:footer="708" w:gutter="0"/>
      <w:pgBorders w:offsetFrom="page">
        <w:top w:val="weavingBraid" w:sz="24" w:space="24" w:color="7030A0"/>
        <w:left w:val="weavingBraid" w:sz="24" w:space="24" w:color="7030A0"/>
        <w:bottom w:val="weavingBraid" w:sz="24" w:space="24" w:color="7030A0"/>
        <w:right w:val="weavingBraid" w:sz="2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3195"/>
    <w:rsid w:val="00781919"/>
    <w:rsid w:val="008452C2"/>
    <w:rsid w:val="008E5933"/>
    <w:rsid w:val="00A43195"/>
    <w:rsid w:val="00AA1F43"/>
    <w:rsid w:val="00B7079D"/>
    <w:rsid w:val="00D871C2"/>
    <w:rsid w:val="00ED0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D06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5</cp:revision>
  <dcterms:created xsi:type="dcterms:W3CDTF">2021-12-22T11:01:00Z</dcterms:created>
  <dcterms:modified xsi:type="dcterms:W3CDTF">2021-12-23T10:28:00Z</dcterms:modified>
</cp:coreProperties>
</file>