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B157DB" w:rsidRDefault="00B157DB">
      <w:pPr>
        <w:spacing w:after="99"/>
        <w:ind w:left="218"/>
      </w:pPr>
    </w:p>
    <w:p w:rsidR="00B157DB" w:rsidRDefault="006C287A">
      <w:pPr>
        <w:spacing w:after="111"/>
        <w:ind w:left="218"/>
      </w:pPr>
      <w:r>
        <w:rPr>
          <w:rFonts w:ascii="Times New Roman" w:eastAsia="Times New Roman" w:hAnsi="Times New Roman" w:cs="Times New Roman"/>
          <w:sz w:val="20"/>
        </w:rPr>
        <w:t xml:space="preserve"> </w:t>
      </w:r>
    </w:p>
    <w:p w:rsidR="00B157DB" w:rsidRDefault="006C287A">
      <w:pPr>
        <w:spacing w:after="111"/>
        <w:ind w:left="218"/>
      </w:pPr>
      <w:r>
        <w:rPr>
          <w:rFonts w:ascii="Times New Roman" w:eastAsia="Times New Roman" w:hAnsi="Times New Roman" w:cs="Times New Roman"/>
          <w:sz w:val="20"/>
        </w:rPr>
        <w:t xml:space="preserve"> </w:t>
      </w:r>
    </w:p>
    <w:p w:rsidR="00B157DB" w:rsidRDefault="006C287A">
      <w:pPr>
        <w:spacing w:after="111"/>
        <w:ind w:left="218"/>
      </w:pPr>
      <w:r>
        <w:rPr>
          <w:rFonts w:ascii="Times New Roman" w:eastAsia="Times New Roman" w:hAnsi="Times New Roman" w:cs="Times New Roman"/>
          <w:sz w:val="20"/>
        </w:rPr>
        <w:t xml:space="preserve"> </w:t>
      </w:r>
    </w:p>
    <w:p w:rsidR="00B157DB" w:rsidRDefault="006C287A">
      <w:pPr>
        <w:spacing w:after="192"/>
        <w:ind w:left="218"/>
      </w:pPr>
      <w:r>
        <w:rPr>
          <w:rFonts w:ascii="Times New Roman" w:eastAsia="Times New Roman" w:hAnsi="Times New Roman" w:cs="Times New Roman"/>
          <w:sz w:val="20"/>
        </w:rPr>
        <w:t xml:space="preserve"> </w:t>
      </w:r>
    </w:p>
    <w:p w:rsidR="00B157DB" w:rsidRDefault="006C287A">
      <w:pPr>
        <w:spacing w:after="128"/>
        <w:ind w:right="397"/>
        <w:jc w:val="center"/>
      </w:pPr>
      <w:r>
        <w:rPr>
          <w:rFonts w:ascii="Times New Roman" w:eastAsia="Times New Roman" w:hAnsi="Times New Roman" w:cs="Times New Roman"/>
          <w:b/>
          <w:sz w:val="32"/>
        </w:rPr>
        <w:t xml:space="preserve"> </w:t>
      </w:r>
    </w:p>
    <w:p w:rsidR="00B157DB" w:rsidRDefault="006C287A">
      <w:pPr>
        <w:spacing w:after="87"/>
        <w:ind w:left="2612"/>
      </w:pPr>
      <w:r>
        <w:rPr>
          <w:rFonts w:ascii="Times New Roman" w:eastAsia="Times New Roman" w:hAnsi="Times New Roman" w:cs="Times New Roman"/>
          <w:b/>
          <w:sz w:val="36"/>
        </w:rPr>
        <w:t xml:space="preserve">Методическая разработка </w:t>
      </w:r>
    </w:p>
    <w:p w:rsidR="00B157DB" w:rsidRDefault="006C287A">
      <w:pPr>
        <w:spacing w:after="36" w:line="276" w:lineRule="auto"/>
        <w:ind w:left="1327" w:right="470" w:hanging="180"/>
      </w:pPr>
      <w:r>
        <w:rPr>
          <w:rFonts w:ascii="Times New Roman" w:eastAsia="Times New Roman" w:hAnsi="Times New Roman" w:cs="Times New Roman"/>
          <w:sz w:val="36"/>
        </w:rPr>
        <w:t xml:space="preserve">«Театрализованная деятельность, как средство развитие речи детей младшего дошкольного возраста» </w:t>
      </w:r>
    </w:p>
    <w:p w:rsidR="00B157DB" w:rsidRDefault="006C287A">
      <w:pPr>
        <w:spacing w:after="132"/>
        <w:ind w:right="499"/>
        <w:jc w:val="center"/>
      </w:pPr>
      <w:r>
        <w:rPr>
          <w:rFonts w:ascii="Times New Roman" w:eastAsia="Times New Roman" w:hAnsi="Times New Roman" w:cs="Times New Roman"/>
          <w:sz w:val="26"/>
        </w:rPr>
        <w:t xml:space="preserve"> </w:t>
      </w:r>
    </w:p>
    <w:p w:rsidR="00B157DB" w:rsidRDefault="006C287A">
      <w:pPr>
        <w:spacing w:after="123"/>
        <w:ind w:left="218"/>
      </w:pPr>
      <w:r>
        <w:rPr>
          <w:rFonts w:ascii="Times New Roman" w:eastAsia="Times New Roman" w:hAnsi="Times New Roman" w:cs="Times New Roman"/>
          <w:b/>
          <w:sz w:val="20"/>
        </w:rPr>
        <w:t xml:space="preserve"> </w:t>
      </w:r>
    </w:p>
    <w:p w:rsidR="00B157DB" w:rsidRDefault="006C287A">
      <w:pPr>
        <w:spacing w:after="224"/>
        <w:ind w:left="218"/>
      </w:pPr>
      <w:r>
        <w:rPr>
          <w:rFonts w:ascii="Times New Roman" w:eastAsia="Times New Roman" w:hAnsi="Times New Roman" w:cs="Times New Roman"/>
          <w:sz w:val="20"/>
        </w:rPr>
        <w:t xml:space="preserve"> </w:t>
      </w:r>
    </w:p>
    <w:p w:rsidR="00B157DB" w:rsidRDefault="006C287A">
      <w:pPr>
        <w:spacing w:after="201"/>
        <w:ind w:left="218"/>
        <w:jc w:val="both"/>
      </w:pPr>
      <w:r>
        <w:rPr>
          <w:rFonts w:ascii="Times New Roman" w:eastAsia="Times New Roman" w:hAnsi="Times New Roman" w:cs="Times New Roman"/>
          <w:i/>
          <w:sz w:val="13"/>
        </w:rPr>
        <w:t xml:space="preserve"> </w:t>
      </w:r>
      <w:r>
        <w:rPr>
          <w:rFonts w:ascii="Times New Roman" w:eastAsia="Times New Roman" w:hAnsi="Times New Roman" w:cs="Times New Roman"/>
          <w:i/>
          <w:sz w:val="13"/>
        </w:rPr>
        <w:tab/>
        <w:t xml:space="preserve"> </w:t>
      </w:r>
    </w:p>
    <w:p w:rsidR="00B157DB" w:rsidRDefault="006C287A">
      <w:pPr>
        <w:spacing w:after="236"/>
        <w:ind w:left="218"/>
      </w:pPr>
      <w:r>
        <w:rPr>
          <w:rFonts w:ascii="Times New Roman" w:eastAsia="Times New Roman" w:hAnsi="Times New Roman" w:cs="Times New Roman"/>
          <w:sz w:val="20"/>
        </w:rPr>
        <w:t xml:space="preserve"> </w:t>
      </w:r>
    </w:p>
    <w:p w:rsidR="00B157DB" w:rsidRDefault="006C287A">
      <w:pPr>
        <w:spacing w:after="268"/>
        <w:ind w:right="493"/>
        <w:jc w:val="center"/>
      </w:pPr>
      <w:r>
        <w:rPr>
          <w:rFonts w:ascii="Times New Roman" w:eastAsia="Times New Roman" w:hAnsi="Times New Roman" w:cs="Times New Roman"/>
          <w:b/>
          <w:sz w:val="28"/>
        </w:rPr>
        <w:t xml:space="preserve"> </w:t>
      </w:r>
    </w:p>
    <w:p w:rsidR="00B157DB" w:rsidRDefault="006C287A">
      <w:pPr>
        <w:spacing w:after="259"/>
        <w:ind w:left="1894" w:hanging="10"/>
        <w:jc w:val="center"/>
      </w:pPr>
      <w:r>
        <w:rPr>
          <w:rFonts w:ascii="Times New Roman" w:eastAsia="Times New Roman" w:hAnsi="Times New Roman" w:cs="Times New Roman"/>
          <w:b/>
          <w:sz w:val="28"/>
        </w:rPr>
        <w:t xml:space="preserve">Автор: </w:t>
      </w:r>
    </w:p>
    <w:p w:rsidR="00B157DB" w:rsidRDefault="005E2CB9" w:rsidP="005E2CB9">
      <w:pPr>
        <w:spacing w:after="200" w:line="268" w:lineRule="auto"/>
        <w:ind w:left="5617" w:right="771" w:hanging="10"/>
        <w:jc w:val="both"/>
      </w:pPr>
      <w:r>
        <w:rPr>
          <w:rFonts w:ascii="Times New Roman" w:eastAsia="Times New Roman" w:hAnsi="Times New Roman" w:cs="Times New Roman"/>
          <w:sz w:val="28"/>
        </w:rPr>
        <w:t>Медведева Ольга Сергеевна</w:t>
      </w:r>
    </w:p>
    <w:p w:rsidR="00B157DB" w:rsidRDefault="006C287A">
      <w:pPr>
        <w:spacing w:after="210"/>
        <w:ind w:left="1072"/>
        <w:jc w:val="center"/>
      </w:pPr>
      <w:r>
        <w:rPr>
          <w:rFonts w:ascii="Times New Roman" w:eastAsia="Times New Roman" w:hAnsi="Times New Roman" w:cs="Times New Roman"/>
          <w:b/>
          <w:sz w:val="28"/>
        </w:rPr>
        <w:t xml:space="preserve"> </w:t>
      </w:r>
    </w:p>
    <w:p w:rsidR="00B157DB" w:rsidRDefault="006C287A">
      <w:pPr>
        <w:spacing w:after="211"/>
        <w:ind w:left="1072"/>
        <w:jc w:val="center"/>
      </w:pPr>
      <w:r>
        <w:rPr>
          <w:rFonts w:ascii="Times New Roman" w:eastAsia="Times New Roman" w:hAnsi="Times New Roman" w:cs="Times New Roman"/>
          <w:b/>
          <w:sz w:val="28"/>
        </w:rPr>
        <w:t xml:space="preserve"> </w:t>
      </w:r>
    </w:p>
    <w:p w:rsidR="00B157DB" w:rsidRDefault="006C287A">
      <w:pPr>
        <w:spacing w:after="172"/>
        <w:ind w:left="1072"/>
        <w:jc w:val="center"/>
      </w:pPr>
      <w:r>
        <w:rPr>
          <w:rFonts w:ascii="Times New Roman" w:eastAsia="Times New Roman" w:hAnsi="Times New Roman" w:cs="Times New Roman"/>
          <w:b/>
          <w:sz w:val="28"/>
        </w:rPr>
        <w:t xml:space="preserve"> </w:t>
      </w:r>
    </w:p>
    <w:p w:rsidR="00B157DB" w:rsidRDefault="006C287A">
      <w:pPr>
        <w:spacing w:after="216"/>
        <w:ind w:right="504"/>
        <w:jc w:val="center"/>
      </w:pPr>
      <w:r>
        <w:rPr>
          <w:rFonts w:ascii="Times New Roman" w:eastAsia="Times New Roman" w:hAnsi="Times New Roman" w:cs="Times New Roman"/>
          <w:b/>
          <w:sz w:val="24"/>
        </w:rPr>
        <w:t xml:space="preserve"> </w:t>
      </w:r>
    </w:p>
    <w:p w:rsidR="00B157DB" w:rsidRDefault="006C287A">
      <w:pPr>
        <w:spacing w:after="261"/>
        <w:ind w:right="504"/>
        <w:jc w:val="center"/>
      </w:pPr>
      <w:r>
        <w:rPr>
          <w:rFonts w:ascii="Times New Roman" w:eastAsia="Times New Roman" w:hAnsi="Times New Roman" w:cs="Times New Roman"/>
          <w:b/>
          <w:sz w:val="24"/>
        </w:rPr>
        <w:t xml:space="preserve"> </w:t>
      </w:r>
    </w:p>
    <w:p w:rsidR="005E2CB9" w:rsidRDefault="005E2CB9" w:rsidP="005E2CB9">
      <w:pPr>
        <w:pStyle w:val="3"/>
        <w:jc w:val="left"/>
      </w:pPr>
    </w:p>
    <w:p w:rsidR="005E2CB9" w:rsidRDefault="005E2CB9" w:rsidP="005E2CB9">
      <w:pPr>
        <w:pStyle w:val="3"/>
        <w:jc w:val="left"/>
      </w:pPr>
    </w:p>
    <w:p w:rsidR="005E2CB9" w:rsidRDefault="005E2CB9" w:rsidP="005E2CB9">
      <w:pPr>
        <w:pStyle w:val="3"/>
        <w:jc w:val="left"/>
      </w:pPr>
    </w:p>
    <w:p w:rsidR="005E2CB9" w:rsidRDefault="005E2CB9" w:rsidP="005E2CB9">
      <w:pPr>
        <w:pStyle w:val="3"/>
        <w:jc w:val="left"/>
      </w:pPr>
    </w:p>
    <w:p w:rsidR="005E2CB9" w:rsidRDefault="005E2CB9" w:rsidP="005E2CB9">
      <w:pPr>
        <w:pStyle w:val="3"/>
        <w:jc w:val="left"/>
      </w:pPr>
    </w:p>
    <w:p w:rsidR="005E2CB9" w:rsidRDefault="005E2CB9" w:rsidP="005E2CB9">
      <w:pPr>
        <w:pStyle w:val="3"/>
        <w:jc w:val="left"/>
      </w:pPr>
    </w:p>
    <w:p w:rsidR="005E2CB9" w:rsidRDefault="005E2CB9" w:rsidP="005E2CB9">
      <w:pPr>
        <w:pStyle w:val="3"/>
        <w:jc w:val="left"/>
      </w:pPr>
    </w:p>
    <w:p w:rsidR="005E2CB9" w:rsidRDefault="005E2CB9" w:rsidP="005E2CB9">
      <w:pPr>
        <w:pStyle w:val="3"/>
        <w:jc w:val="left"/>
      </w:pPr>
    </w:p>
    <w:p w:rsidR="005E2CB9" w:rsidRDefault="005E2CB9" w:rsidP="005E2CB9">
      <w:pPr>
        <w:pStyle w:val="3"/>
        <w:jc w:val="left"/>
      </w:pPr>
    </w:p>
    <w:p w:rsidR="005E2CB9" w:rsidRDefault="005E2CB9" w:rsidP="005E2CB9">
      <w:pPr>
        <w:pStyle w:val="3"/>
        <w:jc w:val="left"/>
      </w:pPr>
    </w:p>
    <w:p w:rsidR="00B157DB" w:rsidRDefault="005E2CB9" w:rsidP="005E2CB9">
      <w:pPr>
        <w:pStyle w:val="3"/>
        <w:jc w:val="left"/>
      </w:pPr>
      <w:r>
        <w:t xml:space="preserve">                                        </w:t>
      </w:r>
      <w:proofErr w:type="spellStart"/>
      <w:r>
        <w:t>Г.Курганинск</w:t>
      </w:r>
      <w:proofErr w:type="spellEnd"/>
      <w:r>
        <w:t xml:space="preserve"> 2023</w:t>
      </w:r>
    </w:p>
    <w:p w:rsidR="005E2CB9" w:rsidRDefault="005E2CB9" w:rsidP="005E2CB9">
      <w:pPr>
        <w:spacing w:after="124"/>
        <w:ind w:left="10" w:right="559" w:hanging="10"/>
        <w:rPr>
          <w:rFonts w:ascii="Times New Roman" w:eastAsia="Times New Roman" w:hAnsi="Times New Roman" w:cs="Times New Roman"/>
          <w:b/>
          <w:sz w:val="40"/>
        </w:rPr>
      </w:pPr>
      <w:r>
        <w:rPr>
          <w:rFonts w:ascii="Times New Roman" w:eastAsia="Times New Roman" w:hAnsi="Times New Roman" w:cs="Times New Roman"/>
          <w:b/>
          <w:sz w:val="40"/>
        </w:rPr>
        <w:t xml:space="preserve"> </w:t>
      </w:r>
    </w:p>
    <w:p w:rsidR="00B157DB" w:rsidRDefault="006C287A">
      <w:pPr>
        <w:spacing w:after="124"/>
        <w:ind w:left="10" w:right="559" w:hanging="10"/>
        <w:jc w:val="center"/>
      </w:pPr>
      <w:r>
        <w:rPr>
          <w:rFonts w:ascii="Times New Roman" w:eastAsia="Times New Roman" w:hAnsi="Times New Roman" w:cs="Times New Roman"/>
          <w:b/>
          <w:sz w:val="40"/>
        </w:rPr>
        <w:lastRenderedPageBreak/>
        <w:t xml:space="preserve">Содержание </w:t>
      </w:r>
    </w:p>
    <w:p w:rsidR="00B157DB" w:rsidRDefault="006C287A">
      <w:pPr>
        <w:spacing w:after="418" w:line="268" w:lineRule="auto"/>
        <w:ind w:left="213" w:right="771" w:hanging="10"/>
        <w:jc w:val="both"/>
      </w:pPr>
      <w:r>
        <w:rPr>
          <w:rFonts w:ascii="Times New Roman" w:eastAsia="Times New Roman" w:hAnsi="Times New Roman" w:cs="Times New Roman"/>
          <w:sz w:val="28"/>
        </w:rPr>
        <w:t xml:space="preserve">ВВЕДЕНИЕ ............................................................................................................ 3 </w:t>
      </w:r>
    </w:p>
    <w:p w:rsidR="00B157DB" w:rsidRDefault="006C287A">
      <w:pPr>
        <w:spacing w:after="123" w:line="268" w:lineRule="auto"/>
        <w:ind w:left="213" w:right="771" w:hanging="10"/>
        <w:jc w:val="both"/>
      </w:pPr>
      <w:r>
        <w:rPr>
          <w:rFonts w:ascii="Times New Roman" w:eastAsia="Times New Roman" w:hAnsi="Times New Roman" w:cs="Times New Roman"/>
          <w:sz w:val="28"/>
        </w:rPr>
        <w:t xml:space="preserve">ГЛАВА I. ПСИХОЛОГО-ПЕДАГОГИЧЕСКИЕ И ТЕОРЕТИЧЕСКОЕ </w:t>
      </w:r>
    </w:p>
    <w:p w:rsidR="00B157DB" w:rsidRDefault="006C287A">
      <w:pPr>
        <w:spacing w:after="140" w:line="268" w:lineRule="auto"/>
        <w:ind w:left="213" w:right="771" w:hanging="10"/>
        <w:jc w:val="both"/>
      </w:pPr>
      <w:r>
        <w:rPr>
          <w:rFonts w:ascii="Times New Roman" w:eastAsia="Times New Roman" w:hAnsi="Times New Roman" w:cs="Times New Roman"/>
          <w:sz w:val="28"/>
        </w:rPr>
        <w:t xml:space="preserve">ОСОБЕННОСТИ РАЗВИТИЯ РЕЧИ ДЕТЕЙ МЛАДШЕГО </w:t>
      </w:r>
    </w:p>
    <w:p w:rsidR="00B157DB" w:rsidRDefault="006C287A">
      <w:pPr>
        <w:spacing w:after="416" w:line="268" w:lineRule="auto"/>
        <w:ind w:left="213" w:right="771" w:hanging="10"/>
        <w:jc w:val="both"/>
      </w:pPr>
      <w:r>
        <w:rPr>
          <w:rFonts w:ascii="Times New Roman" w:eastAsia="Times New Roman" w:hAnsi="Times New Roman" w:cs="Times New Roman"/>
          <w:sz w:val="28"/>
        </w:rPr>
        <w:t xml:space="preserve">ДОШКОЛЬНОГО ВОЗРАСТА ............................................................................ 4 </w:t>
      </w:r>
    </w:p>
    <w:p w:rsidR="00B157DB" w:rsidRDefault="006C287A">
      <w:pPr>
        <w:spacing w:after="291" w:line="359" w:lineRule="auto"/>
        <w:ind w:left="449" w:right="771" w:hanging="10"/>
        <w:jc w:val="both"/>
      </w:pPr>
      <w:r>
        <w:rPr>
          <w:rFonts w:ascii="Times New Roman" w:eastAsia="Times New Roman" w:hAnsi="Times New Roman" w:cs="Times New Roman"/>
          <w:sz w:val="28"/>
        </w:rPr>
        <w:t xml:space="preserve">1.1 Теоретические основы развития речи у детей младшего дошкольного возраста ............................................................................................................... 5 </w:t>
      </w:r>
    </w:p>
    <w:p w:rsidR="00B157DB" w:rsidRDefault="006C287A">
      <w:pPr>
        <w:spacing w:after="185" w:line="398" w:lineRule="auto"/>
        <w:ind w:left="449" w:right="771" w:hanging="10"/>
        <w:jc w:val="both"/>
      </w:pPr>
      <w:r>
        <w:rPr>
          <w:rFonts w:ascii="Times New Roman" w:eastAsia="Times New Roman" w:hAnsi="Times New Roman" w:cs="Times New Roman"/>
          <w:sz w:val="28"/>
        </w:rPr>
        <w:t xml:space="preserve">1.2 </w:t>
      </w:r>
      <w:r>
        <w:rPr>
          <w:rFonts w:ascii="Times New Roman" w:eastAsia="Times New Roman" w:hAnsi="Times New Roman" w:cs="Times New Roman"/>
          <w:sz w:val="28"/>
        </w:rPr>
        <w:tab/>
        <w:t xml:space="preserve">Психолого-педагогические основы развития речи детей младшего дошкольного возраста посредством театрализованной деятельности. ........ 7 </w:t>
      </w:r>
    </w:p>
    <w:p w:rsidR="00B157DB" w:rsidRDefault="006C287A">
      <w:pPr>
        <w:spacing w:after="120" w:line="268" w:lineRule="auto"/>
        <w:ind w:left="213" w:right="771" w:hanging="10"/>
        <w:jc w:val="both"/>
      </w:pPr>
      <w:r>
        <w:rPr>
          <w:rFonts w:ascii="Times New Roman" w:eastAsia="Times New Roman" w:hAnsi="Times New Roman" w:cs="Times New Roman"/>
          <w:sz w:val="28"/>
        </w:rPr>
        <w:t xml:space="preserve">ГЛАВА II. ОПЫТ РАБОТЫ ПО РАЗВИТИЮ РЕЧИ ДЕТЕЙ МЛАДШЕГО </w:t>
      </w:r>
    </w:p>
    <w:p w:rsidR="00B157DB" w:rsidRDefault="006C287A">
      <w:pPr>
        <w:spacing w:after="159" w:line="268" w:lineRule="auto"/>
        <w:ind w:left="213" w:right="771" w:hanging="10"/>
        <w:jc w:val="both"/>
      </w:pPr>
      <w:r>
        <w:rPr>
          <w:rFonts w:ascii="Times New Roman" w:eastAsia="Times New Roman" w:hAnsi="Times New Roman" w:cs="Times New Roman"/>
          <w:sz w:val="28"/>
        </w:rPr>
        <w:t xml:space="preserve">ДОШКОЛЬНОГО ВОЗРАСТА ПОСРЕДСТВОМ ТЕАТРАЛИЗОВАННОЙ </w:t>
      </w:r>
    </w:p>
    <w:p w:rsidR="00B157DB" w:rsidRDefault="006C287A">
      <w:pPr>
        <w:spacing w:after="12" w:line="535" w:lineRule="auto"/>
        <w:ind w:left="424" w:right="771" w:hanging="221"/>
        <w:jc w:val="both"/>
      </w:pPr>
      <w:r>
        <w:rPr>
          <w:rFonts w:ascii="Times New Roman" w:eastAsia="Times New Roman" w:hAnsi="Times New Roman" w:cs="Times New Roman"/>
          <w:sz w:val="28"/>
        </w:rPr>
        <w:t xml:space="preserve">ДЕЯТЕЛЬНОСТИ В МДБОУ ДС №1 «МАТРЁШКА» ................................... 11 2.1 Опыт работы по развитию речи детей младшего дошкольного возраста </w:t>
      </w:r>
    </w:p>
    <w:p w:rsidR="00B157DB" w:rsidRDefault="006C287A">
      <w:pPr>
        <w:spacing w:after="12" w:line="544" w:lineRule="auto"/>
        <w:ind w:left="203" w:right="771" w:firstLine="221"/>
        <w:jc w:val="both"/>
      </w:pPr>
      <w:r>
        <w:rPr>
          <w:rFonts w:ascii="Times New Roman" w:eastAsia="Times New Roman" w:hAnsi="Times New Roman" w:cs="Times New Roman"/>
          <w:sz w:val="28"/>
        </w:rPr>
        <w:t>в МДБОУ ДС №1 «</w:t>
      </w:r>
      <w:proofErr w:type="spellStart"/>
      <w:r>
        <w:rPr>
          <w:rFonts w:ascii="Times New Roman" w:eastAsia="Times New Roman" w:hAnsi="Times New Roman" w:cs="Times New Roman"/>
          <w:sz w:val="28"/>
        </w:rPr>
        <w:t>Матрѐшка</w:t>
      </w:r>
      <w:proofErr w:type="spellEnd"/>
      <w:r>
        <w:rPr>
          <w:rFonts w:ascii="Times New Roman" w:eastAsia="Times New Roman" w:hAnsi="Times New Roman" w:cs="Times New Roman"/>
          <w:sz w:val="28"/>
        </w:rPr>
        <w:t xml:space="preserve">» ....................................................................... 11 ЗАКЛЮЧЕНИЕ ................................................................................................... 15 </w:t>
      </w:r>
    </w:p>
    <w:p w:rsidR="00B157DB" w:rsidRDefault="006C287A">
      <w:pPr>
        <w:spacing w:after="372" w:line="268" w:lineRule="auto"/>
        <w:ind w:left="213" w:right="771" w:hanging="10"/>
        <w:jc w:val="both"/>
      </w:pPr>
      <w:r>
        <w:rPr>
          <w:rFonts w:ascii="Times New Roman" w:eastAsia="Times New Roman" w:hAnsi="Times New Roman" w:cs="Times New Roman"/>
          <w:sz w:val="28"/>
        </w:rPr>
        <w:t xml:space="preserve">СПИСОК ЛИТЕРАТУРЫ ................................................................................... 16 </w:t>
      </w:r>
    </w:p>
    <w:p w:rsidR="00B157DB" w:rsidRDefault="006C287A">
      <w:pPr>
        <w:spacing w:after="379" w:line="268" w:lineRule="auto"/>
        <w:ind w:left="213" w:right="771" w:hanging="10"/>
        <w:jc w:val="both"/>
      </w:pPr>
      <w:r>
        <w:rPr>
          <w:rFonts w:ascii="Times New Roman" w:eastAsia="Times New Roman" w:hAnsi="Times New Roman" w:cs="Times New Roman"/>
          <w:sz w:val="28"/>
        </w:rPr>
        <w:t xml:space="preserve">ПРИЛОЖЕНИЯ ................................................................................................... 18 </w:t>
      </w:r>
    </w:p>
    <w:p w:rsidR="00B157DB" w:rsidRDefault="006C287A">
      <w:pPr>
        <w:spacing w:after="12" w:line="268" w:lineRule="auto"/>
        <w:ind w:left="213" w:right="771" w:hanging="10"/>
        <w:jc w:val="both"/>
      </w:pPr>
      <w:r>
        <w:rPr>
          <w:rFonts w:ascii="Times New Roman" w:eastAsia="Times New Roman" w:hAnsi="Times New Roman" w:cs="Times New Roman"/>
          <w:sz w:val="28"/>
        </w:rPr>
        <w:t xml:space="preserve">ФОТО-ПРИЛОЖЕНИЯ ...................................................................................... 55 </w:t>
      </w:r>
    </w:p>
    <w:p w:rsidR="00B157DB" w:rsidRDefault="006C287A">
      <w:pPr>
        <w:spacing w:after="12" w:line="268" w:lineRule="auto"/>
        <w:ind w:left="213" w:right="771" w:hanging="10"/>
        <w:jc w:val="both"/>
      </w:pPr>
      <w:r>
        <w:rPr>
          <w:rFonts w:ascii="Times New Roman" w:eastAsia="Times New Roman" w:hAnsi="Times New Roman" w:cs="Times New Roman"/>
          <w:b/>
          <w:sz w:val="28"/>
        </w:rPr>
        <w:lastRenderedPageBreak/>
        <w:t xml:space="preserve">ВВЕДЕНИЕ </w:t>
      </w:r>
    </w:p>
    <w:p w:rsidR="00B157DB" w:rsidRDefault="006C287A">
      <w:pPr>
        <w:spacing w:after="3" w:line="270" w:lineRule="auto"/>
        <w:ind w:left="4907" w:right="777" w:hanging="10"/>
      </w:pPr>
      <w:r>
        <w:rPr>
          <w:rFonts w:ascii="Times New Roman" w:eastAsia="Times New Roman" w:hAnsi="Times New Roman" w:cs="Times New Roman"/>
          <w:i/>
          <w:sz w:val="24"/>
        </w:rPr>
        <w:t>«Учите ребенка каким-нибудь неизвестным ему пяти словам, он будет долго и напрасно мучиться, но свяжите двадцать таких слов с картинками, и он усвоит их налету»</w:t>
      </w:r>
      <w:r>
        <w:rPr>
          <w:rFonts w:ascii="Times New Roman" w:eastAsia="Times New Roman" w:hAnsi="Times New Roman" w:cs="Times New Roman"/>
          <w:sz w:val="24"/>
        </w:rPr>
        <w:t xml:space="preserve"> </w:t>
      </w:r>
    </w:p>
    <w:p w:rsidR="00B157DB" w:rsidRDefault="006C287A">
      <w:pPr>
        <w:spacing w:after="69"/>
        <w:ind w:right="777"/>
        <w:jc w:val="right"/>
      </w:pPr>
      <w:r>
        <w:rPr>
          <w:rFonts w:ascii="Times New Roman" w:eastAsia="Times New Roman" w:hAnsi="Times New Roman" w:cs="Times New Roman"/>
          <w:sz w:val="24"/>
        </w:rPr>
        <w:t xml:space="preserve">(К.Д. Ушинский). </w:t>
      </w:r>
    </w:p>
    <w:p w:rsidR="00B157DB" w:rsidRDefault="006C287A">
      <w:pPr>
        <w:spacing w:after="12" w:line="268" w:lineRule="auto"/>
        <w:ind w:left="203" w:right="771" w:firstLine="708"/>
        <w:jc w:val="both"/>
      </w:pPr>
      <w:r>
        <w:rPr>
          <w:rFonts w:ascii="Times New Roman" w:eastAsia="Times New Roman" w:hAnsi="Times New Roman" w:cs="Times New Roman"/>
          <w:sz w:val="28"/>
        </w:rPr>
        <w:t xml:space="preserve">Дошкольный возраст является сенситивным периодом для развития речи ребенка. В ходе своего развития речь детей тесно связана с характером их деятельности и общения. </w:t>
      </w:r>
    </w:p>
    <w:p w:rsidR="00B157DB" w:rsidRDefault="006C287A">
      <w:pPr>
        <w:spacing w:after="39" w:line="268" w:lineRule="auto"/>
        <w:ind w:left="203" w:right="771" w:firstLine="708"/>
        <w:jc w:val="both"/>
      </w:pPr>
      <w:r>
        <w:rPr>
          <w:rFonts w:ascii="Times New Roman" w:eastAsia="Times New Roman" w:hAnsi="Times New Roman" w:cs="Times New Roman"/>
          <w:sz w:val="28"/>
        </w:rPr>
        <w:t xml:space="preserve">На современном этапе поиск новых форм и методов обучения, развития и воспитания детей – один из насущных вопросов дошкольной педагогики. В настоящее время наблюдается повышенное внимание к развитию личности </w:t>
      </w:r>
      <w:proofErr w:type="spellStart"/>
      <w:r>
        <w:rPr>
          <w:rFonts w:ascii="Times New Roman" w:eastAsia="Times New Roman" w:hAnsi="Times New Roman" w:cs="Times New Roman"/>
          <w:sz w:val="28"/>
        </w:rPr>
        <w:t>ребѐнка</w:t>
      </w:r>
      <w:proofErr w:type="spellEnd"/>
      <w:r>
        <w:rPr>
          <w:rFonts w:ascii="Times New Roman" w:eastAsia="Times New Roman" w:hAnsi="Times New Roman" w:cs="Times New Roman"/>
          <w:sz w:val="28"/>
        </w:rPr>
        <w:t xml:space="preserve">. Это связывает возможность обновления и качественного улучшения его речевого развития. Показатели речи и свойства личности взаимосвязаны, и они должны быть в центре внимания взрослых, заботящихся о своевременном и гармоничном развитии </w:t>
      </w:r>
      <w:proofErr w:type="spellStart"/>
      <w:r>
        <w:rPr>
          <w:rFonts w:ascii="Times New Roman" w:eastAsia="Times New Roman" w:hAnsi="Times New Roman" w:cs="Times New Roman"/>
          <w:sz w:val="28"/>
        </w:rPr>
        <w:t>ребѐнка</w:t>
      </w:r>
      <w:proofErr w:type="spellEnd"/>
      <w:r>
        <w:rPr>
          <w:rFonts w:ascii="Times New Roman" w:eastAsia="Times New Roman" w:hAnsi="Times New Roman" w:cs="Times New Roman"/>
          <w:sz w:val="28"/>
        </w:rPr>
        <w:t>.</w:t>
      </w:r>
      <w:r>
        <w:rPr>
          <w:rFonts w:ascii="Times New Roman" w:eastAsia="Times New Roman" w:hAnsi="Times New Roman" w:cs="Times New Roman"/>
          <w:sz w:val="28"/>
          <w:vertAlign w:val="superscript"/>
        </w:rPr>
        <w:footnoteReference w:id="1"/>
      </w:r>
      <w:r>
        <w:rPr>
          <w:rFonts w:ascii="Times New Roman" w:eastAsia="Times New Roman" w:hAnsi="Times New Roman" w:cs="Times New Roman"/>
          <w:sz w:val="28"/>
        </w:rPr>
        <w:t xml:space="preserve"> </w:t>
      </w:r>
    </w:p>
    <w:p w:rsidR="00B157DB" w:rsidRDefault="006C287A">
      <w:pPr>
        <w:spacing w:after="12" w:line="268" w:lineRule="auto"/>
        <w:ind w:left="203" w:right="771" w:firstLine="708"/>
        <w:jc w:val="both"/>
      </w:pPr>
      <w:r>
        <w:rPr>
          <w:rFonts w:ascii="Times New Roman" w:eastAsia="Times New Roman" w:hAnsi="Times New Roman" w:cs="Times New Roman"/>
          <w:sz w:val="28"/>
        </w:rPr>
        <w:t xml:space="preserve">В современном дошкольном образовании речь рассматривается как одна из основ воспитания и обучения детей, так как от уровня овладения связной речью зависит успешность обучения детей в школе, умение общаться с людьми и общее интеллектуальное развитие. </w:t>
      </w:r>
    </w:p>
    <w:p w:rsidR="00B157DB" w:rsidRDefault="006C287A">
      <w:pPr>
        <w:spacing w:after="45" w:line="268" w:lineRule="auto"/>
        <w:ind w:left="203" w:right="771" w:firstLine="708"/>
        <w:jc w:val="both"/>
      </w:pPr>
      <w:r>
        <w:rPr>
          <w:rFonts w:ascii="Times New Roman" w:eastAsia="Times New Roman" w:hAnsi="Times New Roman" w:cs="Times New Roman"/>
          <w:sz w:val="28"/>
        </w:rPr>
        <w:t>В соответствии с целевыми ориентирами, которые обозначены в ФГОС ДО, ребенок на этапе завершения дошкольного образования должен владеть активной речью, включенной в общение; может обращаться с вопросами и просьбами, понимает речь взрослых; знает названия окружающих предметов и игрушек. Речь должна стать полноценным средством общения с другими детьми. Ребенок должен стремиться к общению со взрослыми и активно подражать им в движениях и действиях; появляются игры, в которых ребенок воспроизводит действия взрослого. Эмоционально откликается на игру, предложенную взрослым, принимает игровую задачу. Все это особенно ярко развиваются в театрализованной деятельности, а для достижения лучших результатов, необходимо начитать работу с детьми с ранних этапов дошкольного возраст.</w:t>
      </w:r>
      <w:r>
        <w:rPr>
          <w:rFonts w:ascii="Times New Roman" w:eastAsia="Times New Roman" w:hAnsi="Times New Roman" w:cs="Times New Roman"/>
          <w:sz w:val="28"/>
          <w:vertAlign w:val="superscript"/>
        </w:rPr>
        <w:footnoteReference w:id="2"/>
      </w:r>
      <w:r>
        <w:rPr>
          <w:rFonts w:ascii="Times New Roman" w:eastAsia="Times New Roman" w:hAnsi="Times New Roman" w:cs="Times New Roman"/>
          <w:sz w:val="28"/>
        </w:rPr>
        <w:t xml:space="preserve"> </w:t>
      </w:r>
    </w:p>
    <w:p w:rsidR="00B157DB" w:rsidRDefault="006C287A">
      <w:pPr>
        <w:spacing w:after="12" w:line="268" w:lineRule="auto"/>
        <w:ind w:left="203" w:right="771" w:firstLine="708"/>
        <w:jc w:val="both"/>
      </w:pPr>
      <w:r>
        <w:rPr>
          <w:rFonts w:ascii="Times New Roman" w:eastAsia="Times New Roman" w:hAnsi="Times New Roman" w:cs="Times New Roman"/>
          <w:sz w:val="28"/>
        </w:rPr>
        <w:t xml:space="preserve">Развитие речи становится все более актуальной проблемой в нашем обществе. Снижающийся уровень бытовой культуры, широкое </w:t>
      </w:r>
      <w:r>
        <w:rPr>
          <w:rFonts w:ascii="Times New Roman" w:eastAsia="Times New Roman" w:hAnsi="Times New Roman" w:cs="Times New Roman"/>
          <w:sz w:val="28"/>
        </w:rPr>
        <w:lastRenderedPageBreak/>
        <w:t xml:space="preserve">распространение низкопробной литературы, бедная, безграмотная речь с экранов телевизоров, агрессивно - примитивная речь, насаждаемая западными мультфильмами – все это создает предпосылки и прямую угрозу надвигающейся языковой катастрофы не менее опасной, чем экологическая. </w:t>
      </w:r>
    </w:p>
    <w:p w:rsidR="00B157DB" w:rsidRDefault="006C287A">
      <w:pPr>
        <w:spacing w:after="12" w:line="268" w:lineRule="auto"/>
        <w:ind w:left="203" w:right="771" w:firstLine="708"/>
        <w:jc w:val="both"/>
      </w:pPr>
      <w:r>
        <w:rPr>
          <w:rFonts w:ascii="Times New Roman" w:eastAsia="Times New Roman" w:hAnsi="Times New Roman" w:cs="Times New Roman"/>
          <w:sz w:val="28"/>
        </w:rPr>
        <w:t xml:space="preserve">В нашем детском саду тоже существует проблема по развитию речи, т. к. с каждым годом увеличивается количество детей с дефектами речи, малоговорящих детей. Решить эти задачи возможно и необходимо как можно раньше, и при этом наиболее эффективно использовать доступные детям виды деятельности, направленные на успешное решение задач по развитию речи. </w:t>
      </w:r>
    </w:p>
    <w:p w:rsidR="00B157DB" w:rsidRDefault="006C287A">
      <w:pPr>
        <w:spacing w:after="12" w:line="268" w:lineRule="auto"/>
        <w:ind w:left="213" w:right="771" w:hanging="10"/>
        <w:jc w:val="both"/>
      </w:pPr>
      <w:r>
        <w:rPr>
          <w:rFonts w:ascii="Times New Roman" w:eastAsia="Times New Roman" w:hAnsi="Times New Roman" w:cs="Times New Roman"/>
          <w:sz w:val="28"/>
        </w:rPr>
        <w:t xml:space="preserve">Определила в своей профессиональной деятельности: </w:t>
      </w:r>
    </w:p>
    <w:p w:rsidR="00B157DB" w:rsidRDefault="006C287A">
      <w:pPr>
        <w:spacing w:after="12" w:line="268" w:lineRule="auto"/>
        <w:ind w:left="213" w:right="771" w:hanging="10"/>
        <w:jc w:val="both"/>
      </w:pPr>
      <w:r>
        <w:rPr>
          <w:rFonts w:ascii="Times New Roman" w:eastAsia="Times New Roman" w:hAnsi="Times New Roman" w:cs="Times New Roman"/>
          <w:b/>
          <w:sz w:val="28"/>
        </w:rPr>
        <w:t xml:space="preserve">Цель: </w:t>
      </w:r>
      <w:r>
        <w:rPr>
          <w:rFonts w:ascii="Times New Roman" w:eastAsia="Times New Roman" w:hAnsi="Times New Roman" w:cs="Times New Roman"/>
          <w:sz w:val="28"/>
        </w:rPr>
        <w:t>исследовать и доказать эффективность театрализованной деятельности в развитии речи детей младшего дошкольного возраста.</w:t>
      </w:r>
      <w:r>
        <w:rPr>
          <w:rFonts w:ascii="Times New Roman" w:eastAsia="Times New Roman" w:hAnsi="Times New Roman" w:cs="Times New Roman"/>
          <w:sz w:val="16"/>
        </w:rPr>
        <w:t xml:space="preserve"> </w:t>
      </w:r>
      <w:r>
        <w:rPr>
          <w:rFonts w:ascii="Times New Roman" w:eastAsia="Times New Roman" w:hAnsi="Times New Roman" w:cs="Times New Roman"/>
          <w:b/>
          <w:sz w:val="28"/>
        </w:rPr>
        <w:t>Поставила перед собой ряд задач:</w:t>
      </w:r>
      <w:r>
        <w:rPr>
          <w:rFonts w:ascii="Times New Roman" w:eastAsia="Times New Roman" w:hAnsi="Times New Roman" w:cs="Times New Roman"/>
          <w:b/>
          <w:sz w:val="16"/>
        </w:rPr>
        <w:t xml:space="preserve"> </w:t>
      </w:r>
    </w:p>
    <w:p w:rsidR="00B157DB" w:rsidRDefault="006C287A">
      <w:pPr>
        <w:numPr>
          <w:ilvl w:val="0"/>
          <w:numId w:val="1"/>
        </w:numPr>
        <w:spacing w:after="12" w:line="268" w:lineRule="auto"/>
        <w:ind w:right="771" w:hanging="360"/>
        <w:jc w:val="both"/>
      </w:pPr>
      <w:r>
        <w:rPr>
          <w:rFonts w:ascii="Times New Roman" w:eastAsia="Times New Roman" w:hAnsi="Times New Roman" w:cs="Times New Roman"/>
          <w:sz w:val="28"/>
        </w:rPr>
        <w:t xml:space="preserve">Изучить и проанализировать теоретические подходы, методическую литературу по проблеме развития речи и влияния театрализованной деятельности на развитие речи детей младшего дошкольного возраста </w:t>
      </w:r>
    </w:p>
    <w:p w:rsidR="00B157DB" w:rsidRDefault="006C287A">
      <w:pPr>
        <w:numPr>
          <w:ilvl w:val="0"/>
          <w:numId w:val="1"/>
        </w:numPr>
        <w:spacing w:after="12" w:line="268" w:lineRule="auto"/>
        <w:ind w:right="771" w:hanging="360"/>
        <w:jc w:val="both"/>
      </w:pPr>
      <w:r>
        <w:rPr>
          <w:rFonts w:ascii="Times New Roman" w:eastAsia="Times New Roman" w:hAnsi="Times New Roman" w:cs="Times New Roman"/>
          <w:sz w:val="28"/>
        </w:rPr>
        <w:t>Представить методические материалы по организации работы: планирование, проектирование РППС, сотрудничество с семьями воспитанников в данном направлении в группе раннего возраста МДБОУ ДС №1 «</w:t>
      </w:r>
      <w:proofErr w:type="spellStart"/>
      <w:r>
        <w:rPr>
          <w:rFonts w:ascii="Times New Roman" w:eastAsia="Times New Roman" w:hAnsi="Times New Roman" w:cs="Times New Roman"/>
          <w:sz w:val="28"/>
        </w:rPr>
        <w:t>Матрѐшка</w:t>
      </w:r>
      <w:proofErr w:type="spellEnd"/>
      <w:r>
        <w:rPr>
          <w:rFonts w:ascii="Times New Roman" w:eastAsia="Times New Roman" w:hAnsi="Times New Roman" w:cs="Times New Roman"/>
          <w:sz w:val="28"/>
        </w:rPr>
        <w:t xml:space="preserve">» </w:t>
      </w:r>
    </w:p>
    <w:p w:rsidR="00B157DB" w:rsidRDefault="006C287A">
      <w:pPr>
        <w:numPr>
          <w:ilvl w:val="0"/>
          <w:numId w:val="1"/>
        </w:numPr>
        <w:spacing w:after="197" w:line="268" w:lineRule="auto"/>
        <w:ind w:right="771" w:hanging="360"/>
        <w:jc w:val="both"/>
      </w:pPr>
      <w:r>
        <w:rPr>
          <w:rFonts w:ascii="Times New Roman" w:eastAsia="Times New Roman" w:hAnsi="Times New Roman" w:cs="Times New Roman"/>
          <w:sz w:val="28"/>
        </w:rPr>
        <w:t>Показать эффективность комплексного подхода к организации театрализованной деятельности для речевого развития детей младшего дошкольного возраста МДБОУ ДС №1 «</w:t>
      </w:r>
      <w:proofErr w:type="spellStart"/>
      <w:r>
        <w:rPr>
          <w:rFonts w:ascii="Times New Roman" w:eastAsia="Times New Roman" w:hAnsi="Times New Roman" w:cs="Times New Roman"/>
          <w:sz w:val="28"/>
        </w:rPr>
        <w:t>Матрѐшка</w:t>
      </w:r>
      <w:proofErr w:type="spellEnd"/>
      <w:r>
        <w:rPr>
          <w:rFonts w:ascii="Times New Roman" w:eastAsia="Times New Roman" w:hAnsi="Times New Roman" w:cs="Times New Roman"/>
          <w:sz w:val="28"/>
        </w:rPr>
        <w:t xml:space="preserve">». </w:t>
      </w:r>
    </w:p>
    <w:p w:rsidR="00B157DB" w:rsidRDefault="006C287A">
      <w:pPr>
        <w:spacing w:after="207" w:line="267" w:lineRule="auto"/>
        <w:ind w:left="213" w:right="760" w:hanging="10"/>
      </w:pPr>
      <w:r>
        <w:rPr>
          <w:rFonts w:ascii="Times New Roman" w:eastAsia="Times New Roman" w:hAnsi="Times New Roman" w:cs="Times New Roman"/>
          <w:b/>
          <w:sz w:val="28"/>
        </w:rPr>
        <w:t xml:space="preserve">Новизна: </w:t>
      </w:r>
      <w:r>
        <w:rPr>
          <w:rFonts w:ascii="Times New Roman" w:eastAsia="Times New Roman" w:hAnsi="Times New Roman" w:cs="Times New Roman"/>
          <w:sz w:val="28"/>
        </w:rPr>
        <w:t xml:space="preserve">Разработка занятий театрализованной деятельности по развитию речи детей младшего дошкольного возраста с использованием интерактивных методов обучения. </w:t>
      </w:r>
    </w:p>
    <w:p w:rsidR="00B157DB" w:rsidRDefault="006C287A">
      <w:pPr>
        <w:spacing w:after="0"/>
        <w:ind w:left="218"/>
      </w:pPr>
      <w:r>
        <w:rPr>
          <w:rFonts w:ascii="Times New Roman" w:eastAsia="Times New Roman" w:hAnsi="Times New Roman" w:cs="Times New Roman"/>
          <w:b/>
          <w:sz w:val="28"/>
        </w:rPr>
        <w:t xml:space="preserve"> </w:t>
      </w:r>
    </w:p>
    <w:p w:rsidR="00B157DB" w:rsidRDefault="006C287A">
      <w:pPr>
        <w:spacing w:after="295"/>
        <w:ind w:left="218"/>
      </w:pPr>
      <w:r>
        <w:rPr>
          <w:rFonts w:ascii="Times New Roman" w:eastAsia="Times New Roman" w:hAnsi="Times New Roman" w:cs="Times New Roman"/>
        </w:rPr>
        <w:t xml:space="preserve"> </w:t>
      </w:r>
    </w:p>
    <w:p w:rsidR="00B157DB" w:rsidRDefault="006C287A">
      <w:pPr>
        <w:spacing w:after="0"/>
        <w:ind w:left="218"/>
      </w:pPr>
      <w:r>
        <w:rPr>
          <w:rFonts w:ascii="Times New Roman" w:eastAsia="Times New Roman" w:hAnsi="Times New Roman" w:cs="Times New Roman"/>
          <w:b/>
          <w:sz w:val="28"/>
        </w:rPr>
        <w:t xml:space="preserve"> </w:t>
      </w:r>
    </w:p>
    <w:p w:rsidR="00B157DB" w:rsidRDefault="006C287A">
      <w:pPr>
        <w:spacing w:after="156"/>
        <w:ind w:left="218"/>
      </w:pPr>
      <w:r>
        <w:rPr>
          <w:rFonts w:ascii="Times New Roman" w:eastAsia="Times New Roman" w:hAnsi="Times New Roman" w:cs="Times New Roman"/>
        </w:rPr>
        <w:t xml:space="preserve"> </w:t>
      </w:r>
    </w:p>
    <w:p w:rsidR="00B157DB" w:rsidRDefault="006C287A">
      <w:pPr>
        <w:spacing w:after="158"/>
        <w:ind w:left="218"/>
      </w:pPr>
      <w:r>
        <w:rPr>
          <w:rFonts w:ascii="Times New Roman" w:eastAsia="Times New Roman" w:hAnsi="Times New Roman" w:cs="Times New Roman"/>
        </w:rPr>
        <w:t xml:space="preserve"> </w:t>
      </w:r>
    </w:p>
    <w:p w:rsidR="00B157DB" w:rsidRDefault="006C287A">
      <w:pPr>
        <w:spacing w:after="156"/>
        <w:ind w:left="218"/>
      </w:pPr>
      <w:r>
        <w:rPr>
          <w:rFonts w:ascii="Times New Roman" w:eastAsia="Times New Roman" w:hAnsi="Times New Roman" w:cs="Times New Roman"/>
        </w:rPr>
        <w:t xml:space="preserve"> </w:t>
      </w:r>
    </w:p>
    <w:p w:rsidR="00B157DB" w:rsidRDefault="006C287A">
      <w:pPr>
        <w:spacing w:after="158"/>
        <w:ind w:left="218"/>
      </w:pPr>
      <w:r>
        <w:rPr>
          <w:rFonts w:ascii="Times New Roman" w:eastAsia="Times New Roman" w:hAnsi="Times New Roman" w:cs="Times New Roman"/>
        </w:rPr>
        <w:t xml:space="preserve"> </w:t>
      </w:r>
    </w:p>
    <w:p w:rsidR="00B157DB" w:rsidRDefault="006C287A">
      <w:pPr>
        <w:spacing w:after="156"/>
        <w:ind w:left="218"/>
      </w:pPr>
      <w:r>
        <w:rPr>
          <w:rFonts w:ascii="Times New Roman" w:eastAsia="Times New Roman" w:hAnsi="Times New Roman" w:cs="Times New Roman"/>
        </w:rPr>
        <w:t xml:space="preserve"> </w:t>
      </w:r>
    </w:p>
    <w:p w:rsidR="00B157DB" w:rsidRDefault="006C287A">
      <w:pPr>
        <w:spacing w:after="156"/>
        <w:ind w:left="218"/>
      </w:pPr>
      <w:r>
        <w:rPr>
          <w:rFonts w:ascii="Times New Roman" w:eastAsia="Times New Roman" w:hAnsi="Times New Roman" w:cs="Times New Roman"/>
        </w:rPr>
        <w:t xml:space="preserve"> </w:t>
      </w:r>
    </w:p>
    <w:p w:rsidR="00B157DB" w:rsidRDefault="006C287A">
      <w:pPr>
        <w:spacing w:after="158"/>
        <w:ind w:left="218"/>
      </w:pPr>
      <w:r>
        <w:rPr>
          <w:rFonts w:ascii="Times New Roman" w:eastAsia="Times New Roman" w:hAnsi="Times New Roman" w:cs="Times New Roman"/>
        </w:rPr>
        <w:t xml:space="preserve"> </w:t>
      </w:r>
    </w:p>
    <w:p w:rsidR="00B157DB" w:rsidRDefault="006C287A">
      <w:pPr>
        <w:spacing w:after="156"/>
        <w:ind w:left="218"/>
      </w:pPr>
      <w:r>
        <w:rPr>
          <w:rFonts w:ascii="Times New Roman" w:eastAsia="Times New Roman" w:hAnsi="Times New Roman" w:cs="Times New Roman"/>
        </w:rPr>
        <w:lastRenderedPageBreak/>
        <w:t xml:space="preserve"> </w:t>
      </w:r>
    </w:p>
    <w:p w:rsidR="00B157DB" w:rsidRDefault="006C287A">
      <w:pPr>
        <w:spacing w:after="159"/>
        <w:ind w:left="218"/>
      </w:pPr>
      <w:r>
        <w:rPr>
          <w:rFonts w:ascii="Times New Roman" w:eastAsia="Times New Roman" w:hAnsi="Times New Roman" w:cs="Times New Roman"/>
        </w:rPr>
        <w:t xml:space="preserve"> </w:t>
      </w:r>
    </w:p>
    <w:p w:rsidR="00B157DB" w:rsidRDefault="006C287A">
      <w:pPr>
        <w:spacing w:after="156"/>
        <w:ind w:left="218"/>
      </w:pPr>
      <w:r>
        <w:rPr>
          <w:rFonts w:ascii="Times New Roman" w:eastAsia="Times New Roman" w:hAnsi="Times New Roman" w:cs="Times New Roman"/>
        </w:rPr>
        <w:t xml:space="preserve"> </w:t>
      </w:r>
    </w:p>
    <w:p w:rsidR="00B157DB" w:rsidRDefault="006C287A">
      <w:pPr>
        <w:spacing w:after="156"/>
        <w:ind w:left="218"/>
      </w:pPr>
      <w:r>
        <w:rPr>
          <w:rFonts w:ascii="Times New Roman" w:eastAsia="Times New Roman" w:hAnsi="Times New Roman" w:cs="Times New Roman"/>
        </w:rPr>
        <w:t xml:space="preserve"> </w:t>
      </w:r>
    </w:p>
    <w:p w:rsidR="00B157DB" w:rsidRDefault="006C287A">
      <w:pPr>
        <w:spacing w:after="0"/>
        <w:ind w:left="218"/>
      </w:pPr>
      <w:r>
        <w:rPr>
          <w:rFonts w:ascii="Times New Roman" w:eastAsia="Times New Roman" w:hAnsi="Times New Roman" w:cs="Times New Roman"/>
        </w:rPr>
        <w:t xml:space="preserve"> </w:t>
      </w:r>
    </w:p>
    <w:p w:rsidR="00B157DB" w:rsidRDefault="006C287A">
      <w:pPr>
        <w:pStyle w:val="1"/>
        <w:ind w:left="213"/>
      </w:pPr>
      <w:r>
        <w:t xml:space="preserve">ГЛАВА I. ПСИХОЛОГО-ПЕДАГОГИЧЕСКИЕ И ТЕОРЕТИЧЕСКОЕ ОСОБЕННОСТИ РАЗВИТИЯ РЕЧИ ДЕТЕЙ МЛАДШЕГО ДОШКОЛЬНОГО ВОЗРАСТА </w:t>
      </w:r>
    </w:p>
    <w:p w:rsidR="00B157DB" w:rsidRDefault="006C287A">
      <w:pPr>
        <w:pStyle w:val="2"/>
        <w:ind w:left="609" w:right="731" w:hanging="406"/>
      </w:pPr>
      <w:r>
        <w:t>1.1</w:t>
      </w:r>
      <w:r>
        <w:rPr>
          <w:rFonts w:ascii="Arial" w:eastAsia="Arial" w:hAnsi="Arial" w:cs="Arial"/>
        </w:rPr>
        <w:t xml:space="preserve"> </w:t>
      </w:r>
      <w:r>
        <w:t>Теоретические основы развития речи у детей младшего дошкольного возраста</w:t>
      </w:r>
      <w:r>
        <w:rPr>
          <w:b w:val="0"/>
        </w:rPr>
        <w:t xml:space="preserve"> </w:t>
      </w:r>
    </w:p>
    <w:p w:rsidR="00B157DB" w:rsidRDefault="006C287A">
      <w:pPr>
        <w:spacing w:after="12" w:line="268" w:lineRule="auto"/>
        <w:ind w:left="203" w:right="771" w:firstLine="406"/>
        <w:jc w:val="both"/>
      </w:pPr>
      <w:r>
        <w:rPr>
          <w:rFonts w:ascii="Times New Roman" w:eastAsia="Times New Roman" w:hAnsi="Times New Roman" w:cs="Times New Roman"/>
          <w:sz w:val="28"/>
        </w:rPr>
        <w:t xml:space="preserve">Исследования психологов, педагогов, лингвистов (Л.С. Выготский, Д.Б. Эльконин, А.В. Запорожец, А.А. Леонтьев, К.Д. Ушинский, Е.И. Тихеева, М.Ф. Фомичева, Ф.А. Сохин, </w:t>
      </w:r>
      <w:proofErr w:type="spellStart"/>
      <w:r>
        <w:rPr>
          <w:rFonts w:ascii="Times New Roman" w:eastAsia="Times New Roman" w:hAnsi="Times New Roman" w:cs="Times New Roman"/>
          <w:sz w:val="28"/>
        </w:rPr>
        <w:t>A.M.Леушина</w:t>
      </w:r>
      <w:proofErr w:type="spellEnd"/>
      <w:r>
        <w:rPr>
          <w:rFonts w:ascii="Times New Roman" w:eastAsia="Times New Roman" w:hAnsi="Times New Roman" w:cs="Times New Roman"/>
          <w:sz w:val="28"/>
        </w:rPr>
        <w:t xml:space="preserve">, У.В. </w:t>
      </w:r>
      <w:proofErr w:type="spellStart"/>
      <w:r>
        <w:rPr>
          <w:rFonts w:ascii="Times New Roman" w:eastAsia="Times New Roman" w:hAnsi="Times New Roman" w:cs="Times New Roman"/>
          <w:sz w:val="28"/>
        </w:rPr>
        <w:t>Ульенков</w:t>
      </w:r>
      <w:proofErr w:type="spellEnd"/>
      <w:r>
        <w:rPr>
          <w:rFonts w:ascii="Times New Roman" w:eastAsia="Times New Roman" w:hAnsi="Times New Roman" w:cs="Times New Roman"/>
          <w:sz w:val="28"/>
        </w:rPr>
        <w:t xml:space="preserve">, М.И. Лисина и др.) создали предпосылки для комплексного подхода к решению задач речевого развития дошкольников. </w:t>
      </w:r>
    </w:p>
    <w:p w:rsidR="00B157DB" w:rsidRDefault="006C287A">
      <w:pPr>
        <w:spacing w:after="58" w:line="268" w:lineRule="auto"/>
        <w:ind w:left="203" w:right="771" w:firstLine="406"/>
        <w:jc w:val="both"/>
      </w:pPr>
      <w:r>
        <w:rPr>
          <w:rFonts w:ascii="Times New Roman" w:eastAsia="Times New Roman" w:hAnsi="Times New Roman" w:cs="Times New Roman"/>
          <w:sz w:val="28"/>
        </w:rPr>
        <w:t>По мнению исследователя Д.Б. Эльконина младший дошкольный возраст (дети 3-4 года) является периодом интенсивного психического развития, а особенно речи. Развитие речи возможно только в тесной связи с взрослым. Речь представляет собой очень сложную психическую деятельность, подразделяющуюся на различные формы и виды.</w:t>
      </w:r>
      <w:r>
        <w:rPr>
          <w:rFonts w:ascii="Times New Roman" w:eastAsia="Times New Roman" w:hAnsi="Times New Roman" w:cs="Times New Roman"/>
          <w:sz w:val="28"/>
          <w:vertAlign w:val="superscript"/>
        </w:rPr>
        <w:footnoteReference w:id="3"/>
      </w:r>
      <w:r>
        <w:rPr>
          <w:rFonts w:ascii="Times New Roman" w:eastAsia="Times New Roman" w:hAnsi="Times New Roman" w:cs="Times New Roman"/>
          <w:sz w:val="28"/>
        </w:rPr>
        <w:t xml:space="preserve"> </w:t>
      </w:r>
    </w:p>
    <w:p w:rsidR="00B157DB" w:rsidRDefault="006C287A">
      <w:pPr>
        <w:spacing w:after="12" w:line="268" w:lineRule="auto"/>
        <w:ind w:left="203" w:right="771" w:firstLine="406"/>
        <w:jc w:val="both"/>
      </w:pPr>
      <w:r>
        <w:rPr>
          <w:rFonts w:ascii="Times New Roman" w:eastAsia="Times New Roman" w:hAnsi="Times New Roman" w:cs="Times New Roman"/>
          <w:sz w:val="28"/>
        </w:rPr>
        <w:t>Д.Б. Эльконин пишет: речь - тонкий психологический процесс, который формируется в первые годы жизни. Процесс становления речи очень индивидуален и зависит от многих факторов: социальная среда, пол ребенка (принято считать, что мальчики начинают говорить гораздо позже девочек), психологический контакт с матерью, физиологическое развитие, функционирование головного мозга и т.д. Необходимо следить за формированием речи, провоцировать ребенка на произношение звуков и слогов, именно в процессе общения с взрослыми формируется потребность в речевом развитии.</w:t>
      </w:r>
      <w:r>
        <w:rPr>
          <w:rFonts w:ascii="Times New Roman" w:eastAsia="Times New Roman" w:hAnsi="Times New Roman" w:cs="Times New Roman"/>
          <w:sz w:val="28"/>
          <w:vertAlign w:val="superscript"/>
        </w:rPr>
        <w:footnoteReference w:id="4"/>
      </w:r>
      <w:r>
        <w:rPr>
          <w:rFonts w:ascii="Times New Roman" w:eastAsia="Times New Roman" w:hAnsi="Times New Roman" w:cs="Times New Roman"/>
          <w:sz w:val="28"/>
        </w:rPr>
        <w:t xml:space="preserve"> </w:t>
      </w:r>
    </w:p>
    <w:p w:rsidR="00B157DB" w:rsidRDefault="006C287A">
      <w:pPr>
        <w:spacing w:after="37" w:line="268" w:lineRule="auto"/>
        <w:ind w:left="203" w:right="771" w:firstLine="360"/>
        <w:jc w:val="both"/>
      </w:pPr>
      <w:r>
        <w:rPr>
          <w:rFonts w:ascii="Times New Roman" w:eastAsia="Times New Roman" w:hAnsi="Times New Roman" w:cs="Times New Roman"/>
          <w:sz w:val="28"/>
        </w:rPr>
        <w:t xml:space="preserve">В исследованиях У.В. </w:t>
      </w:r>
      <w:proofErr w:type="spellStart"/>
      <w:r>
        <w:rPr>
          <w:rFonts w:ascii="Times New Roman" w:eastAsia="Times New Roman" w:hAnsi="Times New Roman" w:cs="Times New Roman"/>
          <w:sz w:val="28"/>
        </w:rPr>
        <w:t>Ульенкова</w:t>
      </w:r>
      <w:proofErr w:type="spellEnd"/>
      <w:r>
        <w:rPr>
          <w:rFonts w:ascii="Times New Roman" w:eastAsia="Times New Roman" w:hAnsi="Times New Roman" w:cs="Times New Roman"/>
          <w:sz w:val="28"/>
        </w:rPr>
        <w:t xml:space="preserve"> отмечено, что развитие речи ребенка связанно с постепенным овладением языком: </w:t>
      </w:r>
    </w:p>
    <w:p w:rsidR="00B157DB" w:rsidRDefault="006C287A">
      <w:pPr>
        <w:numPr>
          <w:ilvl w:val="0"/>
          <w:numId w:val="2"/>
        </w:numPr>
        <w:spacing w:after="34" w:line="268" w:lineRule="auto"/>
        <w:ind w:right="771" w:hanging="360"/>
        <w:jc w:val="both"/>
      </w:pPr>
      <w:r>
        <w:rPr>
          <w:rFonts w:ascii="Times New Roman" w:eastAsia="Times New Roman" w:hAnsi="Times New Roman" w:cs="Times New Roman"/>
          <w:sz w:val="28"/>
        </w:rPr>
        <w:t xml:space="preserve">развитие фонематического слуха и формирование навыков произнесения фонем родного языка; </w:t>
      </w:r>
    </w:p>
    <w:p w:rsidR="00B157DB" w:rsidRDefault="006C287A">
      <w:pPr>
        <w:numPr>
          <w:ilvl w:val="0"/>
          <w:numId w:val="2"/>
        </w:numPr>
        <w:spacing w:after="12" w:line="268" w:lineRule="auto"/>
        <w:ind w:right="771" w:hanging="360"/>
        <w:jc w:val="both"/>
      </w:pPr>
      <w:r>
        <w:rPr>
          <w:rFonts w:ascii="Times New Roman" w:eastAsia="Times New Roman" w:hAnsi="Times New Roman" w:cs="Times New Roman"/>
          <w:sz w:val="28"/>
        </w:rPr>
        <w:t xml:space="preserve">овладение словарным запасом и правилами синтаксиса; </w:t>
      </w:r>
    </w:p>
    <w:p w:rsidR="00B157DB" w:rsidRDefault="006C287A">
      <w:pPr>
        <w:numPr>
          <w:ilvl w:val="0"/>
          <w:numId w:val="2"/>
        </w:numPr>
        <w:spacing w:after="17" w:line="267" w:lineRule="auto"/>
        <w:ind w:right="771" w:hanging="360"/>
        <w:jc w:val="both"/>
      </w:pPr>
      <w:r>
        <w:rPr>
          <w:rFonts w:ascii="Times New Roman" w:eastAsia="Times New Roman" w:hAnsi="Times New Roman" w:cs="Times New Roman"/>
          <w:sz w:val="28"/>
        </w:rPr>
        <w:lastRenderedPageBreak/>
        <w:t xml:space="preserve">активное овладение лексическими и грамматическими закономерностями начинается у ребенка в 2-3 года и к 7 годам заканчивается; </w:t>
      </w:r>
      <w:r>
        <w:rPr>
          <w:rFonts w:ascii="Segoe UI Symbol" w:eastAsia="Segoe UI Symbol" w:hAnsi="Segoe UI Symbol" w:cs="Segoe UI Symbol"/>
          <w:sz w:val="28"/>
        </w:rPr>
        <w:t></w:t>
      </w:r>
      <w:r>
        <w:rPr>
          <w:rFonts w:ascii="Arial" w:eastAsia="Arial" w:hAnsi="Arial" w:cs="Arial"/>
          <w:sz w:val="28"/>
        </w:rPr>
        <w:t xml:space="preserve"> </w:t>
      </w:r>
      <w:r>
        <w:rPr>
          <w:rFonts w:ascii="Times New Roman" w:eastAsia="Times New Roman" w:hAnsi="Times New Roman" w:cs="Times New Roman"/>
          <w:sz w:val="28"/>
        </w:rPr>
        <w:t xml:space="preserve">овладение смысловой стороной речи. </w:t>
      </w:r>
    </w:p>
    <w:p w:rsidR="00B157DB" w:rsidRDefault="006C287A">
      <w:pPr>
        <w:spacing w:after="12" w:line="268" w:lineRule="auto"/>
        <w:ind w:left="203" w:right="771" w:firstLine="406"/>
        <w:jc w:val="both"/>
      </w:pPr>
      <w:r>
        <w:rPr>
          <w:rFonts w:ascii="Times New Roman" w:eastAsia="Times New Roman" w:hAnsi="Times New Roman" w:cs="Times New Roman"/>
          <w:sz w:val="28"/>
        </w:rPr>
        <w:t>Л.С. Выготский отмечает, что речевое общение осуществляется средствами языка. Речевая деятельность приобретает некоторые особенности в зависимости от условий и целей общения. Необходимо следить за формированием речи, провоцировать ребенка на произношение звуков и слогов, именно в процессе общения с взрослыми формируется потребность в речевом развитии.</w:t>
      </w:r>
      <w:r>
        <w:rPr>
          <w:rFonts w:ascii="Times New Roman" w:eastAsia="Times New Roman" w:hAnsi="Times New Roman" w:cs="Times New Roman"/>
          <w:sz w:val="28"/>
          <w:vertAlign w:val="superscript"/>
        </w:rPr>
        <w:footnoteReference w:id="5"/>
      </w:r>
      <w:r>
        <w:rPr>
          <w:rFonts w:ascii="Times New Roman" w:eastAsia="Times New Roman" w:hAnsi="Times New Roman" w:cs="Times New Roman"/>
          <w:sz w:val="28"/>
        </w:rPr>
        <w:t xml:space="preserve"> </w:t>
      </w:r>
    </w:p>
    <w:p w:rsidR="00B157DB" w:rsidRDefault="006C287A">
      <w:pPr>
        <w:spacing w:after="12" w:line="268" w:lineRule="auto"/>
        <w:ind w:left="203" w:right="771" w:firstLine="406"/>
        <w:jc w:val="both"/>
      </w:pPr>
      <w:r>
        <w:rPr>
          <w:rFonts w:ascii="Times New Roman" w:eastAsia="Times New Roman" w:hAnsi="Times New Roman" w:cs="Times New Roman"/>
          <w:sz w:val="28"/>
        </w:rPr>
        <w:t>По мнению А.А. Леонтьева для четвертого года жизни характерны новые достижения в развитии речи ребенка. Он начинает высказывать простейшие суждения о предметах и явлениях окружающей его действительности, устанавливать зависимость между ними, делать умозаключения. Однако, в общем и речевом развитии у детей могут быть резкие индивидуальные различия: одни в 3 года достаточно хорошо владеют речью, у других она еще далека от совершенства.</w:t>
      </w:r>
      <w:r>
        <w:rPr>
          <w:rFonts w:ascii="Times New Roman" w:eastAsia="Times New Roman" w:hAnsi="Times New Roman" w:cs="Times New Roman"/>
          <w:sz w:val="28"/>
          <w:vertAlign w:val="superscript"/>
        </w:rPr>
        <w:footnoteReference w:id="6"/>
      </w:r>
      <w:r>
        <w:rPr>
          <w:rFonts w:ascii="Times New Roman" w:eastAsia="Times New Roman" w:hAnsi="Times New Roman" w:cs="Times New Roman"/>
          <w:sz w:val="28"/>
        </w:rPr>
        <w:t xml:space="preserve"> </w:t>
      </w:r>
    </w:p>
    <w:p w:rsidR="00B157DB" w:rsidRDefault="006C287A">
      <w:pPr>
        <w:spacing w:after="12" w:line="268" w:lineRule="auto"/>
        <w:ind w:left="203" w:right="771" w:firstLine="406"/>
        <w:jc w:val="both"/>
      </w:pPr>
      <w:r>
        <w:rPr>
          <w:rFonts w:ascii="Times New Roman" w:eastAsia="Times New Roman" w:hAnsi="Times New Roman" w:cs="Times New Roman"/>
          <w:sz w:val="28"/>
        </w:rPr>
        <w:t xml:space="preserve">М.И. Лисина отмечает, что к концу четвертого года жизни словарный запас ребенка достигает приблизительно 1500 - 2000 слов. Разнообразней становится словарь и в качественном отношении.  </w:t>
      </w:r>
    </w:p>
    <w:p w:rsidR="00B157DB" w:rsidRDefault="006C287A">
      <w:pPr>
        <w:spacing w:after="12" w:line="268" w:lineRule="auto"/>
        <w:ind w:left="203" w:right="771" w:firstLine="406"/>
        <w:jc w:val="both"/>
      </w:pPr>
      <w:r>
        <w:rPr>
          <w:rFonts w:ascii="Times New Roman" w:eastAsia="Times New Roman" w:hAnsi="Times New Roman" w:cs="Times New Roman"/>
          <w:sz w:val="28"/>
        </w:rPr>
        <w:t xml:space="preserve">В речи детей этого возраста, кроме существительных и глаголов, все чаще встречаются другие части речи. Ребенок начинает шире пользоваться служебными словами. Активный словарный запас, которым располагает ребенок на этом возрастном этапе, дает ему возможность свободно общаться с окружающими. Но нередко он испытывает трудности из-за недостаточности и бедности словаря, когда надо передать содержание чужой речи, пересказать сказку, рассказ, передать событие, участником которого он был сам. Здесь малыш часто допускает неточности. </w:t>
      </w:r>
    </w:p>
    <w:p w:rsidR="00B157DB" w:rsidRDefault="006C287A">
      <w:pPr>
        <w:spacing w:after="12" w:line="268" w:lineRule="auto"/>
        <w:ind w:left="203" w:right="771" w:firstLine="406"/>
        <w:jc w:val="both"/>
      </w:pPr>
      <w:r>
        <w:rPr>
          <w:rFonts w:ascii="Times New Roman" w:eastAsia="Times New Roman" w:hAnsi="Times New Roman" w:cs="Times New Roman"/>
          <w:sz w:val="28"/>
        </w:rPr>
        <w:t xml:space="preserve">В процессе освоения новых слов малыш не просто запоминает их, он начинает уже осмысливать их звуковую сторону, пытается установить более тесную связь между предметом и словом, его обозначающим, стремится </w:t>
      </w:r>
      <w:proofErr w:type="spellStart"/>
      <w:r>
        <w:rPr>
          <w:rFonts w:ascii="Times New Roman" w:eastAsia="Times New Roman" w:hAnsi="Times New Roman" w:cs="Times New Roman"/>
          <w:sz w:val="28"/>
        </w:rPr>
        <w:t>посвоему</w:t>
      </w:r>
      <w:proofErr w:type="spellEnd"/>
      <w:r>
        <w:rPr>
          <w:rFonts w:ascii="Times New Roman" w:eastAsia="Times New Roman" w:hAnsi="Times New Roman" w:cs="Times New Roman"/>
          <w:sz w:val="28"/>
        </w:rPr>
        <w:t xml:space="preserve"> осознать названия некоторых предметов, действий, то есть у ребенка появляется мотивированное отношение к лексике. Он нередко начинает употреблять слова, которые отсутствуют в родном языке (лопаткой копают, значит, она копотка, а не лопатка).</w:t>
      </w:r>
      <w:r>
        <w:rPr>
          <w:rFonts w:ascii="Times New Roman" w:eastAsia="Times New Roman" w:hAnsi="Times New Roman" w:cs="Times New Roman"/>
          <w:sz w:val="28"/>
          <w:vertAlign w:val="superscript"/>
        </w:rPr>
        <w:footnoteReference w:id="7"/>
      </w:r>
      <w:r>
        <w:rPr>
          <w:rFonts w:ascii="Times New Roman" w:eastAsia="Times New Roman" w:hAnsi="Times New Roman" w:cs="Times New Roman"/>
          <w:sz w:val="28"/>
        </w:rPr>
        <w:t xml:space="preserve"> </w:t>
      </w:r>
    </w:p>
    <w:p w:rsidR="00B157DB" w:rsidRDefault="006C287A">
      <w:pPr>
        <w:spacing w:after="12" w:line="268" w:lineRule="auto"/>
        <w:ind w:left="203" w:right="771" w:firstLine="406"/>
        <w:jc w:val="both"/>
      </w:pPr>
      <w:r>
        <w:rPr>
          <w:rFonts w:ascii="Times New Roman" w:eastAsia="Times New Roman" w:hAnsi="Times New Roman" w:cs="Times New Roman"/>
          <w:sz w:val="28"/>
        </w:rPr>
        <w:lastRenderedPageBreak/>
        <w:t xml:space="preserve">Согласно исследованиям Ф.А. Сохиной, одновременно с обогащением словаря ребенок интенсивнее овладевает грамматическим строем языка. На вопросы взрослых он все чаще отвечает развернутыми фразами, состоящими из четырех и более слов.  </w:t>
      </w:r>
    </w:p>
    <w:p w:rsidR="00B157DB" w:rsidRDefault="006C287A">
      <w:pPr>
        <w:spacing w:after="12" w:line="268" w:lineRule="auto"/>
        <w:ind w:left="203" w:right="771" w:firstLine="406"/>
        <w:jc w:val="both"/>
      </w:pPr>
      <w:r>
        <w:rPr>
          <w:rFonts w:ascii="Times New Roman" w:eastAsia="Times New Roman" w:hAnsi="Times New Roman" w:cs="Times New Roman"/>
          <w:sz w:val="28"/>
        </w:rPr>
        <w:t>На четвертом году жизни у детей отмечается заметное улучшение произношения, речь становится более отчетливой. Появляются зачатки монологической речи. В речи детей преобладают простые распространенные предложения. Сложносочиненные и сложноподчиненные предложения дети употребляют, но редко. Такие дети не могут самостоятельно вычленять в слове звуки, но легко подмечают неточности звучания слов в речи сверстников. Речь детей, в основном носит ситуативный характер, она еще недостаточно точна в словарном и совершенна в грамматическом отношении, не в полной мере чиста и правильна со стороны произношения. Малыши могут с небольшой помощью взрослых передать содержание хорошо знакомой сказки, прочитать наизусть небольшое стихотворение. Инициатива в общении все чаще исходит от ребенка. Именно поэтому актуально изучение особенностей речевого развития у детей младшего дошкольного возраста.</w:t>
      </w:r>
      <w:r>
        <w:rPr>
          <w:rFonts w:ascii="Times New Roman" w:eastAsia="Times New Roman" w:hAnsi="Times New Roman" w:cs="Times New Roman"/>
          <w:sz w:val="28"/>
          <w:vertAlign w:val="superscript"/>
        </w:rPr>
        <w:footnoteReference w:id="8"/>
      </w:r>
      <w:r>
        <w:rPr>
          <w:rFonts w:ascii="Times New Roman" w:eastAsia="Times New Roman" w:hAnsi="Times New Roman" w:cs="Times New Roman"/>
          <w:sz w:val="28"/>
        </w:rPr>
        <w:t xml:space="preserve"> </w:t>
      </w:r>
    </w:p>
    <w:p w:rsidR="00B157DB" w:rsidRDefault="006C287A">
      <w:pPr>
        <w:spacing w:after="12" w:line="268" w:lineRule="auto"/>
        <w:ind w:left="203" w:right="771" w:firstLine="406"/>
        <w:jc w:val="both"/>
      </w:pPr>
      <w:r>
        <w:rPr>
          <w:rFonts w:ascii="Times New Roman" w:eastAsia="Times New Roman" w:hAnsi="Times New Roman" w:cs="Times New Roman"/>
          <w:sz w:val="28"/>
        </w:rPr>
        <w:t>М.Ф. Фомичева в своих исследованиях отмечает, у четырехлетних детей особенно ярко проявляются индивидуальные различия в формировании произносительной стороны речи: у одних речь чистая, с правильным произношением почти всех звуков, у других она может быть еще недостаточно ясной, с неправильным произношением большого количества звуков, со смягчением твердых согласных и т. п. Воспитателю следует обратить особое внимание на таких детей, выявить причины отставания и совместно с родителями принять меры к устранению недостатков.</w:t>
      </w:r>
      <w:r>
        <w:rPr>
          <w:rFonts w:ascii="Times New Roman" w:eastAsia="Times New Roman" w:hAnsi="Times New Roman" w:cs="Times New Roman"/>
          <w:sz w:val="28"/>
          <w:vertAlign w:val="superscript"/>
        </w:rPr>
        <w:footnoteReference w:id="9"/>
      </w:r>
      <w:r>
        <w:rPr>
          <w:rFonts w:ascii="Times New Roman" w:eastAsia="Times New Roman" w:hAnsi="Times New Roman" w:cs="Times New Roman"/>
          <w:sz w:val="28"/>
        </w:rPr>
        <w:t xml:space="preserve"> </w:t>
      </w:r>
    </w:p>
    <w:p w:rsidR="00B157DB" w:rsidRDefault="006C287A">
      <w:pPr>
        <w:spacing w:after="12" w:line="268" w:lineRule="auto"/>
        <w:ind w:left="203" w:right="771" w:firstLine="406"/>
        <w:jc w:val="both"/>
      </w:pPr>
      <w:r>
        <w:rPr>
          <w:rFonts w:ascii="Times New Roman" w:eastAsia="Times New Roman" w:hAnsi="Times New Roman" w:cs="Times New Roman"/>
          <w:sz w:val="28"/>
        </w:rPr>
        <w:t xml:space="preserve">Таким образом, речь является одним из важнейших средств развития личности ребенка в целом. Понимание речи окружающих, и собственная активная речь сопровождают всю деятельность ребенка. Речевое развитие ребенка в первые годы жизни оказывает значение на всю его последующую жизнь, поэтому речевое развитие необходимо начинать с первых дней жизни ребенка. </w:t>
      </w:r>
    </w:p>
    <w:p w:rsidR="00B157DB" w:rsidRDefault="006C287A">
      <w:pPr>
        <w:spacing w:after="240"/>
        <w:ind w:left="624"/>
      </w:pPr>
      <w:r>
        <w:rPr>
          <w:rFonts w:ascii="Times New Roman" w:eastAsia="Times New Roman" w:hAnsi="Times New Roman" w:cs="Times New Roman"/>
          <w:sz w:val="8"/>
        </w:rPr>
        <w:t xml:space="preserve"> </w:t>
      </w:r>
    </w:p>
    <w:p w:rsidR="00B157DB" w:rsidRDefault="006C287A">
      <w:pPr>
        <w:pStyle w:val="2"/>
        <w:ind w:left="609" w:hanging="406"/>
      </w:pPr>
      <w:r>
        <w:lastRenderedPageBreak/>
        <w:t>1.2</w:t>
      </w:r>
      <w:r>
        <w:rPr>
          <w:rFonts w:ascii="Arial" w:eastAsia="Arial" w:hAnsi="Arial" w:cs="Arial"/>
        </w:rPr>
        <w:t xml:space="preserve"> </w:t>
      </w:r>
      <w:r>
        <w:t xml:space="preserve">Психолого-педагогические основы развития речи детей младшего дошкольного возраста посредством театрализованной деятельности. </w:t>
      </w:r>
    </w:p>
    <w:p w:rsidR="00B157DB" w:rsidRDefault="006C287A">
      <w:pPr>
        <w:spacing w:after="12" w:line="268" w:lineRule="auto"/>
        <w:ind w:left="203" w:right="771" w:firstLine="406"/>
        <w:jc w:val="both"/>
      </w:pPr>
      <w:r>
        <w:rPr>
          <w:rFonts w:ascii="Times New Roman" w:eastAsia="Times New Roman" w:hAnsi="Times New Roman" w:cs="Times New Roman"/>
          <w:sz w:val="28"/>
        </w:rPr>
        <w:t xml:space="preserve">      По мнению исследователей проблемы развития детей, в театрализованной деятельности (</w:t>
      </w:r>
      <w:proofErr w:type="spellStart"/>
      <w:r>
        <w:rPr>
          <w:rFonts w:ascii="Times New Roman" w:eastAsia="Times New Roman" w:hAnsi="Times New Roman" w:cs="Times New Roman"/>
          <w:sz w:val="28"/>
        </w:rPr>
        <w:t>Т.Н.Дороновой</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А.И.Бурениной</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Н.Ф.Сорокиной</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Л.Г.Миланович</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Э.Г.Чуриловой</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М.Д.Маханевой</w:t>
      </w:r>
      <w:proofErr w:type="spellEnd"/>
      <w:r>
        <w:rPr>
          <w:rFonts w:ascii="Times New Roman" w:eastAsia="Times New Roman" w:hAnsi="Times New Roman" w:cs="Times New Roman"/>
          <w:sz w:val="28"/>
        </w:rPr>
        <w:t xml:space="preserve"> и др.), театрализованная деятельность позволяет решать многие педагогические задачи, в особенности речевого, интеллектуального и </w:t>
      </w:r>
      <w:proofErr w:type="spellStart"/>
      <w:r>
        <w:rPr>
          <w:rFonts w:ascii="Times New Roman" w:eastAsia="Times New Roman" w:hAnsi="Times New Roman" w:cs="Times New Roman"/>
          <w:sz w:val="28"/>
        </w:rPr>
        <w:t>художественноэстетического</w:t>
      </w:r>
      <w:proofErr w:type="spellEnd"/>
      <w:r>
        <w:rPr>
          <w:rFonts w:ascii="Times New Roman" w:eastAsia="Times New Roman" w:hAnsi="Times New Roman" w:cs="Times New Roman"/>
          <w:sz w:val="28"/>
        </w:rPr>
        <w:t xml:space="preserve"> развития и воспитания детей. Детский театр позволяет педагогу решать задачи не только исполнительного характера, но и познавательные, социальные, эстетические, речевые.</w:t>
      </w:r>
      <w:r>
        <w:rPr>
          <w:rFonts w:ascii="Times New Roman" w:eastAsia="Times New Roman" w:hAnsi="Times New Roman" w:cs="Times New Roman"/>
          <w:sz w:val="28"/>
          <w:vertAlign w:val="superscript"/>
        </w:rPr>
        <w:footnoteReference w:id="10"/>
      </w:r>
      <w:r>
        <w:rPr>
          <w:rFonts w:ascii="Times New Roman" w:eastAsia="Times New Roman" w:hAnsi="Times New Roman" w:cs="Times New Roman"/>
          <w:sz w:val="28"/>
        </w:rPr>
        <w:t xml:space="preserve"> </w:t>
      </w:r>
    </w:p>
    <w:p w:rsidR="00B157DB" w:rsidRDefault="006C287A">
      <w:pPr>
        <w:spacing w:after="12" w:line="268" w:lineRule="auto"/>
        <w:ind w:left="203" w:right="771" w:firstLine="406"/>
        <w:jc w:val="both"/>
      </w:pPr>
      <w:r>
        <w:rPr>
          <w:rFonts w:ascii="Times New Roman" w:eastAsia="Times New Roman" w:hAnsi="Times New Roman" w:cs="Times New Roman"/>
          <w:sz w:val="28"/>
        </w:rPr>
        <w:t xml:space="preserve">В активизации речевой деятельности детей младшего дошкольного возраста играет огромную роль театрализованные игры. Известно, что дети любят играть, их не нужно заставлять это делать. Театрализованные игры один из самых эффективных способов воздействия на детей, в котором наиболее полно и ярко проявляется принцип обучения: учить играя.  </w:t>
      </w:r>
    </w:p>
    <w:p w:rsidR="00B157DB" w:rsidRDefault="006C287A">
      <w:pPr>
        <w:spacing w:after="12" w:line="268" w:lineRule="auto"/>
        <w:ind w:left="203" w:right="771" w:firstLine="406"/>
        <w:jc w:val="both"/>
      </w:pPr>
      <w:r>
        <w:rPr>
          <w:rFonts w:ascii="Times New Roman" w:eastAsia="Times New Roman" w:hAnsi="Times New Roman" w:cs="Times New Roman"/>
          <w:sz w:val="28"/>
        </w:rPr>
        <w:t xml:space="preserve">Театрализованная игра оказывает большое влияние на речевое развитие ребенка. Стимулирует активную речь за счет расширения словарного запаса, совершенствует артикуляционный аппарат. Ребенок усваивает богатство родного языка, его выразительные средства. Используя выразительные средства и интонации, соответствующие характеру героев и их поступков, старается говорить четко, чтобы его все поняли. </w:t>
      </w:r>
    </w:p>
    <w:p w:rsidR="00B157DB" w:rsidRDefault="006C287A">
      <w:pPr>
        <w:spacing w:after="12" w:line="268" w:lineRule="auto"/>
        <w:ind w:left="203" w:right="771" w:firstLine="406"/>
        <w:jc w:val="both"/>
      </w:pPr>
      <w:r>
        <w:rPr>
          <w:rFonts w:ascii="Times New Roman" w:eastAsia="Times New Roman" w:hAnsi="Times New Roman" w:cs="Times New Roman"/>
          <w:sz w:val="28"/>
        </w:rPr>
        <w:t xml:space="preserve">Они быстро запоминают слова всех персонажей, часто импровизируют. Речь становится более выразительной, грамотной. Дети начинают использовать новые слова, пословицы, поговорки из сценария. </w:t>
      </w:r>
    </w:p>
    <w:p w:rsidR="00B157DB" w:rsidRDefault="006C287A">
      <w:pPr>
        <w:spacing w:after="12" w:line="268" w:lineRule="auto"/>
        <w:ind w:left="203" w:right="771" w:firstLine="406"/>
        <w:jc w:val="both"/>
      </w:pPr>
      <w:r>
        <w:rPr>
          <w:rFonts w:ascii="Times New Roman" w:eastAsia="Times New Roman" w:hAnsi="Times New Roman" w:cs="Times New Roman"/>
          <w:sz w:val="28"/>
        </w:rPr>
        <w:t xml:space="preserve">Во многих семьях родители практически не уделяют этому вопросу должного внимания, считая главным научить ребенка читать, писать и считать. А самое главное - без приобщения к искусству невозможно полноценное становление личности ребенка. </w:t>
      </w:r>
    </w:p>
    <w:p w:rsidR="00B157DB" w:rsidRDefault="006C287A">
      <w:pPr>
        <w:spacing w:after="12" w:line="268" w:lineRule="auto"/>
        <w:ind w:left="203" w:right="771" w:firstLine="406"/>
        <w:jc w:val="both"/>
      </w:pPr>
      <w:r>
        <w:rPr>
          <w:rFonts w:ascii="Times New Roman" w:eastAsia="Times New Roman" w:hAnsi="Times New Roman" w:cs="Times New Roman"/>
          <w:sz w:val="28"/>
        </w:rPr>
        <w:t xml:space="preserve">Театрализованная деятельность в группе возможна только в результате активной скоординированной работы воспитателя и родителей ребенка. Успешность развития речи детей в большей степени зависит от того, какая атмосфера создана родителями в семье, имеет ли оно продолжение дома, насколько родители осознают необходимость содействия педагогам детского сада в осуществлении непростых задач, связанных с развитием связной, формирования у детей базового объема знаний и навыков в области художественно-эстетической деятельности. </w:t>
      </w:r>
    </w:p>
    <w:p w:rsidR="00B157DB" w:rsidRDefault="006C287A">
      <w:pPr>
        <w:spacing w:after="34" w:line="268" w:lineRule="auto"/>
        <w:ind w:left="203" w:right="771" w:firstLine="406"/>
        <w:jc w:val="both"/>
      </w:pPr>
      <w:r>
        <w:rPr>
          <w:rFonts w:ascii="Times New Roman" w:eastAsia="Times New Roman" w:hAnsi="Times New Roman" w:cs="Times New Roman"/>
          <w:sz w:val="28"/>
        </w:rPr>
        <w:t xml:space="preserve">Среди условий, благоприятных для развития речи через театрализованные игры, нужно назвать следующие: </w:t>
      </w:r>
    </w:p>
    <w:p w:rsidR="00B157DB" w:rsidRDefault="006C287A">
      <w:pPr>
        <w:numPr>
          <w:ilvl w:val="0"/>
          <w:numId w:val="3"/>
        </w:numPr>
        <w:spacing w:after="39" w:line="268" w:lineRule="auto"/>
        <w:ind w:right="771" w:hanging="360"/>
        <w:jc w:val="both"/>
      </w:pPr>
      <w:r>
        <w:rPr>
          <w:rFonts w:ascii="Times New Roman" w:eastAsia="Times New Roman" w:hAnsi="Times New Roman" w:cs="Times New Roman"/>
          <w:sz w:val="28"/>
        </w:rPr>
        <w:lastRenderedPageBreak/>
        <w:t xml:space="preserve">Уделять серьезное внимание подбору литературных произведений. Предпочтение надо отдавать произведениям с понятной для </w:t>
      </w:r>
      <w:proofErr w:type="spellStart"/>
      <w:r>
        <w:rPr>
          <w:rFonts w:ascii="Times New Roman" w:eastAsia="Times New Roman" w:hAnsi="Times New Roman" w:cs="Times New Roman"/>
          <w:sz w:val="28"/>
        </w:rPr>
        <w:t>ребѐнка</w:t>
      </w:r>
      <w:proofErr w:type="spellEnd"/>
      <w:r>
        <w:rPr>
          <w:rFonts w:ascii="Times New Roman" w:eastAsia="Times New Roman" w:hAnsi="Times New Roman" w:cs="Times New Roman"/>
          <w:sz w:val="28"/>
        </w:rPr>
        <w:t xml:space="preserve"> моральной идеей, с динамичными событиями, с персонажами, наделенными выразительными характеристиками.  </w:t>
      </w:r>
    </w:p>
    <w:p w:rsidR="00B157DB" w:rsidRDefault="006C287A">
      <w:pPr>
        <w:numPr>
          <w:ilvl w:val="0"/>
          <w:numId w:val="3"/>
        </w:numPr>
        <w:spacing w:after="37" w:line="268" w:lineRule="auto"/>
        <w:ind w:right="771" w:hanging="360"/>
        <w:jc w:val="both"/>
      </w:pPr>
      <w:r>
        <w:rPr>
          <w:rFonts w:ascii="Times New Roman" w:eastAsia="Times New Roman" w:hAnsi="Times New Roman" w:cs="Times New Roman"/>
          <w:sz w:val="28"/>
        </w:rPr>
        <w:t xml:space="preserve">С раннего возраста учить детей вслушиваться в художественное слово, эмоционально откликаться на него. Почаще обращаться к потешкам, </w:t>
      </w:r>
      <w:proofErr w:type="spellStart"/>
      <w:r>
        <w:rPr>
          <w:rFonts w:ascii="Times New Roman" w:eastAsia="Times New Roman" w:hAnsi="Times New Roman" w:cs="Times New Roman"/>
          <w:sz w:val="28"/>
        </w:rPr>
        <w:t>пестушкам</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попевкам</w:t>
      </w:r>
      <w:proofErr w:type="spellEnd"/>
      <w:r>
        <w:rPr>
          <w:rFonts w:ascii="Times New Roman" w:eastAsia="Times New Roman" w:hAnsi="Times New Roman" w:cs="Times New Roman"/>
          <w:sz w:val="28"/>
        </w:rPr>
        <w:t xml:space="preserve">, шуткам, стихотворениям, в том числе и таким, которые побуждают ребенка к диалогу. </w:t>
      </w:r>
    </w:p>
    <w:p w:rsidR="00B157DB" w:rsidRDefault="006C287A">
      <w:pPr>
        <w:numPr>
          <w:ilvl w:val="0"/>
          <w:numId w:val="3"/>
        </w:numPr>
        <w:spacing w:after="38" w:line="268" w:lineRule="auto"/>
        <w:ind w:right="771" w:hanging="360"/>
        <w:jc w:val="both"/>
      </w:pPr>
      <w:r>
        <w:rPr>
          <w:rFonts w:ascii="Times New Roman" w:eastAsia="Times New Roman" w:hAnsi="Times New Roman" w:cs="Times New Roman"/>
          <w:sz w:val="28"/>
        </w:rPr>
        <w:t xml:space="preserve">Ознакомление детей с сюжетными игрушками, когда взрослый показывает и называет разнообразные действия с ними. Речь взрослого должна быть интонационно выразительной.  </w:t>
      </w:r>
    </w:p>
    <w:p w:rsidR="00B157DB" w:rsidRDefault="006C287A">
      <w:pPr>
        <w:numPr>
          <w:ilvl w:val="0"/>
          <w:numId w:val="3"/>
        </w:numPr>
        <w:spacing w:after="12" w:line="268" w:lineRule="auto"/>
        <w:ind w:right="771" w:hanging="360"/>
        <w:jc w:val="both"/>
      </w:pPr>
      <w:r>
        <w:rPr>
          <w:rFonts w:ascii="Times New Roman" w:eastAsia="Times New Roman" w:hAnsi="Times New Roman" w:cs="Times New Roman"/>
          <w:sz w:val="28"/>
        </w:rPr>
        <w:t xml:space="preserve">Воспитывать у детей интерес к драматизации, театральной деятельности. С этой целью создавать специальные ситуации, в которых персонажи кукольного театра, образные игрушки вступают с детьми в диалог, разыгрывают сценки.  </w:t>
      </w:r>
    </w:p>
    <w:p w:rsidR="00B157DB" w:rsidRDefault="006C287A">
      <w:pPr>
        <w:spacing w:after="12" w:line="268" w:lineRule="auto"/>
        <w:ind w:left="203" w:right="771" w:firstLine="406"/>
        <w:jc w:val="both"/>
      </w:pPr>
      <w:r>
        <w:rPr>
          <w:rFonts w:ascii="Times New Roman" w:eastAsia="Times New Roman" w:hAnsi="Times New Roman" w:cs="Times New Roman"/>
          <w:sz w:val="28"/>
        </w:rPr>
        <w:t xml:space="preserve">В подготовке к самостоятельной творческой игре в развитии воображения, речи большую роль играют подвижные игры с ролью. Полезно проводить игры с рифмованным текстом, ритмичными движениями. Первоначально взрослый сам проговаривает и сам проделывает движения, а ребенок слушает и смотрит. Затем они точно выполняют движения соответственно тексту.  </w:t>
      </w:r>
    </w:p>
    <w:p w:rsidR="00B157DB" w:rsidRDefault="006C287A">
      <w:pPr>
        <w:spacing w:after="12" w:line="268" w:lineRule="auto"/>
        <w:ind w:left="203" w:right="771" w:firstLine="406"/>
        <w:jc w:val="both"/>
      </w:pPr>
      <w:r>
        <w:rPr>
          <w:rFonts w:ascii="Times New Roman" w:eastAsia="Times New Roman" w:hAnsi="Times New Roman" w:cs="Times New Roman"/>
          <w:sz w:val="28"/>
        </w:rPr>
        <w:t xml:space="preserve">Влияние театрализованной деятельности на развитие речи детей неоспоримо. С помощью театрализованных игр, постановок, инсценировок можно решать практически все задачи программы развития речи. Наряду с основными методами и приемами речевого развития детей нужно активно использовать в работе с детьми младшего дошкольного возраста этот богатейший материал словесного творчества народа. </w:t>
      </w:r>
    </w:p>
    <w:p w:rsidR="00B157DB" w:rsidRDefault="006C287A">
      <w:pPr>
        <w:spacing w:after="34" w:line="268" w:lineRule="auto"/>
        <w:ind w:left="203" w:right="771" w:firstLine="710"/>
        <w:jc w:val="both"/>
      </w:pPr>
      <w:r>
        <w:rPr>
          <w:rFonts w:ascii="Times New Roman" w:eastAsia="Times New Roman" w:hAnsi="Times New Roman" w:cs="Times New Roman"/>
          <w:sz w:val="28"/>
        </w:rPr>
        <w:t xml:space="preserve">Жуковская Р.И. в своей работе подробно разбирает роль педагога в организации театральной деятельности, она считает, что ему принадлежит особая роль. Основные направления работы с детьми, которые применяет воспитатель с целью развития речи это такие как: </w:t>
      </w:r>
    </w:p>
    <w:p w:rsidR="00B157DB" w:rsidRDefault="006C287A">
      <w:pPr>
        <w:numPr>
          <w:ilvl w:val="0"/>
          <w:numId w:val="3"/>
        </w:numPr>
        <w:spacing w:after="40" w:line="268" w:lineRule="auto"/>
        <w:ind w:right="771" w:hanging="360"/>
        <w:jc w:val="both"/>
      </w:pPr>
      <w:r>
        <w:rPr>
          <w:rFonts w:ascii="Times New Roman" w:eastAsia="Times New Roman" w:hAnsi="Times New Roman" w:cs="Times New Roman"/>
          <w:sz w:val="28"/>
        </w:rPr>
        <w:t xml:space="preserve">Театральная игра, которая нацелена на обучение детей строить диалог с </w:t>
      </w:r>
      <w:proofErr w:type="spellStart"/>
      <w:r>
        <w:rPr>
          <w:rFonts w:ascii="Times New Roman" w:eastAsia="Times New Roman" w:hAnsi="Times New Roman" w:cs="Times New Roman"/>
          <w:sz w:val="28"/>
        </w:rPr>
        <w:t>партнѐром</w:t>
      </w:r>
      <w:proofErr w:type="spellEnd"/>
      <w:r>
        <w:rPr>
          <w:rFonts w:ascii="Times New Roman" w:eastAsia="Times New Roman" w:hAnsi="Times New Roman" w:cs="Times New Roman"/>
          <w:sz w:val="28"/>
        </w:rPr>
        <w:t xml:space="preserve"> на заданную тему. Развивать способность произвольно напрягать и расслаблять отдельные группы мышц, запоминать слова героев спектаклей, развивать зрительное слуховое внимание, память, наблюдательность, образное мышление, фантазию, воображение, интерес к сценическому искусству. </w:t>
      </w:r>
    </w:p>
    <w:p w:rsidR="00B157DB" w:rsidRDefault="006C287A">
      <w:pPr>
        <w:numPr>
          <w:ilvl w:val="0"/>
          <w:numId w:val="3"/>
        </w:numPr>
        <w:spacing w:after="42" w:line="268" w:lineRule="auto"/>
        <w:ind w:right="771" w:hanging="360"/>
        <w:jc w:val="both"/>
      </w:pPr>
      <w:r>
        <w:rPr>
          <w:rFonts w:ascii="Times New Roman" w:eastAsia="Times New Roman" w:hAnsi="Times New Roman" w:cs="Times New Roman"/>
          <w:sz w:val="28"/>
        </w:rPr>
        <w:t xml:space="preserve">Такое направление, как культура и техника речи, помогает развивать речевое дыхание и правильную артикуляцию, </w:t>
      </w:r>
      <w:proofErr w:type="spellStart"/>
      <w:r>
        <w:rPr>
          <w:rFonts w:ascii="Times New Roman" w:eastAsia="Times New Roman" w:hAnsi="Times New Roman" w:cs="Times New Roman"/>
          <w:sz w:val="28"/>
        </w:rPr>
        <w:t>чѐткую</w:t>
      </w:r>
      <w:proofErr w:type="spellEnd"/>
      <w:r>
        <w:rPr>
          <w:rFonts w:ascii="Times New Roman" w:eastAsia="Times New Roman" w:hAnsi="Times New Roman" w:cs="Times New Roman"/>
          <w:sz w:val="28"/>
        </w:rPr>
        <w:t xml:space="preserve"> дикцию, </w:t>
      </w:r>
      <w:r>
        <w:rPr>
          <w:rFonts w:ascii="Times New Roman" w:eastAsia="Times New Roman" w:hAnsi="Times New Roman" w:cs="Times New Roman"/>
          <w:sz w:val="28"/>
        </w:rPr>
        <w:lastRenderedPageBreak/>
        <w:t xml:space="preserve">разнообразную интонацию логику речи; учить сочинять небольшие рассказы и сказки, подбирать простейшие рифмы; произносить скороговорки и стихи, пополнять словарный запас. </w:t>
      </w:r>
    </w:p>
    <w:p w:rsidR="00B157DB" w:rsidRDefault="006C287A">
      <w:pPr>
        <w:numPr>
          <w:ilvl w:val="0"/>
          <w:numId w:val="3"/>
        </w:numPr>
        <w:spacing w:after="42" w:line="268" w:lineRule="auto"/>
        <w:ind w:right="771" w:hanging="360"/>
        <w:jc w:val="both"/>
      </w:pPr>
      <w:r>
        <w:rPr>
          <w:rFonts w:ascii="Times New Roman" w:eastAsia="Times New Roman" w:hAnsi="Times New Roman" w:cs="Times New Roman"/>
          <w:sz w:val="28"/>
        </w:rPr>
        <w:t xml:space="preserve">Направление, так называемое основами театральной культуры, организованное педагогом знакомит детей с театральной терминологией, с основными видами театрального искусства, что помогает активизировать словарь. </w:t>
      </w:r>
    </w:p>
    <w:p w:rsidR="00B157DB" w:rsidRDefault="006C287A">
      <w:pPr>
        <w:numPr>
          <w:ilvl w:val="0"/>
          <w:numId w:val="3"/>
        </w:numPr>
        <w:spacing w:after="12" w:line="268" w:lineRule="auto"/>
        <w:ind w:right="771" w:hanging="360"/>
        <w:jc w:val="both"/>
      </w:pPr>
      <w:r>
        <w:rPr>
          <w:rFonts w:ascii="Times New Roman" w:eastAsia="Times New Roman" w:hAnsi="Times New Roman" w:cs="Times New Roman"/>
          <w:sz w:val="28"/>
        </w:rPr>
        <w:t>А основная работа, работа над спектаклем учить сочинять этюды по сказкам; развивать навыки действий с воображаемыми предметами; развивать умение пользоваться интонациями.</w:t>
      </w:r>
      <w:r>
        <w:rPr>
          <w:rFonts w:ascii="Times New Roman" w:eastAsia="Times New Roman" w:hAnsi="Times New Roman" w:cs="Times New Roman"/>
          <w:sz w:val="28"/>
          <w:vertAlign w:val="superscript"/>
        </w:rPr>
        <w:footnoteReference w:id="11"/>
      </w:r>
      <w:r>
        <w:rPr>
          <w:rFonts w:ascii="Times New Roman" w:eastAsia="Times New Roman" w:hAnsi="Times New Roman" w:cs="Times New Roman"/>
          <w:sz w:val="28"/>
        </w:rPr>
        <w:t xml:space="preserve"> </w:t>
      </w:r>
    </w:p>
    <w:p w:rsidR="00B157DB" w:rsidRDefault="006C287A">
      <w:pPr>
        <w:spacing w:after="12" w:line="268" w:lineRule="auto"/>
        <w:ind w:left="203" w:right="771" w:firstLine="710"/>
        <w:jc w:val="both"/>
      </w:pPr>
      <w:r>
        <w:rPr>
          <w:rFonts w:ascii="Times New Roman" w:eastAsia="Times New Roman" w:hAnsi="Times New Roman" w:cs="Times New Roman"/>
          <w:sz w:val="28"/>
        </w:rPr>
        <w:t xml:space="preserve">Для полноценного развития речи детей педагогу необходимо учитывать методические рекомендации к организации театральных занятий. Во время занятий необходимо: внимательно выслушивать ответы и предложения детей; если они не отвечают, не требовать объяснений, переходить к действиям с персонажем; при знакомстве детей с героями произведений выделять время на то, чтобы они могли подействовать или поговорить с ними. Правильная организация театрализованной деятельности способствует выбору основных направлений, форм и методов работы с детьми. </w:t>
      </w:r>
    </w:p>
    <w:p w:rsidR="00B157DB" w:rsidRDefault="006C287A">
      <w:pPr>
        <w:spacing w:after="12" w:line="268" w:lineRule="auto"/>
        <w:ind w:left="203" w:right="771" w:firstLine="710"/>
        <w:jc w:val="both"/>
      </w:pPr>
      <w:r>
        <w:rPr>
          <w:rFonts w:ascii="Times New Roman" w:eastAsia="Times New Roman" w:hAnsi="Times New Roman" w:cs="Times New Roman"/>
          <w:sz w:val="28"/>
        </w:rPr>
        <w:t xml:space="preserve">Занятия организовываются так, чтобы детям самим не приходилось воспроизводить текст сказки, они выполняют определенное действие. Текст читает педагог, лучше 2—3 раза, это способствует повышению звуковой сосредоточенности детей и последующему возникновению самостоятельности. </w:t>
      </w:r>
    </w:p>
    <w:p w:rsidR="00B157DB" w:rsidRDefault="006C287A">
      <w:pPr>
        <w:spacing w:after="12" w:line="268" w:lineRule="auto"/>
        <w:ind w:left="203" w:right="771" w:firstLine="710"/>
        <w:jc w:val="both"/>
      </w:pPr>
      <w:proofErr w:type="spellStart"/>
      <w:r>
        <w:rPr>
          <w:rFonts w:ascii="Times New Roman" w:eastAsia="Times New Roman" w:hAnsi="Times New Roman" w:cs="Times New Roman"/>
          <w:sz w:val="28"/>
        </w:rPr>
        <w:t>З.М.Богуславская</w:t>
      </w:r>
      <w:proofErr w:type="spellEnd"/>
      <w:r>
        <w:rPr>
          <w:rFonts w:ascii="Times New Roman" w:eastAsia="Times New Roman" w:hAnsi="Times New Roman" w:cs="Times New Roman"/>
          <w:sz w:val="28"/>
        </w:rPr>
        <w:t xml:space="preserve"> и </w:t>
      </w:r>
      <w:proofErr w:type="spellStart"/>
      <w:r>
        <w:rPr>
          <w:rFonts w:ascii="Times New Roman" w:eastAsia="Times New Roman" w:hAnsi="Times New Roman" w:cs="Times New Roman"/>
          <w:sz w:val="28"/>
        </w:rPr>
        <w:t>Е.О.Смирнова</w:t>
      </w:r>
      <w:proofErr w:type="spellEnd"/>
      <w:r>
        <w:rPr>
          <w:rFonts w:ascii="Times New Roman" w:eastAsia="Times New Roman" w:hAnsi="Times New Roman" w:cs="Times New Roman"/>
          <w:sz w:val="28"/>
        </w:rPr>
        <w:t xml:space="preserve"> считают, что малыши, действуя в соответствии с ролью, полнее используют свои возможности и легче справляются со многими речевыми задачами, учатся незаметно для себя. Педагогическое сопровождение театрализованных игр направлено на сохранение самостоятельности игры и пробуждение игрового творчества, желания совместно придумывать сюжеты, ролевые диалоги и элементы предметно-игровой среды. Педагог стремиться пробудить у ребенка способность к импровизации, насыщению сюжетов оригинальными событиями, сочетающими реальные и фантастические элементы.</w:t>
      </w:r>
      <w:r>
        <w:rPr>
          <w:rFonts w:ascii="Times New Roman" w:eastAsia="Times New Roman" w:hAnsi="Times New Roman" w:cs="Times New Roman"/>
          <w:sz w:val="28"/>
          <w:vertAlign w:val="superscript"/>
        </w:rPr>
        <w:footnoteReference w:id="12"/>
      </w:r>
      <w:r>
        <w:rPr>
          <w:rFonts w:ascii="Times New Roman" w:eastAsia="Times New Roman" w:hAnsi="Times New Roman" w:cs="Times New Roman"/>
          <w:sz w:val="28"/>
        </w:rPr>
        <w:t xml:space="preserve"> </w:t>
      </w:r>
    </w:p>
    <w:p w:rsidR="00B157DB" w:rsidRDefault="006C287A">
      <w:pPr>
        <w:spacing w:after="28"/>
        <w:ind w:left="929"/>
      </w:pPr>
      <w:r>
        <w:rPr>
          <w:rFonts w:ascii="Times New Roman" w:eastAsia="Times New Roman" w:hAnsi="Times New Roman" w:cs="Times New Roman"/>
          <w:b/>
          <w:sz w:val="28"/>
        </w:rPr>
        <w:t xml:space="preserve"> </w:t>
      </w:r>
    </w:p>
    <w:p w:rsidR="00B157DB" w:rsidRDefault="00B157DB">
      <w:pPr>
        <w:spacing w:after="4" w:line="271" w:lineRule="auto"/>
        <w:ind w:left="939" w:hanging="10"/>
      </w:pPr>
    </w:p>
    <w:p w:rsidR="00B157DB" w:rsidRDefault="006C287A">
      <w:pPr>
        <w:spacing w:after="12" w:line="268" w:lineRule="auto"/>
        <w:ind w:left="203" w:right="771" w:firstLine="710"/>
        <w:jc w:val="both"/>
      </w:pPr>
      <w:r>
        <w:rPr>
          <w:rFonts w:ascii="Times New Roman" w:eastAsia="Times New Roman" w:hAnsi="Times New Roman" w:cs="Times New Roman"/>
          <w:sz w:val="28"/>
        </w:rPr>
        <w:lastRenderedPageBreak/>
        <w:t xml:space="preserve">Речевому развитию посвящены многие исследования психологов, педагогов, лингвистов. Внимание к развитию речи ребенка в дошкольном возрасте особенно важно, потому что в это время интенсивно растет мозг ребенка, и формируются его функции.  </w:t>
      </w:r>
    </w:p>
    <w:p w:rsidR="00B157DB" w:rsidRDefault="006C287A">
      <w:pPr>
        <w:spacing w:after="33" w:line="268" w:lineRule="auto"/>
        <w:ind w:left="203" w:right="771" w:firstLine="710"/>
        <w:jc w:val="both"/>
      </w:pPr>
      <w:r>
        <w:rPr>
          <w:rFonts w:ascii="Times New Roman" w:eastAsia="Times New Roman" w:hAnsi="Times New Roman" w:cs="Times New Roman"/>
          <w:sz w:val="28"/>
        </w:rPr>
        <w:t xml:space="preserve">Развитие речи маленьких детей находится в прямой зависимости от следующих факторов: </w:t>
      </w:r>
    </w:p>
    <w:p w:rsidR="00B157DB" w:rsidRDefault="006C287A">
      <w:pPr>
        <w:numPr>
          <w:ilvl w:val="0"/>
          <w:numId w:val="4"/>
        </w:numPr>
        <w:spacing w:after="12" w:line="268" w:lineRule="auto"/>
        <w:ind w:right="771" w:hanging="360"/>
        <w:jc w:val="both"/>
      </w:pPr>
      <w:r>
        <w:rPr>
          <w:rFonts w:ascii="Times New Roman" w:eastAsia="Times New Roman" w:hAnsi="Times New Roman" w:cs="Times New Roman"/>
          <w:sz w:val="28"/>
        </w:rPr>
        <w:t xml:space="preserve">речевого окружения (речевая среда); </w:t>
      </w:r>
    </w:p>
    <w:p w:rsidR="00B157DB" w:rsidRDefault="006C287A">
      <w:pPr>
        <w:numPr>
          <w:ilvl w:val="0"/>
          <w:numId w:val="4"/>
        </w:numPr>
        <w:spacing w:after="34" w:line="268" w:lineRule="auto"/>
        <w:ind w:right="771" w:hanging="360"/>
        <w:jc w:val="both"/>
      </w:pPr>
      <w:r>
        <w:rPr>
          <w:rFonts w:ascii="Times New Roman" w:eastAsia="Times New Roman" w:hAnsi="Times New Roman" w:cs="Times New Roman"/>
          <w:sz w:val="28"/>
        </w:rPr>
        <w:t xml:space="preserve">педагогических воздействий, направленных на освоение ребенком определенного речевого содержания; </w:t>
      </w:r>
    </w:p>
    <w:p w:rsidR="00B157DB" w:rsidRDefault="006C287A">
      <w:pPr>
        <w:numPr>
          <w:ilvl w:val="0"/>
          <w:numId w:val="4"/>
        </w:numPr>
        <w:spacing w:after="12" w:line="268" w:lineRule="auto"/>
        <w:ind w:right="771" w:hanging="360"/>
        <w:jc w:val="both"/>
      </w:pPr>
      <w:r>
        <w:rPr>
          <w:rFonts w:ascii="Times New Roman" w:eastAsia="Times New Roman" w:hAnsi="Times New Roman" w:cs="Times New Roman"/>
          <w:sz w:val="28"/>
        </w:rPr>
        <w:t xml:space="preserve">педагогических условий, созданных для речевого развития; </w:t>
      </w:r>
      <w:r>
        <w:rPr>
          <w:rFonts w:ascii="Segoe UI Symbol" w:eastAsia="Segoe UI Symbol" w:hAnsi="Segoe UI Symbol" w:cs="Segoe UI Symbol"/>
          <w:sz w:val="28"/>
        </w:rPr>
        <w:t></w:t>
      </w:r>
      <w:r>
        <w:rPr>
          <w:rFonts w:ascii="Arial" w:eastAsia="Arial" w:hAnsi="Arial" w:cs="Arial"/>
          <w:sz w:val="28"/>
        </w:rPr>
        <w:t xml:space="preserve"> </w:t>
      </w:r>
      <w:r>
        <w:rPr>
          <w:rFonts w:ascii="Times New Roman" w:eastAsia="Times New Roman" w:hAnsi="Times New Roman" w:cs="Times New Roman"/>
          <w:sz w:val="28"/>
        </w:rPr>
        <w:t xml:space="preserve">комплексного подхода в работе педагогов и родителей. </w:t>
      </w:r>
    </w:p>
    <w:p w:rsidR="00B157DB" w:rsidRDefault="006C287A">
      <w:pPr>
        <w:spacing w:after="12" w:line="268" w:lineRule="auto"/>
        <w:ind w:left="203" w:right="771" w:firstLine="710"/>
        <w:jc w:val="both"/>
      </w:pPr>
      <w:r>
        <w:rPr>
          <w:rFonts w:ascii="Times New Roman" w:eastAsia="Times New Roman" w:hAnsi="Times New Roman" w:cs="Times New Roman"/>
          <w:sz w:val="28"/>
        </w:rPr>
        <w:t xml:space="preserve">Младший дошкольный возраст – это период активного развития речи, а ведущим видом деятельности в этом возрасте является игра.  Следовательно, театрализованная деятельность одна из самых эффективных способов воздействия на детей, в котором наиболее полно и ярко проявляется принцип обучения: учить играя. </w:t>
      </w:r>
    </w:p>
    <w:p w:rsidR="00B157DB" w:rsidRDefault="006C287A">
      <w:pPr>
        <w:spacing w:after="12" w:line="268" w:lineRule="auto"/>
        <w:ind w:left="203" w:right="771" w:firstLine="710"/>
        <w:jc w:val="both"/>
      </w:pPr>
      <w:r>
        <w:rPr>
          <w:rFonts w:ascii="Times New Roman" w:eastAsia="Times New Roman" w:hAnsi="Times New Roman" w:cs="Times New Roman"/>
          <w:sz w:val="28"/>
        </w:rPr>
        <w:t xml:space="preserve">В процессе театрализованной деятельности дети повторяют реплики персонажей, строят собственные высказывания, таким образом, незаметно активизируется словарь ребенка, звуковая сторона речи. Новая роль, особенно диалог персонажей, ставит ребенка перед необходимостью четко, понятно изъясняться. У него улучшается диалогическая речь, ее грамматический строй, ребенок начинает активно пользоваться словарем, который, в свою очередь, тоже пополняется. Увиденное и пережитое в самодеятельных театральных представлениях расширяет кругозор детей, вызывает потребность рассказывать о спектакле своим друзьям и родителям.  </w:t>
      </w:r>
    </w:p>
    <w:p w:rsidR="00B157DB" w:rsidRDefault="006C287A">
      <w:pPr>
        <w:spacing w:after="12" w:line="268" w:lineRule="auto"/>
        <w:ind w:left="203" w:right="771" w:firstLine="710"/>
        <w:jc w:val="both"/>
      </w:pPr>
      <w:r>
        <w:rPr>
          <w:rFonts w:ascii="Times New Roman" w:eastAsia="Times New Roman" w:hAnsi="Times New Roman" w:cs="Times New Roman"/>
          <w:sz w:val="28"/>
        </w:rPr>
        <w:t xml:space="preserve">Все это, несомненно, способствует развитию речи, умению вести диалог и передавать свои впечатления в монологической форме. </w:t>
      </w:r>
    </w:p>
    <w:p w:rsidR="00B157DB" w:rsidRDefault="006C287A">
      <w:pPr>
        <w:spacing w:after="0"/>
        <w:ind w:left="218"/>
      </w:pPr>
      <w:r>
        <w:rPr>
          <w:rFonts w:ascii="Times New Roman" w:eastAsia="Times New Roman" w:hAnsi="Times New Roman" w:cs="Times New Roman"/>
          <w:sz w:val="20"/>
        </w:rPr>
        <w:t xml:space="preserve"> </w:t>
      </w:r>
    </w:p>
    <w:p w:rsidR="00B157DB" w:rsidRDefault="006C287A">
      <w:pPr>
        <w:spacing w:after="0"/>
        <w:ind w:left="218"/>
      </w:pPr>
      <w:r>
        <w:rPr>
          <w:rFonts w:ascii="Times New Roman" w:eastAsia="Times New Roman" w:hAnsi="Times New Roman" w:cs="Times New Roman"/>
          <w:sz w:val="20"/>
        </w:rPr>
        <w:t xml:space="preserve"> </w:t>
      </w:r>
    </w:p>
    <w:p w:rsidR="00B157DB" w:rsidRDefault="006C287A">
      <w:pPr>
        <w:spacing w:after="0"/>
        <w:ind w:left="218"/>
      </w:pPr>
      <w:r>
        <w:rPr>
          <w:rFonts w:ascii="Times New Roman" w:eastAsia="Times New Roman" w:hAnsi="Times New Roman" w:cs="Times New Roman"/>
          <w:sz w:val="20"/>
        </w:rPr>
        <w:t xml:space="preserve"> </w:t>
      </w:r>
    </w:p>
    <w:p w:rsidR="00B157DB" w:rsidRDefault="006C287A">
      <w:pPr>
        <w:spacing w:after="0"/>
        <w:ind w:left="218"/>
        <w:rPr>
          <w:rFonts w:ascii="Times New Roman" w:eastAsia="Times New Roman" w:hAnsi="Times New Roman" w:cs="Times New Roman"/>
          <w:sz w:val="20"/>
        </w:rPr>
      </w:pPr>
      <w:r>
        <w:rPr>
          <w:rFonts w:ascii="Times New Roman" w:eastAsia="Times New Roman" w:hAnsi="Times New Roman" w:cs="Times New Roman"/>
          <w:sz w:val="20"/>
        </w:rPr>
        <w:t xml:space="preserve"> </w:t>
      </w:r>
    </w:p>
    <w:p w:rsidR="00A65530" w:rsidRDefault="00A65530">
      <w:pPr>
        <w:spacing w:after="0"/>
        <w:ind w:left="218"/>
        <w:rPr>
          <w:rFonts w:ascii="Times New Roman" w:eastAsia="Times New Roman" w:hAnsi="Times New Roman" w:cs="Times New Roman"/>
          <w:sz w:val="20"/>
        </w:rPr>
      </w:pPr>
    </w:p>
    <w:p w:rsidR="00A65530" w:rsidRDefault="00A65530">
      <w:pPr>
        <w:spacing w:after="0"/>
        <w:ind w:left="218"/>
        <w:rPr>
          <w:rFonts w:ascii="Times New Roman" w:eastAsia="Times New Roman" w:hAnsi="Times New Roman" w:cs="Times New Roman"/>
          <w:sz w:val="20"/>
        </w:rPr>
      </w:pPr>
    </w:p>
    <w:p w:rsidR="00A65530" w:rsidRDefault="00A65530">
      <w:pPr>
        <w:spacing w:after="0"/>
        <w:ind w:left="218"/>
        <w:rPr>
          <w:rFonts w:ascii="Times New Roman" w:eastAsia="Times New Roman" w:hAnsi="Times New Roman" w:cs="Times New Roman"/>
          <w:sz w:val="20"/>
        </w:rPr>
      </w:pPr>
    </w:p>
    <w:p w:rsidR="00A65530" w:rsidRDefault="00A65530">
      <w:pPr>
        <w:spacing w:after="0"/>
        <w:ind w:left="218"/>
        <w:rPr>
          <w:rFonts w:ascii="Times New Roman" w:eastAsia="Times New Roman" w:hAnsi="Times New Roman" w:cs="Times New Roman"/>
          <w:sz w:val="20"/>
        </w:rPr>
      </w:pPr>
    </w:p>
    <w:p w:rsidR="00A65530" w:rsidRDefault="00A65530">
      <w:pPr>
        <w:spacing w:after="0"/>
        <w:ind w:left="218"/>
        <w:rPr>
          <w:rFonts w:ascii="Times New Roman" w:eastAsia="Times New Roman" w:hAnsi="Times New Roman" w:cs="Times New Roman"/>
          <w:sz w:val="20"/>
        </w:rPr>
      </w:pPr>
    </w:p>
    <w:p w:rsidR="00A65530" w:rsidRDefault="00A65530">
      <w:pPr>
        <w:spacing w:after="0"/>
        <w:ind w:left="218"/>
        <w:rPr>
          <w:rFonts w:ascii="Times New Roman" w:eastAsia="Times New Roman" w:hAnsi="Times New Roman" w:cs="Times New Roman"/>
          <w:sz w:val="20"/>
        </w:rPr>
      </w:pPr>
    </w:p>
    <w:p w:rsidR="00A65530" w:rsidRDefault="00A65530">
      <w:pPr>
        <w:spacing w:after="0"/>
        <w:ind w:left="218"/>
        <w:rPr>
          <w:rFonts w:ascii="Times New Roman" w:eastAsia="Times New Roman" w:hAnsi="Times New Roman" w:cs="Times New Roman"/>
          <w:sz w:val="20"/>
        </w:rPr>
      </w:pPr>
    </w:p>
    <w:p w:rsidR="00A65530" w:rsidRDefault="00A65530">
      <w:pPr>
        <w:spacing w:after="0"/>
        <w:ind w:left="218"/>
        <w:rPr>
          <w:rFonts w:ascii="Times New Roman" w:eastAsia="Times New Roman" w:hAnsi="Times New Roman" w:cs="Times New Roman"/>
          <w:sz w:val="20"/>
        </w:rPr>
      </w:pPr>
    </w:p>
    <w:p w:rsidR="00A65530" w:rsidRDefault="00A65530">
      <w:pPr>
        <w:spacing w:after="0"/>
        <w:ind w:left="218"/>
        <w:rPr>
          <w:rFonts w:ascii="Times New Roman" w:eastAsia="Times New Roman" w:hAnsi="Times New Roman" w:cs="Times New Roman"/>
          <w:sz w:val="20"/>
        </w:rPr>
      </w:pPr>
    </w:p>
    <w:p w:rsidR="00A65530" w:rsidRDefault="00A65530">
      <w:pPr>
        <w:spacing w:after="0"/>
        <w:ind w:left="218"/>
      </w:pPr>
    </w:p>
    <w:p w:rsidR="00B157DB" w:rsidRDefault="00B157DB">
      <w:pPr>
        <w:spacing w:after="29"/>
        <w:ind w:left="929"/>
      </w:pPr>
    </w:p>
    <w:p w:rsidR="00B157DB" w:rsidRDefault="006C287A">
      <w:pPr>
        <w:spacing w:after="4" w:line="271" w:lineRule="auto"/>
        <w:ind w:left="939" w:hanging="10"/>
      </w:pPr>
      <w:r>
        <w:rPr>
          <w:rFonts w:ascii="Times New Roman" w:eastAsia="Times New Roman" w:hAnsi="Times New Roman" w:cs="Times New Roman"/>
          <w:b/>
          <w:sz w:val="28"/>
        </w:rPr>
        <w:t xml:space="preserve">Заключительный этап </w:t>
      </w:r>
    </w:p>
    <w:p w:rsidR="00B157DB" w:rsidRDefault="006C287A">
      <w:pPr>
        <w:spacing w:after="42" w:line="268" w:lineRule="auto"/>
        <w:ind w:left="203" w:right="771" w:firstLine="710"/>
        <w:jc w:val="both"/>
      </w:pPr>
      <w:r>
        <w:rPr>
          <w:rFonts w:ascii="Times New Roman" w:eastAsia="Times New Roman" w:hAnsi="Times New Roman" w:cs="Times New Roman"/>
          <w:sz w:val="28"/>
        </w:rPr>
        <w:lastRenderedPageBreak/>
        <w:t>На конец учебного года, при повторной диагностике детей, было выявлено, что у 57,1% детей отмечается хорошая сформированность речи, у них обогатился словарный запас, они стали более выразительны в речи, повысился уровень коммуникативных навыков, дети более свободно стали общаться с взрослыми и сверстниками.</w:t>
      </w:r>
      <w:r>
        <w:rPr>
          <w:rFonts w:ascii="Times New Roman" w:eastAsia="Times New Roman" w:hAnsi="Times New Roman" w:cs="Times New Roman"/>
          <w:sz w:val="28"/>
          <w:vertAlign w:val="superscript"/>
        </w:rPr>
        <w:footnoteReference w:id="13"/>
      </w:r>
      <w:r>
        <w:rPr>
          <w:rFonts w:ascii="Times New Roman" w:eastAsia="Times New Roman" w:hAnsi="Times New Roman" w:cs="Times New Roman"/>
          <w:sz w:val="28"/>
        </w:rPr>
        <w:t xml:space="preserve"> </w:t>
      </w:r>
    </w:p>
    <w:p w:rsidR="00B157DB" w:rsidRDefault="006C287A">
      <w:pPr>
        <w:spacing w:after="64" w:line="268" w:lineRule="auto"/>
        <w:ind w:left="203" w:right="771" w:firstLine="710"/>
        <w:jc w:val="both"/>
      </w:pPr>
      <w:r>
        <w:rPr>
          <w:rFonts w:ascii="Times New Roman" w:eastAsia="Times New Roman" w:hAnsi="Times New Roman" w:cs="Times New Roman"/>
          <w:sz w:val="28"/>
        </w:rPr>
        <w:t>Можно сделать вывод о том, что данный вид деятельности является эффективным средством развития речи детей младшего дошкольного возраста.</w:t>
      </w:r>
      <w:r>
        <w:rPr>
          <w:rFonts w:ascii="Times New Roman" w:eastAsia="Times New Roman" w:hAnsi="Times New Roman" w:cs="Times New Roman"/>
          <w:sz w:val="28"/>
          <w:vertAlign w:val="superscript"/>
        </w:rPr>
        <w:footnoteReference w:id="14"/>
      </w:r>
      <w:r>
        <w:rPr>
          <w:rFonts w:ascii="Times New Roman" w:eastAsia="Times New Roman" w:hAnsi="Times New Roman" w:cs="Times New Roman"/>
          <w:sz w:val="28"/>
        </w:rPr>
        <w:t xml:space="preserve"> </w:t>
      </w:r>
    </w:p>
    <w:p w:rsidR="00B157DB" w:rsidRDefault="006C287A">
      <w:pPr>
        <w:spacing w:after="43" w:line="268" w:lineRule="auto"/>
        <w:ind w:left="203" w:right="771" w:firstLine="710"/>
        <w:jc w:val="both"/>
      </w:pPr>
      <w:r>
        <w:rPr>
          <w:rFonts w:ascii="Times New Roman" w:eastAsia="Times New Roman" w:hAnsi="Times New Roman" w:cs="Times New Roman"/>
          <w:sz w:val="28"/>
        </w:rPr>
        <w:t xml:space="preserve">Свой педагогический опыт по данной теме представила коллегам ДОУ на итоговом педсовете, а также на районном методическом объединении показала открытое </w:t>
      </w:r>
      <w:proofErr w:type="spellStart"/>
      <w:r>
        <w:rPr>
          <w:rFonts w:ascii="Times New Roman" w:eastAsia="Times New Roman" w:hAnsi="Times New Roman" w:cs="Times New Roman"/>
          <w:sz w:val="28"/>
        </w:rPr>
        <w:t>мероприятие«В</w:t>
      </w:r>
      <w:proofErr w:type="spellEnd"/>
      <w:r>
        <w:rPr>
          <w:rFonts w:ascii="Times New Roman" w:eastAsia="Times New Roman" w:hAnsi="Times New Roman" w:cs="Times New Roman"/>
          <w:sz w:val="28"/>
        </w:rPr>
        <w:t xml:space="preserve"> театр мы играем, речь развиваем».</w:t>
      </w:r>
      <w:r>
        <w:rPr>
          <w:rFonts w:ascii="Times New Roman" w:eastAsia="Times New Roman" w:hAnsi="Times New Roman" w:cs="Times New Roman"/>
          <w:sz w:val="28"/>
          <w:vertAlign w:val="superscript"/>
        </w:rPr>
        <w:footnoteReference w:id="15"/>
      </w:r>
      <w:r>
        <w:rPr>
          <w:rFonts w:ascii="Times New Roman" w:eastAsia="Times New Roman" w:hAnsi="Times New Roman" w:cs="Times New Roman"/>
          <w:sz w:val="28"/>
        </w:rPr>
        <w:t xml:space="preserve"> </w:t>
      </w:r>
    </w:p>
    <w:p w:rsidR="00B157DB" w:rsidRDefault="006C287A">
      <w:pPr>
        <w:spacing w:after="12" w:line="268" w:lineRule="auto"/>
        <w:ind w:left="203" w:right="771" w:firstLine="710"/>
        <w:jc w:val="both"/>
      </w:pPr>
      <w:r>
        <w:rPr>
          <w:rFonts w:ascii="Times New Roman" w:eastAsia="Times New Roman" w:hAnsi="Times New Roman" w:cs="Times New Roman"/>
          <w:sz w:val="28"/>
        </w:rPr>
        <w:t xml:space="preserve">Предполагаю дальнейшую работу в этом направлении, учитывая индивидуальные и возрастные особенности детей уже не только с детьми раннего возраста и с детьми младшего дошкольного возрастом, но и с детьми среднего дошкольного возраста, условия реализации ФГОСДО,  обмен опытом с другими коллегами, работающими в данном направлении, поддержку со стороны родителей и администрации дошкольного учреждения. </w:t>
      </w:r>
    </w:p>
    <w:p w:rsidR="00B157DB" w:rsidRDefault="006C287A">
      <w:pPr>
        <w:spacing w:after="0"/>
        <w:ind w:left="218"/>
      </w:pPr>
      <w:r>
        <w:rPr>
          <w:rFonts w:ascii="Times New Roman" w:eastAsia="Times New Roman" w:hAnsi="Times New Roman" w:cs="Times New Roman"/>
          <w:b/>
          <w:sz w:val="28"/>
        </w:rPr>
        <w:t xml:space="preserve"> </w:t>
      </w:r>
    </w:p>
    <w:p w:rsidR="00B157DB" w:rsidRDefault="006C287A">
      <w:pPr>
        <w:spacing w:after="0"/>
        <w:ind w:left="218"/>
      </w:pPr>
      <w:r>
        <w:rPr>
          <w:rFonts w:ascii="Times New Roman" w:eastAsia="Times New Roman" w:hAnsi="Times New Roman" w:cs="Times New Roman"/>
          <w:b/>
          <w:sz w:val="28"/>
        </w:rPr>
        <w:t xml:space="preserve"> </w:t>
      </w:r>
    </w:p>
    <w:p w:rsidR="00B157DB" w:rsidRDefault="006C287A">
      <w:pPr>
        <w:spacing w:after="0"/>
        <w:ind w:left="218"/>
      </w:pPr>
      <w:r>
        <w:rPr>
          <w:rFonts w:ascii="Times New Roman" w:eastAsia="Times New Roman" w:hAnsi="Times New Roman" w:cs="Times New Roman"/>
          <w:b/>
          <w:sz w:val="28"/>
        </w:rPr>
        <w:t xml:space="preserve"> </w:t>
      </w:r>
    </w:p>
    <w:p w:rsidR="00B157DB" w:rsidRDefault="006C287A">
      <w:pPr>
        <w:spacing w:after="0"/>
        <w:ind w:left="218"/>
      </w:pPr>
      <w:r>
        <w:rPr>
          <w:rFonts w:ascii="Times New Roman" w:eastAsia="Times New Roman" w:hAnsi="Times New Roman" w:cs="Times New Roman"/>
          <w:b/>
          <w:sz w:val="28"/>
        </w:rPr>
        <w:t xml:space="preserve"> </w:t>
      </w:r>
    </w:p>
    <w:p w:rsidR="00B157DB" w:rsidRDefault="006C287A">
      <w:pPr>
        <w:spacing w:after="0"/>
        <w:ind w:left="218"/>
      </w:pPr>
      <w:r>
        <w:rPr>
          <w:rFonts w:ascii="Times New Roman" w:eastAsia="Times New Roman" w:hAnsi="Times New Roman" w:cs="Times New Roman"/>
          <w:b/>
          <w:sz w:val="28"/>
        </w:rPr>
        <w:t xml:space="preserve"> </w:t>
      </w:r>
    </w:p>
    <w:p w:rsidR="00B157DB" w:rsidRDefault="006C287A">
      <w:pPr>
        <w:spacing w:after="0"/>
        <w:ind w:left="218"/>
      </w:pPr>
      <w:r>
        <w:rPr>
          <w:rFonts w:ascii="Times New Roman" w:eastAsia="Times New Roman" w:hAnsi="Times New Roman" w:cs="Times New Roman"/>
          <w:b/>
          <w:sz w:val="28"/>
        </w:rPr>
        <w:t xml:space="preserve"> </w:t>
      </w:r>
    </w:p>
    <w:p w:rsidR="00B157DB" w:rsidRDefault="006C287A">
      <w:pPr>
        <w:spacing w:after="0"/>
        <w:ind w:left="218"/>
      </w:pPr>
      <w:r>
        <w:rPr>
          <w:rFonts w:ascii="Times New Roman" w:eastAsia="Times New Roman" w:hAnsi="Times New Roman" w:cs="Times New Roman"/>
          <w:b/>
          <w:sz w:val="28"/>
        </w:rPr>
        <w:t xml:space="preserve"> </w:t>
      </w:r>
    </w:p>
    <w:p w:rsidR="00B157DB" w:rsidRDefault="006C287A">
      <w:pPr>
        <w:spacing w:after="4" w:line="271" w:lineRule="auto"/>
        <w:ind w:left="213" w:hanging="10"/>
      </w:pPr>
      <w:r>
        <w:rPr>
          <w:rFonts w:ascii="Times New Roman" w:eastAsia="Times New Roman" w:hAnsi="Times New Roman" w:cs="Times New Roman"/>
          <w:b/>
          <w:sz w:val="28"/>
        </w:rPr>
        <w:t xml:space="preserve">Вывод по главе </w:t>
      </w:r>
    </w:p>
    <w:p w:rsidR="00B157DB" w:rsidRDefault="006C287A">
      <w:pPr>
        <w:spacing w:after="17" w:line="267" w:lineRule="auto"/>
        <w:ind w:left="203" w:right="760" w:firstLine="708"/>
      </w:pPr>
      <w:r>
        <w:rPr>
          <w:rFonts w:ascii="Times New Roman" w:eastAsia="Times New Roman" w:hAnsi="Times New Roman" w:cs="Times New Roman"/>
          <w:sz w:val="28"/>
        </w:rPr>
        <w:t xml:space="preserve">Благодаря использованию приемов театрализованной деятельности у детей повышается интерес к художественной литературе, оптимизируется процесс развития речи. </w:t>
      </w:r>
    </w:p>
    <w:p w:rsidR="00B157DB" w:rsidRDefault="006C287A">
      <w:pPr>
        <w:spacing w:after="17" w:line="267" w:lineRule="auto"/>
        <w:ind w:left="203" w:right="760" w:firstLine="708"/>
      </w:pPr>
      <w:r>
        <w:rPr>
          <w:rFonts w:ascii="Times New Roman" w:eastAsia="Times New Roman" w:hAnsi="Times New Roman" w:cs="Times New Roman"/>
          <w:sz w:val="28"/>
        </w:rPr>
        <w:t xml:space="preserve">При исследовании влияния театрализованной деятельности в развитии речи детей, были изучены особенности развития речи детей младшего дошкольного возраста, а также были использованы методические </w:t>
      </w:r>
      <w:proofErr w:type="spellStart"/>
      <w:r>
        <w:rPr>
          <w:rFonts w:ascii="Times New Roman" w:eastAsia="Times New Roman" w:hAnsi="Times New Roman" w:cs="Times New Roman"/>
          <w:sz w:val="28"/>
        </w:rPr>
        <w:t>приѐмы</w:t>
      </w:r>
      <w:proofErr w:type="spellEnd"/>
      <w:r>
        <w:rPr>
          <w:rFonts w:ascii="Times New Roman" w:eastAsia="Times New Roman" w:hAnsi="Times New Roman" w:cs="Times New Roman"/>
          <w:sz w:val="28"/>
        </w:rPr>
        <w:t xml:space="preserve">, способствующие выразительности речи. Создана развивающая среда, стимулирующая речевую активность, интерес к художественной литературе, драматизации сказок, воспитанию положительных эмоций и проявлению самостоятельно-художественной деятельности. </w:t>
      </w:r>
    </w:p>
    <w:p w:rsidR="00B157DB" w:rsidRDefault="006C287A">
      <w:pPr>
        <w:spacing w:after="17" w:line="267" w:lineRule="auto"/>
        <w:ind w:left="203" w:right="995" w:firstLine="708"/>
      </w:pPr>
      <w:r>
        <w:rPr>
          <w:rFonts w:ascii="Times New Roman" w:eastAsia="Times New Roman" w:hAnsi="Times New Roman" w:cs="Times New Roman"/>
          <w:sz w:val="28"/>
        </w:rPr>
        <w:lastRenderedPageBreak/>
        <w:t xml:space="preserve">В ходе работы была проведена диагностика. По результатам обследования была намечена перспектива работы. Составлен и реализован перспективный план по театрализованной деятельности. Отслежены наиболее эффективные методы и </w:t>
      </w:r>
      <w:proofErr w:type="spellStart"/>
      <w:r>
        <w:rPr>
          <w:rFonts w:ascii="Times New Roman" w:eastAsia="Times New Roman" w:hAnsi="Times New Roman" w:cs="Times New Roman"/>
          <w:sz w:val="28"/>
        </w:rPr>
        <w:t>приѐмы</w:t>
      </w:r>
      <w:proofErr w:type="spellEnd"/>
      <w:r>
        <w:rPr>
          <w:rFonts w:ascii="Times New Roman" w:eastAsia="Times New Roman" w:hAnsi="Times New Roman" w:cs="Times New Roman"/>
          <w:sz w:val="28"/>
        </w:rPr>
        <w:t xml:space="preserve"> в работе с детьми по развитию речи (драматизация сказок и небольших сюжетов). Подведены результаты: отмечена динамика, выявлены причины плохой сформированности речи детей младшего дошкольного возраста. Таким образом, цель и задачи практической работы выполнены.  </w:t>
      </w:r>
    </w:p>
    <w:p w:rsidR="00B157DB" w:rsidRDefault="006C287A">
      <w:pPr>
        <w:spacing w:after="0"/>
        <w:ind w:left="218"/>
      </w:pPr>
      <w:r>
        <w:rPr>
          <w:rFonts w:ascii="Times New Roman" w:eastAsia="Times New Roman" w:hAnsi="Times New Roman" w:cs="Times New Roman"/>
          <w:b/>
          <w:sz w:val="28"/>
        </w:rPr>
        <w:t xml:space="preserve"> </w:t>
      </w:r>
    </w:p>
    <w:p w:rsidR="00B157DB" w:rsidRDefault="006C287A">
      <w:pPr>
        <w:spacing w:after="0"/>
        <w:ind w:left="218"/>
      </w:pPr>
      <w:r>
        <w:rPr>
          <w:rFonts w:ascii="Times New Roman" w:eastAsia="Times New Roman" w:hAnsi="Times New Roman" w:cs="Times New Roman"/>
          <w:b/>
          <w:sz w:val="28"/>
        </w:rPr>
        <w:t xml:space="preserve"> </w:t>
      </w:r>
    </w:p>
    <w:p w:rsidR="00B157DB" w:rsidRDefault="006C287A">
      <w:pPr>
        <w:spacing w:after="0"/>
        <w:ind w:left="218"/>
      </w:pPr>
      <w:r>
        <w:rPr>
          <w:rFonts w:ascii="Times New Roman" w:eastAsia="Times New Roman" w:hAnsi="Times New Roman" w:cs="Times New Roman"/>
          <w:b/>
          <w:sz w:val="28"/>
        </w:rPr>
        <w:t xml:space="preserve"> </w:t>
      </w:r>
    </w:p>
    <w:p w:rsidR="00B157DB" w:rsidRDefault="006C287A">
      <w:pPr>
        <w:spacing w:after="0"/>
        <w:ind w:left="218"/>
      </w:pPr>
      <w:r>
        <w:rPr>
          <w:rFonts w:ascii="Times New Roman" w:eastAsia="Times New Roman" w:hAnsi="Times New Roman" w:cs="Times New Roman"/>
          <w:b/>
          <w:sz w:val="28"/>
        </w:rPr>
        <w:t xml:space="preserve"> </w:t>
      </w:r>
    </w:p>
    <w:p w:rsidR="00B157DB" w:rsidRDefault="006C287A">
      <w:pPr>
        <w:spacing w:after="0"/>
        <w:ind w:left="218"/>
      </w:pPr>
      <w:r>
        <w:rPr>
          <w:rFonts w:ascii="Times New Roman" w:eastAsia="Times New Roman" w:hAnsi="Times New Roman" w:cs="Times New Roman"/>
          <w:b/>
          <w:sz w:val="28"/>
        </w:rPr>
        <w:t xml:space="preserve"> </w:t>
      </w:r>
    </w:p>
    <w:p w:rsidR="00B157DB" w:rsidRDefault="006C287A">
      <w:pPr>
        <w:spacing w:after="0"/>
        <w:ind w:left="218"/>
      </w:pPr>
      <w:r>
        <w:rPr>
          <w:rFonts w:ascii="Times New Roman" w:eastAsia="Times New Roman" w:hAnsi="Times New Roman" w:cs="Times New Roman"/>
          <w:b/>
          <w:sz w:val="28"/>
        </w:rPr>
        <w:t xml:space="preserve"> </w:t>
      </w:r>
    </w:p>
    <w:p w:rsidR="00B157DB" w:rsidRDefault="006C287A">
      <w:pPr>
        <w:spacing w:after="0"/>
        <w:ind w:left="218"/>
      </w:pPr>
      <w:r>
        <w:rPr>
          <w:rFonts w:ascii="Times New Roman" w:eastAsia="Times New Roman" w:hAnsi="Times New Roman" w:cs="Times New Roman"/>
          <w:b/>
          <w:sz w:val="28"/>
        </w:rPr>
        <w:t xml:space="preserve"> </w:t>
      </w:r>
    </w:p>
    <w:p w:rsidR="00B157DB" w:rsidRDefault="006C287A">
      <w:pPr>
        <w:spacing w:after="0"/>
        <w:ind w:left="218"/>
      </w:pPr>
      <w:r>
        <w:rPr>
          <w:rFonts w:ascii="Times New Roman" w:eastAsia="Times New Roman" w:hAnsi="Times New Roman" w:cs="Times New Roman"/>
          <w:b/>
          <w:sz w:val="28"/>
        </w:rPr>
        <w:t xml:space="preserve"> </w:t>
      </w:r>
    </w:p>
    <w:p w:rsidR="00B157DB" w:rsidRDefault="006C287A">
      <w:pPr>
        <w:spacing w:after="0"/>
        <w:ind w:left="218"/>
      </w:pPr>
      <w:r>
        <w:rPr>
          <w:rFonts w:ascii="Times New Roman" w:eastAsia="Times New Roman" w:hAnsi="Times New Roman" w:cs="Times New Roman"/>
          <w:b/>
          <w:sz w:val="28"/>
        </w:rPr>
        <w:t xml:space="preserve"> </w:t>
      </w:r>
    </w:p>
    <w:p w:rsidR="00B157DB" w:rsidRDefault="006C287A">
      <w:pPr>
        <w:spacing w:after="0"/>
        <w:ind w:left="218"/>
      </w:pPr>
      <w:r>
        <w:rPr>
          <w:rFonts w:ascii="Times New Roman" w:eastAsia="Times New Roman" w:hAnsi="Times New Roman" w:cs="Times New Roman"/>
          <w:b/>
          <w:sz w:val="28"/>
        </w:rPr>
        <w:t xml:space="preserve"> </w:t>
      </w:r>
    </w:p>
    <w:p w:rsidR="00B157DB" w:rsidRDefault="006C287A">
      <w:pPr>
        <w:spacing w:after="0"/>
        <w:ind w:left="218"/>
      </w:pPr>
      <w:r>
        <w:rPr>
          <w:rFonts w:ascii="Times New Roman" w:eastAsia="Times New Roman" w:hAnsi="Times New Roman" w:cs="Times New Roman"/>
          <w:b/>
          <w:sz w:val="28"/>
        </w:rPr>
        <w:t xml:space="preserve"> </w:t>
      </w:r>
    </w:p>
    <w:p w:rsidR="00B157DB" w:rsidRDefault="006C287A">
      <w:pPr>
        <w:spacing w:after="0"/>
        <w:ind w:left="218"/>
      </w:pPr>
      <w:r>
        <w:rPr>
          <w:rFonts w:ascii="Times New Roman" w:eastAsia="Times New Roman" w:hAnsi="Times New Roman" w:cs="Times New Roman"/>
          <w:b/>
          <w:sz w:val="28"/>
        </w:rPr>
        <w:t xml:space="preserve"> </w:t>
      </w:r>
    </w:p>
    <w:p w:rsidR="00B157DB" w:rsidRDefault="006C287A">
      <w:pPr>
        <w:spacing w:after="0"/>
        <w:ind w:left="218"/>
      </w:pPr>
      <w:r>
        <w:rPr>
          <w:rFonts w:ascii="Times New Roman" w:eastAsia="Times New Roman" w:hAnsi="Times New Roman" w:cs="Times New Roman"/>
          <w:b/>
          <w:sz w:val="28"/>
        </w:rPr>
        <w:t xml:space="preserve"> </w:t>
      </w:r>
    </w:p>
    <w:p w:rsidR="00B157DB" w:rsidRDefault="006C287A">
      <w:pPr>
        <w:spacing w:after="0"/>
        <w:ind w:left="218"/>
      </w:pPr>
      <w:r>
        <w:rPr>
          <w:rFonts w:ascii="Times New Roman" w:eastAsia="Times New Roman" w:hAnsi="Times New Roman" w:cs="Times New Roman"/>
          <w:b/>
          <w:sz w:val="28"/>
        </w:rPr>
        <w:t xml:space="preserve"> </w:t>
      </w:r>
    </w:p>
    <w:p w:rsidR="00B157DB" w:rsidRDefault="006C287A">
      <w:pPr>
        <w:spacing w:after="0"/>
        <w:ind w:left="218"/>
      </w:pPr>
      <w:r>
        <w:rPr>
          <w:rFonts w:ascii="Times New Roman" w:eastAsia="Times New Roman" w:hAnsi="Times New Roman" w:cs="Times New Roman"/>
          <w:b/>
          <w:sz w:val="28"/>
        </w:rPr>
        <w:t xml:space="preserve"> </w:t>
      </w:r>
    </w:p>
    <w:p w:rsidR="00B157DB" w:rsidRDefault="006C287A" w:rsidP="00A65530">
      <w:pPr>
        <w:spacing w:after="0"/>
        <w:ind w:left="218"/>
      </w:pPr>
      <w:r>
        <w:rPr>
          <w:rFonts w:ascii="Times New Roman" w:eastAsia="Times New Roman" w:hAnsi="Times New Roman" w:cs="Times New Roman"/>
          <w:b/>
          <w:sz w:val="28"/>
        </w:rPr>
        <w:t xml:space="preserve"> </w:t>
      </w:r>
    </w:p>
    <w:p w:rsidR="00B157DB" w:rsidRDefault="006C287A">
      <w:pPr>
        <w:spacing w:after="0"/>
        <w:ind w:left="926"/>
      </w:pPr>
      <w:r>
        <w:rPr>
          <w:rFonts w:ascii="Times New Roman" w:eastAsia="Times New Roman" w:hAnsi="Times New Roman" w:cs="Times New Roman"/>
          <w:sz w:val="28"/>
        </w:rPr>
        <w:t xml:space="preserve"> </w:t>
      </w:r>
    </w:p>
    <w:p w:rsidR="00B157DB" w:rsidRDefault="00B157DB" w:rsidP="00A65530">
      <w:pPr>
        <w:spacing w:after="0"/>
        <w:ind w:left="926"/>
      </w:pPr>
    </w:p>
    <w:p w:rsidR="00B157DB" w:rsidRDefault="006C287A">
      <w:pPr>
        <w:spacing w:after="0"/>
        <w:ind w:left="218"/>
      </w:pPr>
      <w:r>
        <w:rPr>
          <w:rFonts w:ascii="Arial" w:eastAsia="Arial" w:hAnsi="Arial" w:cs="Arial"/>
          <w:sz w:val="20"/>
        </w:rPr>
        <w:t xml:space="preserve"> </w:t>
      </w:r>
    </w:p>
    <w:p w:rsidR="00B157DB" w:rsidRDefault="006C287A">
      <w:pPr>
        <w:pStyle w:val="1"/>
        <w:ind w:left="213"/>
      </w:pPr>
      <w:r>
        <w:t xml:space="preserve">СПИСОК ЛИТЕРАТУРЫ </w:t>
      </w:r>
    </w:p>
    <w:p w:rsidR="00B157DB" w:rsidRDefault="006C287A">
      <w:pPr>
        <w:numPr>
          <w:ilvl w:val="0"/>
          <w:numId w:val="7"/>
        </w:numPr>
        <w:spacing w:after="12" w:line="268" w:lineRule="auto"/>
        <w:ind w:right="771" w:hanging="360"/>
        <w:jc w:val="both"/>
      </w:pPr>
      <w:r>
        <w:rPr>
          <w:rFonts w:ascii="Times New Roman" w:eastAsia="Times New Roman" w:hAnsi="Times New Roman" w:cs="Times New Roman"/>
          <w:sz w:val="28"/>
        </w:rPr>
        <w:t xml:space="preserve">Артемова Л.В. Театрализованная деятельность. – М: Просвещение, 1996.  </w:t>
      </w:r>
    </w:p>
    <w:p w:rsidR="00B157DB" w:rsidRDefault="006C287A">
      <w:pPr>
        <w:numPr>
          <w:ilvl w:val="0"/>
          <w:numId w:val="7"/>
        </w:numPr>
        <w:spacing w:after="12" w:line="268" w:lineRule="auto"/>
        <w:ind w:right="771" w:hanging="360"/>
        <w:jc w:val="both"/>
      </w:pPr>
      <w:r>
        <w:rPr>
          <w:rFonts w:ascii="Times New Roman" w:eastAsia="Times New Roman" w:hAnsi="Times New Roman" w:cs="Times New Roman"/>
          <w:sz w:val="28"/>
        </w:rPr>
        <w:t xml:space="preserve">Артемова Л.В. Театрализованные игры дошкольников: Кн. для воспитателя </w:t>
      </w:r>
      <w:proofErr w:type="spellStart"/>
      <w:r>
        <w:rPr>
          <w:rFonts w:ascii="Times New Roman" w:eastAsia="Times New Roman" w:hAnsi="Times New Roman" w:cs="Times New Roman"/>
          <w:sz w:val="28"/>
        </w:rPr>
        <w:t>дет.сада</w:t>
      </w:r>
      <w:proofErr w:type="spellEnd"/>
      <w:r>
        <w:rPr>
          <w:rFonts w:ascii="Times New Roman" w:eastAsia="Times New Roman" w:hAnsi="Times New Roman" w:cs="Times New Roman"/>
          <w:sz w:val="28"/>
        </w:rPr>
        <w:t xml:space="preserve">. –  М.: КНОРУС, 2003. </w:t>
      </w:r>
    </w:p>
    <w:p w:rsidR="00B157DB" w:rsidRDefault="006C287A">
      <w:pPr>
        <w:numPr>
          <w:ilvl w:val="0"/>
          <w:numId w:val="7"/>
        </w:numPr>
        <w:spacing w:after="12" w:line="268" w:lineRule="auto"/>
        <w:ind w:right="771" w:hanging="360"/>
        <w:jc w:val="both"/>
      </w:pPr>
      <w:r>
        <w:rPr>
          <w:rFonts w:ascii="Times New Roman" w:eastAsia="Times New Roman" w:hAnsi="Times New Roman" w:cs="Times New Roman"/>
          <w:sz w:val="28"/>
        </w:rPr>
        <w:t xml:space="preserve">Богуславская З.М., Смирнова Е.О. 'Развивающие игры для детей младшего дошкольного возраста' - Москва: 'Просвещение' , 1991 - с.207 с.: </w:t>
      </w:r>
    </w:p>
    <w:p w:rsidR="00B157DB" w:rsidRDefault="006C287A">
      <w:pPr>
        <w:numPr>
          <w:ilvl w:val="0"/>
          <w:numId w:val="7"/>
        </w:numPr>
        <w:spacing w:after="12" w:line="268" w:lineRule="auto"/>
        <w:ind w:right="771" w:hanging="360"/>
        <w:jc w:val="both"/>
      </w:pPr>
      <w:proofErr w:type="spellStart"/>
      <w:r>
        <w:rPr>
          <w:rFonts w:ascii="Times New Roman" w:eastAsia="Times New Roman" w:hAnsi="Times New Roman" w:cs="Times New Roman"/>
          <w:sz w:val="28"/>
        </w:rPr>
        <w:t>Бородич</w:t>
      </w:r>
      <w:proofErr w:type="spellEnd"/>
      <w:r>
        <w:rPr>
          <w:rFonts w:ascii="Times New Roman" w:eastAsia="Times New Roman" w:hAnsi="Times New Roman" w:cs="Times New Roman"/>
          <w:sz w:val="28"/>
        </w:rPr>
        <w:t xml:space="preserve"> A.M. Методика развития речи детей. — М.: Просвещение, 1981. — 128 с. 5.</w:t>
      </w:r>
      <w:r>
        <w:rPr>
          <w:rFonts w:ascii="Arial" w:eastAsia="Arial" w:hAnsi="Arial" w:cs="Arial"/>
          <w:sz w:val="28"/>
        </w:rPr>
        <w:t xml:space="preserve"> </w:t>
      </w:r>
      <w:r>
        <w:rPr>
          <w:rFonts w:ascii="Times New Roman" w:eastAsia="Times New Roman" w:hAnsi="Times New Roman" w:cs="Times New Roman"/>
          <w:sz w:val="28"/>
        </w:rPr>
        <w:t xml:space="preserve">Бочкарева Л.П. Театрально-игровая деятельность дошкольников. Методическое пособие для специалистов по дошкольному образованию. –  Ульяновск, ИПКПРО, 1993. </w:t>
      </w:r>
    </w:p>
    <w:p w:rsidR="00B157DB" w:rsidRDefault="006C287A">
      <w:pPr>
        <w:numPr>
          <w:ilvl w:val="0"/>
          <w:numId w:val="8"/>
        </w:numPr>
        <w:spacing w:after="12" w:line="268" w:lineRule="auto"/>
        <w:ind w:right="771" w:hanging="360"/>
        <w:jc w:val="both"/>
      </w:pPr>
      <w:r>
        <w:rPr>
          <w:rFonts w:ascii="Times New Roman" w:eastAsia="Times New Roman" w:hAnsi="Times New Roman" w:cs="Times New Roman"/>
          <w:sz w:val="28"/>
        </w:rPr>
        <w:t xml:space="preserve">Выготский Л.С. Детская речь / Л.С. Выготский. М.: Педагогика, 2006. </w:t>
      </w:r>
    </w:p>
    <w:p w:rsidR="00B157DB" w:rsidRDefault="006C287A">
      <w:pPr>
        <w:numPr>
          <w:ilvl w:val="0"/>
          <w:numId w:val="8"/>
        </w:numPr>
        <w:spacing w:after="12" w:line="268" w:lineRule="auto"/>
        <w:ind w:right="771" w:hanging="360"/>
        <w:jc w:val="both"/>
      </w:pPr>
      <w:proofErr w:type="spellStart"/>
      <w:r>
        <w:rPr>
          <w:rFonts w:ascii="Times New Roman" w:eastAsia="Times New Roman" w:hAnsi="Times New Roman" w:cs="Times New Roman"/>
          <w:sz w:val="28"/>
        </w:rPr>
        <w:t>Гербова</w:t>
      </w:r>
      <w:proofErr w:type="spellEnd"/>
      <w:r>
        <w:rPr>
          <w:rFonts w:ascii="Times New Roman" w:eastAsia="Times New Roman" w:hAnsi="Times New Roman" w:cs="Times New Roman"/>
          <w:sz w:val="28"/>
        </w:rPr>
        <w:t xml:space="preserve"> В.В. Развитие речи в детском саду. Программа и методические рекомендации. – М.: Мозаика-Синтез, 2005. – 56 с. </w:t>
      </w:r>
    </w:p>
    <w:p w:rsidR="00B157DB" w:rsidRDefault="006C287A">
      <w:pPr>
        <w:numPr>
          <w:ilvl w:val="0"/>
          <w:numId w:val="8"/>
        </w:numPr>
        <w:spacing w:after="12" w:line="268" w:lineRule="auto"/>
        <w:ind w:right="771" w:hanging="360"/>
        <w:jc w:val="both"/>
      </w:pPr>
      <w:r>
        <w:rPr>
          <w:rFonts w:ascii="Times New Roman" w:eastAsia="Times New Roman" w:hAnsi="Times New Roman" w:cs="Times New Roman"/>
          <w:sz w:val="28"/>
        </w:rPr>
        <w:lastRenderedPageBreak/>
        <w:t xml:space="preserve">Диагностика речевого развития дошкольников: Научно-методическое пособие / Под ред. О.С. Ушаковой. – М.: Изд. РАО, 1997. – 136 с. </w:t>
      </w:r>
    </w:p>
    <w:p w:rsidR="00B157DB" w:rsidRDefault="006C287A">
      <w:pPr>
        <w:numPr>
          <w:ilvl w:val="0"/>
          <w:numId w:val="8"/>
        </w:numPr>
        <w:spacing w:after="12" w:line="268" w:lineRule="auto"/>
        <w:ind w:right="771" w:hanging="360"/>
        <w:jc w:val="both"/>
      </w:pPr>
      <w:r>
        <w:rPr>
          <w:rFonts w:ascii="Times New Roman" w:eastAsia="Times New Roman" w:hAnsi="Times New Roman" w:cs="Times New Roman"/>
          <w:sz w:val="28"/>
        </w:rPr>
        <w:t xml:space="preserve">Жуковская, Р.И. Творческие ролевые игры в детском саду. [Текст] - М., 2005. </w:t>
      </w:r>
    </w:p>
    <w:p w:rsidR="00B157DB" w:rsidRDefault="006C287A">
      <w:pPr>
        <w:numPr>
          <w:ilvl w:val="0"/>
          <w:numId w:val="8"/>
        </w:numPr>
        <w:spacing w:after="12" w:line="268" w:lineRule="auto"/>
        <w:ind w:right="771" w:hanging="360"/>
        <w:jc w:val="both"/>
      </w:pPr>
      <w:r>
        <w:rPr>
          <w:rFonts w:ascii="Times New Roman" w:eastAsia="Times New Roman" w:hAnsi="Times New Roman" w:cs="Times New Roman"/>
          <w:sz w:val="28"/>
        </w:rPr>
        <w:t xml:space="preserve">Леонтьев А. А. Исследования детской речи // Основы теории речевой деятельности. М., 1974. </w:t>
      </w:r>
    </w:p>
    <w:p w:rsidR="00B157DB" w:rsidRDefault="006C287A">
      <w:pPr>
        <w:numPr>
          <w:ilvl w:val="0"/>
          <w:numId w:val="8"/>
        </w:numPr>
        <w:spacing w:after="12" w:line="268" w:lineRule="auto"/>
        <w:ind w:right="771" w:hanging="360"/>
        <w:jc w:val="both"/>
      </w:pPr>
      <w:proofErr w:type="spellStart"/>
      <w:r>
        <w:rPr>
          <w:rFonts w:ascii="Times New Roman" w:eastAsia="Times New Roman" w:hAnsi="Times New Roman" w:cs="Times New Roman"/>
          <w:sz w:val="28"/>
        </w:rPr>
        <w:t>Маханева</w:t>
      </w:r>
      <w:proofErr w:type="spellEnd"/>
      <w:r>
        <w:rPr>
          <w:rFonts w:ascii="Times New Roman" w:eastAsia="Times New Roman" w:hAnsi="Times New Roman" w:cs="Times New Roman"/>
          <w:sz w:val="28"/>
        </w:rPr>
        <w:t xml:space="preserve"> М.Д. Театрализованные занятия в детском саду: Пособие для работников дошкольных учреждений. – М.: ТЦ «Сфера», 2001. </w:t>
      </w:r>
    </w:p>
    <w:p w:rsidR="00B157DB" w:rsidRDefault="006C287A">
      <w:pPr>
        <w:numPr>
          <w:ilvl w:val="0"/>
          <w:numId w:val="8"/>
        </w:numPr>
        <w:spacing w:after="12" w:line="268" w:lineRule="auto"/>
        <w:ind w:right="771" w:hanging="360"/>
        <w:jc w:val="both"/>
      </w:pPr>
      <w:proofErr w:type="spellStart"/>
      <w:r>
        <w:rPr>
          <w:rFonts w:ascii="Times New Roman" w:eastAsia="Times New Roman" w:hAnsi="Times New Roman" w:cs="Times New Roman"/>
          <w:sz w:val="28"/>
        </w:rPr>
        <w:t>Менджерицкая</w:t>
      </w:r>
      <w:proofErr w:type="spellEnd"/>
      <w:r>
        <w:rPr>
          <w:rFonts w:ascii="Times New Roman" w:eastAsia="Times New Roman" w:hAnsi="Times New Roman" w:cs="Times New Roman"/>
          <w:sz w:val="28"/>
        </w:rPr>
        <w:t xml:space="preserve"> Д.В. Игра-драматизация. В сб.: Воспитание детей в игре. – М.: А.П.О., 1994. </w:t>
      </w:r>
    </w:p>
    <w:p w:rsidR="00B157DB" w:rsidRDefault="006C287A">
      <w:pPr>
        <w:numPr>
          <w:ilvl w:val="0"/>
          <w:numId w:val="8"/>
        </w:numPr>
        <w:spacing w:after="12" w:line="268" w:lineRule="auto"/>
        <w:ind w:right="771" w:hanging="360"/>
        <w:jc w:val="both"/>
      </w:pPr>
      <w:proofErr w:type="spellStart"/>
      <w:r>
        <w:rPr>
          <w:rFonts w:ascii="Times New Roman" w:eastAsia="Times New Roman" w:hAnsi="Times New Roman" w:cs="Times New Roman"/>
          <w:sz w:val="28"/>
        </w:rPr>
        <w:t>Моторыгина</w:t>
      </w:r>
      <w:proofErr w:type="spellEnd"/>
      <w:r>
        <w:rPr>
          <w:rFonts w:ascii="Times New Roman" w:eastAsia="Times New Roman" w:hAnsi="Times New Roman" w:cs="Times New Roman"/>
          <w:sz w:val="28"/>
        </w:rPr>
        <w:t xml:space="preserve">, И. В. Санитарно-эпидемиологические требования к устройству, содержанию и организации режима работы в ДО. </w:t>
      </w:r>
    </w:p>
    <w:p w:rsidR="00B157DB" w:rsidRDefault="006C287A">
      <w:pPr>
        <w:spacing w:after="7"/>
        <w:ind w:right="780"/>
        <w:jc w:val="right"/>
      </w:pPr>
      <w:r>
        <w:rPr>
          <w:rFonts w:ascii="Times New Roman" w:eastAsia="Times New Roman" w:hAnsi="Times New Roman" w:cs="Times New Roman"/>
          <w:sz w:val="28"/>
        </w:rPr>
        <w:t xml:space="preserve">Комментарии специалиста к СанПин / И.В. </w:t>
      </w:r>
      <w:proofErr w:type="spellStart"/>
      <w:r>
        <w:rPr>
          <w:rFonts w:ascii="Times New Roman" w:eastAsia="Times New Roman" w:hAnsi="Times New Roman" w:cs="Times New Roman"/>
          <w:sz w:val="28"/>
        </w:rPr>
        <w:t>Моторыгина</w:t>
      </w:r>
      <w:proofErr w:type="spellEnd"/>
      <w:r>
        <w:rPr>
          <w:rFonts w:ascii="Times New Roman" w:eastAsia="Times New Roman" w:hAnsi="Times New Roman" w:cs="Times New Roman"/>
          <w:sz w:val="28"/>
        </w:rPr>
        <w:t xml:space="preserve">. - М.: </w:t>
      </w:r>
    </w:p>
    <w:p w:rsidR="00B157DB" w:rsidRDefault="006C287A">
      <w:pPr>
        <w:spacing w:after="12" w:line="268" w:lineRule="auto"/>
        <w:ind w:left="872" w:right="771" w:hanging="10"/>
        <w:jc w:val="both"/>
      </w:pPr>
      <w:r>
        <w:rPr>
          <w:rFonts w:ascii="Times New Roman" w:eastAsia="Times New Roman" w:hAnsi="Times New Roman" w:cs="Times New Roman"/>
          <w:sz w:val="28"/>
        </w:rPr>
        <w:t xml:space="preserve">Учитель, 2014. - 534 c. </w:t>
      </w:r>
    </w:p>
    <w:p w:rsidR="00B157DB" w:rsidRDefault="006C287A">
      <w:pPr>
        <w:numPr>
          <w:ilvl w:val="0"/>
          <w:numId w:val="8"/>
        </w:numPr>
        <w:spacing w:after="12" w:line="268" w:lineRule="auto"/>
        <w:ind w:right="771" w:hanging="360"/>
        <w:jc w:val="both"/>
      </w:pPr>
      <w:r>
        <w:rPr>
          <w:rFonts w:ascii="Times New Roman" w:eastAsia="Times New Roman" w:hAnsi="Times New Roman" w:cs="Times New Roman"/>
          <w:sz w:val="28"/>
        </w:rPr>
        <w:t>Общение и речь: Развитие речи у детей в общении со взрослыми / Под ред. М. И. Лисиной; Науч.-</w:t>
      </w:r>
      <w:proofErr w:type="spellStart"/>
      <w:r>
        <w:rPr>
          <w:rFonts w:ascii="Times New Roman" w:eastAsia="Times New Roman" w:hAnsi="Times New Roman" w:cs="Times New Roman"/>
          <w:sz w:val="28"/>
        </w:rPr>
        <w:t>исслед</w:t>
      </w:r>
      <w:proofErr w:type="spellEnd"/>
      <w:r>
        <w:rPr>
          <w:rFonts w:ascii="Times New Roman" w:eastAsia="Times New Roman" w:hAnsi="Times New Roman" w:cs="Times New Roman"/>
          <w:sz w:val="28"/>
        </w:rPr>
        <w:t xml:space="preserve">. ин-т общей и педагогической психологии Акад. </w:t>
      </w:r>
      <w:proofErr w:type="spellStart"/>
      <w:r>
        <w:rPr>
          <w:rFonts w:ascii="Times New Roman" w:eastAsia="Times New Roman" w:hAnsi="Times New Roman" w:cs="Times New Roman"/>
          <w:sz w:val="28"/>
        </w:rPr>
        <w:t>пед</w:t>
      </w:r>
      <w:proofErr w:type="spellEnd"/>
      <w:r>
        <w:rPr>
          <w:rFonts w:ascii="Times New Roman" w:eastAsia="Times New Roman" w:hAnsi="Times New Roman" w:cs="Times New Roman"/>
          <w:sz w:val="28"/>
        </w:rPr>
        <w:t xml:space="preserve">. наук СССР. — М.: Педагогика, 1985. — 208 с. </w:t>
      </w:r>
    </w:p>
    <w:p w:rsidR="00B157DB" w:rsidRDefault="006C287A">
      <w:pPr>
        <w:numPr>
          <w:ilvl w:val="0"/>
          <w:numId w:val="8"/>
        </w:numPr>
        <w:spacing w:after="12" w:line="268" w:lineRule="auto"/>
        <w:ind w:right="771" w:hanging="360"/>
        <w:jc w:val="both"/>
      </w:pPr>
      <w:r>
        <w:rPr>
          <w:rFonts w:ascii="Times New Roman" w:eastAsia="Times New Roman" w:hAnsi="Times New Roman" w:cs="Times New Roman"/>
          <w:sz w:val="28"/>
        </w:rPr>
        <w:t xml:space="preserve">ОТ РОЖДЕНИЯ ДО ШКОЛЫ. Инновационная программа дошкольного образования. / Под ред. Н.Е. </w:t>
      </w:r>
      <w:proofErr w:type="spellStart"/>
      <w:r>
        <w:rPr>
          <w:rFonts w:ascii="Times New Roman" w:eastAsia="Times New Roman" w:hAnsi="Times New Roman" w:cs="Times New Roman"/>
          <w:sz w:val="28"/>
        </w:rPr>
        <w:t>Вераксы</w:t>
      </w:r>
      <w:proofErr w:type="spellEnd"/>
      <w:r>
        <w:rPr>
          <w:rFonts w:ascii="Times New Roman" w:eastAsia="Times New Roman" w:hAnsi="Times New Roman" w:cs="Times New Roman"/>
          <w:sz w:val="28"/>
        </w:rPr>
        <w:t xml:space="preserve">, Т.С. Комаровой, Э. </w:t>
      </w:r>
    </w:p>
    <w:p w:rsidR="00B157DB" w:rsidRDefault="006C287A">
      <w:pPr>
        <w:spacing w:after="12" w:line="268" w:lineRule="auto"/>
        <w:ind w:left="872" w:right="771" w:hanging="10"/>
        <w:jc w:val="both"/>
      </w:pPr>
      <w:r>
        <w:rPr>
          <w:rFonts w:ascii="Times New Roman" w:eastAsia="Times New Roman" w:hAnsi="Times New Roman" w:cs="Times New Roman"/>
          <w:sz w:val="28"/>
        </w:rPr>
        <w:t xml:space="preserve">М. Дорофеевой. — Издание пятое (инновационное), </w:t>
      </w:r>
      <w:proofErr w:type="spellStart"/>
      <w:r>
        <w:rPr>
          <w:rFonts w:ascii="Times New Roman" w:eastAsia="Times New Roman" w:hAnsi="Times New Roman" w:cs="Times New Roman"/>
          <w:sz w:val="28"/>
        </w:rPr>
        <w:t>испр</w:t>
      </w:r>
      <w:proofErr w:type="spellEnd"/>
      <w:r>
        <w:rPr>
          <w:rFonts w:ascii="Times New Roman" w:eastAsia="Times New Roman" w:hAnsi="Times New Roman" w:cs="Times New Roman"/>
          <w:sz w:val="28"/>
        </w:rPr>
        <w:t xml:space="preserve">. и доп.— М.: МОЗАИКА-СИНТЕЗ, 2019. — c.336 </w:t>
      </w:r>
    </w:p>
    <w:p w:rsidR="00B157DB" w:rsidRDefault="006C287A">
      <w:pPr>
        <w:numPr>
          <w:ilvl w:val="0"/>
          <w:numId w:val="8"/>
        </w:numPr>
        <w:spacing w:after="12" w:line="268" w:lineRule="auto"/>
        <w:ind w:right="771" w:hanging="360"/>
        <w:jc w:val="both"/>
      </w:pPr>
      <w:r>
        <w:rPr>
          <w:rFonts w:ascii="Times New Roman" w:eastAsia="Times New Roman" w:hAnsi="Times New Roman" w:cs="Times New Roman"/>
          <w:sz w:val="28"/>
        </w:rPr>
        <w:t xml:space="preserve">Петрова Т.И., Сергеева Е.А., Петрова Е.С. Театрализованные игры в детском саду. – М.: Школьная пресса, 2000 </w:t>
      </w:r>
    </w:p>
    <w:p w:rsidR="00B157DB" w:rsidRDefault="006C287A">
      <w:pPr>
        <w:numPr>
          <w:ilvl w:val="0"/>
          <w:numId w:val="8"/>
        </w:numPr>
        <w:spacing w:after="12" w:line="268" w:lineRule="auto"/>
        <w:ind w:right="771" w:hanging="360"/>
        <w:jc w:val="both"/>
      </w:pPr>
      <w:r>
        <w:rPr>
          <w:rFonts w:ascii="Times New Roman" w:eastAsia="Times New Roman" w:hAnsi="Times New Roman" w:cs="Times New Roman"/>
          <w:sz w:val="28"/>
        </w:rPr>
        <w:t xml:space="preserve">Поляк Л.Я. Театр сказок: Сценарии в стихах для дошкольников по мотивам русских народных сказок. – СПб.: «ДЕТСТВОПРЕСС», 2001. </w:t>
      </w:r>
    </w:p>
    <w:p w:rsidR="00B157DB" w:rsidRDefault="006C287A">
      <w:pPr>
        <w:numPr>
          <w:ilvl w:val="0"/>
          <w:numId w:val="8"/>
        </w:numPr>
        <w:spacing w:after="12" w:line="268" w:lineRule="auto"/>
        <w:ind w:right="771" w:hanging="360"/>
        <w:jc w:val="both"/>
      </w:pPr>
      <w:r>
        <w:rPr>
          <w:rFonts w:ascii="Times New Roman" w:eastAsia="Times New Roman" w:hAnsi="Times New Roman" w:cs="Times New Roman"/>
          <w:sz w:val="28"/>
        </w:rPr>
        <w:t xml:space="preserve">Проблемы речевого онтогенеза и </w:t>
      </w:r>
      <w:proofErr w:type="spellStart"/>
      <w:r>
        <w:rPr>
          <w:rFonts w:ascii="Times New Roman" w:eastAsia="Times New Roman" w:hAnsi="Times New Roman" w:cs="Times New Roman"/>
          <w:sz w:val="28"/>
        </w:rPr>
        <w:t>дизонтогенеза</w:t>
      </w:r>
      <w:proofErr w:type="spellEnd"/>
      <w:r>
        <w:rPr>
          <w:rFonts w:ascii="Times New Roman" w:eastAsia="Times New Roman" w:hAnsi="Times New Roman" w:cs="Times New Roman"/>
          <w:sz w:val="28"/>
        </w:rPr>
        <w:t xml:space="preserve">. Сборник научных статей. Саратов - 2017. </w:t>
      </w:r>
    </w:p>
    <w:p w:rsidR="00B157DB" w:rsidRDefault="006C287A">
      <w:pPr>
        <w:numPr>
          <w:ilvl w:val="0"/>
          <w:numId w:val="8"/>
        </w:numPr>
        <w:spacing w:after="12" w:line="268" w:lineRule="auto"/>
        <w:ind w:right="771" w:hanging="360"/>
        <w:jc w:val="both"/>
      </w:pPr>
      <w:r>
        <w:rPr>
          <w:rFonts w:ascii="Times New Roman" w:eastAsia="Times New Roman" w:hAnsi="Times New Roman" w:cs="Times New Roman"/>
          <w:sz w:val="28"/>
        </w:rPr>
        <w:t xml:space="preserve">Сорокина Н.Ф. Сценарии театральных кукольных занятий. Календарное планирование: Пособие для воспитателей, педагогов дополнительного образования и музыкальных руководителей детских садов. – М.: АРКТИ, 2004. </w:t>
      </w:r>
    </w:p>
    <w:p w:rsidR="00B157DB" w:rsidRDefault="006C287A">
      <w:pPr>
        <w:numPr>
          <w:ilvl w:val="0"/>
          <w:numId w:val="8"/>
        </w:numPr>
        <w:spacing w:after="12" w:line="268" w:lineRule="auto"/>
        <w:ind w:right="771" w:hanging="360"/>
        <w:jc w:val="both"/>
      </w:pPr>
      <w:r>
        <w:rPr>
          <w:rFonts w:ascii="Times New Roman" w:eastAsia="Times New Roman" w:hAnsi="Times New Roman" w:cs="Times New Roman"/>
          <w:sz w:val="28"/>
        </w:rPr>
        <w:t xml:space="preserve">Сохин Ф.А. Психолого-педагогические основы развития речи. // Умственное воспитание детей дошкольного возраста. / Под ред. Н.Н. </w:t>
      </w:r>
      <w:proofErr w:type="spellStart"/>
      <w:r>
        <w:rPr>
          <w:rFonts w:ascii="Times New Roman" w:eastAsia="Times New Roman" w:hAnsi="Times New Roman" w:cs="Times New Roman"/>
          <w:sz w:val="28"/>
        </w:rPr>
        <w:t>Поддъякова</w:t>
      </w:r>
      <w:proofErr w:type="spellEnd"/>
      <w:r>
        <w:rPr>
          <w:rFonts w:ascii="Times New Roman" w:eastAsia="Times New Roman" w:hAnsi="Times New Roman" w:cs="Times New Roman"/>
          <w:sz w:val="28"/>
        </w:rPr>
        <w:t xml:space="preserve"> и Ф.А. Сохина. – М., Просвещение, 1984. </w:t>
      </w:r>
    </w:p>
    <w:p w:rsidR="00B157DB" w:rsidRDefault="006C287A">
      <w:pPr>
        <w:numPr>
          <w:ilvl w:val="0"/>
          <w:numId w:val="8"/>
        </w:numPr>
        <w:spacing w:after="12" w:line="268" w:lineRule="auto"/>
        <w:ind w:right="771" w:hanging="360"/>
        <w:jc w:val="both"/>
      </w:pPr>
      <w:r>
        <w:rPr>
          <w:rFonts w:ascii="Times New Roman" w:eastAsia="Times New Roman" w:hAnsi="Times New Roman" w:cs="Times New Roman"/>
          <w:sz w:val="28"/>
        </w:rPr>
        <w:t xml:space="preserve">Ушакова О. С. Развитие речи дошкольников. М.: Изд-во Института Психотерапии. 2001. – 256 с. </w:t>
      </w:r>
    </w:p>
    <w:p w:rsidR="00B157DB" w:rsidRDefault="006C287A">
      <w:pPr>
        <w:numPr>
          <w:ilvl w:val="0"/>
          <w:numId w:val="8"/>
        </w:numPr>
        <w:spacing w:after="12" w:line="268" w:lineRule="auto"/>
        <w:ind w:right="771" w:hanging="360"/>
        <w:jc w:val="both"/>
      </w:pPr>
      <w:proofErr w:type="spellStart"/>
      <w:r>
        <w:rPr>
          <w:rFonts w:ascii="Times New Roman" w:eastAsia="Times New Roman" w:hAnsi="Times New Roman" w:cs="Times New Roman"/>
          <w:sz w:val="28"/>
        </w:rPr>
        <w:t>Ульенкова</w:t>
      </w:r>
      <w:proofErr w:type="spellEnd"/>
      <w:r>
        <w:rPr>
          <w:rFonts w:ascii="Times New Roman" w:eastAsia="Times New Roman" w:hAnsi="Times New Roman" w:cs="Times New Roman"/>
          <w:sz w:val="28"/>
        </w:rPr>
        <w:t xml:space="preserve"> У. В., Лебедева О. В. «Организация и содержание специальной психологической помощи детям с проблемами в развитии: </w:t>
      </w:r>
      <w:r>
        <w:rPr>
          <w:rFonts w:ascii="Times New Roman" w:eastAsia="Times New Roman" w:hAnsi="Times New Roman" w:cs="Times New Roman"/>
          <w:sz w:val="28"/>
        </w:rPr>
        <w:lastRenderedPageBreak/>
        <w:t xml:space="preserve">Учеб. пособие для студ. </w:t>
      </w:r>
      <w:proofErr w:type="spellStart"/>
      <w:r>
        <w:rPr>
          <w:rFonts w:ascii="Times New Roman" w:eastAsia="Times New Roman" w:hAnsi="Times New Roman" w:cs="Times New Roman"/>
          <w:sz w:val="28"/>
        </w:rPr>
        <w:t>высш</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пед</w:t>
      </w:r>
      <w:proofErr w:type="spellEnd"/>
      <w:r>
        <w:rPr>
          <w:rFonts w:ascii="Times New Roman" w:eastAsia="Times New Roman" w:hAnsi="Times New Roman" w:cs="Times New Roman"/>
          <w:sz w:val="28"/>
        </w:rPr>
        <w:t xml:space="preserve">. учеб, заведений. — М.: Издательский центр «Академия», 2002. — 176 с.  </w:t>
      </w:r>
    </w:p>
    <w:p w:rsidR="00B157DB" w:rsidRDefault="006C287A">
      <w:pPr>
        <w:numPr>
          <w:ilvl w:val="0"/>
          <w:numId w:val="8"/>
        </w:numPr>
        <w:spacing w:after="12" w:line="268" w:lineRule="auto"/>
        <w:ind w:right="771" w:hanging="360"/>
        <w:jc w:val="both"/>
      </w:pPr>
      <w:r>
        <w:rPr>
          <w:rFonts w:ascii="Times New Roman" w:eastAsia="Times New Roman" w:hAnsi="Times New Roman" w:cs="Times New Roman"/>
          <w:sz w:val="28"/>
        </w:rPr>
        <w:t xml:space="preserve">Ушакова О.С. Программа развития речи детей дошкольного возраста в детском саду. – М.: РАО, 1984. </w:t>
      </w:r>
    </w:p>
    <w:p w:rsidR="00B157DB" w:rsidRDefault="006C287A">
      <w:pPr>
        <w:numPr>
          <w:ilvl w:val="0"/>
          <w:numId w:val="8"/>
        </w:numPr>
        <w:spacing w:after="12" w:line="268" w:lineRule="auto"/>
        <w:ind w:right="771" w:hanging="360"/>
        <w:jc w:val="both"/>
      </w:pPr>
      <w:r>
        <w:rPr>
          <w:rFonts w:ascii="Times New Roman" w:eastAsia="Times New Roman" w:hAnsi="Times New Roman" w:cs="Times New Roman"/>
          <w:sz w:val="28"/>
        </w:rPr>
        <w:t xml:space="preserve">Ушинский К.Д. Избранные педагогические произведения. М.: Просвещение, 1968. </w:t>
      </w:r>
    </w:p>
    <w:p w:rsidR="00B157DB" w:rsidRDefault="006C287A">
      <w:pPr>
        <w:numPr>
          <w:ilvl w:val="0"/>
          <w:numId w:val="8"/>
        </w:numPr>
        <w:spacing w:after="17" w:line="267" w:lineRule="auto"/>
        <w:ind w:right="771" w:hanging="360"/>
        <w:jc w:val="both"/>
      </w:pPr>
      <w:r>
        <w:rPr>
          <w:rFonts w:ascii="Times New Roman" w:eastAsia="Times New Roman" w:hAnsi="Times New Roman" w:cs="Times New Roman"/>
          <w:sz w:val="28"/>
        </w:rPr>
        <w:t xml:space="preserve">Федеральный </w:t>
      </w:r>
      <w:r>
        <w:rPr>
          <w:rFonts w:ascii="Times New Roman" w:eastAsia="Times New Roman" w:hAnsi="Times New Roman" w:cs="Times New Roman"/>
          <w:sz w:val="28"/>
        </w:rPr>
        <w:tab/>
        <w:t xml:space="preserve">Государственный </w:t>
      </w:r>
      <w:r>
        <w:rPr>
          <w:rFonts w:ascii="Times New Roman" w:eastAsia="Times New Roman" w:hAnsi="Times New Roman" w:cs="Times New Roman"/>
          <w:sz w:val="28"/>
        </w:rPr>
        <w:tab/>
        <w:t xml:space="preserve">образовательный </w:t>
      </w:r>
      <w:r>
        <w:rPr>
          <w:rFonts w:ascii="Times New Roman" w:eastAsia="Times New Roman" w:hAnsi="Times New Roman" w:cs="Times New Roman"/>
          <w:sz w:val="28"/>
        </w:rPr>
        <w:tab/>
        <w:t xml:space="preserve">стандарт дошкольного образования [Текст]: утвержден приказом Министерства образования и науки Российской Федерации от 17 октября 2013г., №1155 / Министерство образования и науки Российской Федерации. – Москва: 2013г. </w:t>
      </w:r>
    </w:p>
    <w:p w:rsidR="00B157DB" w:rsidRDefault="006C287A">
      <w:pPr>
        <w:numPr>
          <w:ilvl w:val="0"/>
          <w:numId w:val="8"/>
        </w:numPr>
        <w:spacing w:after="12" w:line="268" w:lineRule="auto"/>
        <w:ind w:right="771" w:hanging="360"/>
        <w:jc w:val="both"/>
      </w:pPr>
      <w:r>
        <w:rPr>
          <w:rFonts w:ascii="Times New Roman" w:eastAsia="Times New Roman" w:hAnsi="Times New Roman" w:cs="Times New Roman"/>
          <w:sz w:val="28"/>
        </w:rPr>
        <w:t xml:space="preserve">Фомичева М.Ф. Воспитание у детей правильного звукопроизношения: Практикум по логопедии: Учеб. пособие для учащихся </w:t>
      </w:r>
      <w:proofErr w:type="spellStart"/>
      <w:r>
        <w:rPr>
          <w:rFonts w:ascii="Times New Roman" w:eastAsia="Times New Roman" w:hAnsi="Times New Roman" w:cs="Times New Roman"/>
          <w:sz w:val="28"/>
        </w:rPr>
        <w:t>пед</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уч</w:t>
      </w:r>
      <w:proofErr w:type="spellEnd"/>
      <w:r>
        <w:rPr>
          <w:rFonts w:ascii="Times New Roman" w:eastAsia="Times New Roman" w:hAnsi="Times New Roman" w:cs="Times New Roman"/>
          <w:sz w:val="28"/>
        </w:rPr>
        <w:t>-щ по спец. № 03.08 «</w:t>
      </w:r>
      <w:proofErr w:type="spellStart"/>
      <w:r>
        <w:rPr>
          <w:rFonts w:ascii="Times New Roman" w:eastAsia="Times New Roman" w:hAnsi="Times New Roman" w:cs="Times New Roman"/>
          <w:sz w:val="28"/>
        </w:rPr>
        <w:t>Дошк</w:t>
      </w:r>
      <w:proofErr w:type="spellEnd"/>
      <w:r>
        <w:rPr>
          <w:rFonts w:ascii="Times New Roman" w:eastAsia="Times New Roman" w:hAnsi="Times New Roman" w:cs="Times New Roman"/>
          <w:sz w:val="28"/>
        </w:rPr>
        <w:t xml:space="preserve">. воспитание». – М.: Просвещение, 1989. - 239 с. </w:t>
      </w:r>
    </w:p>
    <w:p w:rsidR="00B157DB" w:rsidRDefault="006C287A">
      <w:pPr>
        <w:numPr>
          <w:ilvl w:val="0"/>
          <w:numId w:val="8"/>
        </w:numPr>
        <w:spacing w:after="12" w:line="268" w:lineRule="auto"/>
        <w:ind w:right="771" w:hanging="360"/>
        <w:jc w:val="both"/>
      </w:pPr>
      <w:r>
        <w:rPr>
          <w:rFonts w:ascii="Times New Roman" w:eastAsia="Times New Roman" w:hAnsi="Times New Roman" w:cs="Times New Roman"/>
          <w:sz w:val="28"/>
        </w:rPr>
        <w:t xml:space="preserve">Фомичева М.Ф. Воспитание у детей правильного произношения/ М.Ф. Фомичева. М.: Педагогика, 2001. 346 с. </w:t>
      </w:r>
    </w:p>
    <w:p w:rsidR="00B157DB" w:rsidRDefault="006C287A">
      <w:pPr>
        <w:numPr>
          <w:ilvl w:val="0"/>
          <w:numId w:val="8"/>
        </w:numPr>
        <w:spacing w:after="12" w:line="268" w:lineRule="auto"/>
        <w:ind w:right="771" w:hanging="360"/>
        <w:jc w:val="both"/>
      </w:pPr>
      <w:r>
        <w:rPr>
          <w:rFonts w:ascii="Times New Roman" w:eastAsia="Times New Roman" w:hAnsi="Times New Roman" w:cs="Times New Roman"/>
          <w:sz w:val="28"/>
        </w:rPr>
        <w:t xml:space="preserve">Эльконин Д.Б. Развитие речи в дошкольном возраста. М.: Просвещение, 1966. </w:t>
      </w:r>
    </w:p>
    <w:p w:rsidR="00B157DB" w:rsidRDefault="006C287A">
      <w:pPr>
        <w:numPr>
          <w:ilvl w:val="0"/>
          <w:numId w:val="8"/>
        </w:numPr>
        <w:spacing w:after="12" w:line="268" w:lineRule="auto"/>
        <w:ind w:right="771" w:hanging="360"/>
        <w:jc w:val="both"/>
      </w:pPr>
      <w:r>
        <w:rPr>
          <w:rFonts w:ascii="Times New Roman" w:eastAsia="Times New Roman" w:hAnsi="Times New Roman" w:cs="Times New Roman"/>
          <w:sz w:val="28"/>
        </w:rPr>
        <w:t xml:space="preserve">Эльконин, Д.Б. Психологическое развитие в детских возрастах / Д.Б. Эльконин. Воронеж. 2005. </w:t>
      </w:r>
    </w:p>
    <w:p w:rsidR="00B157DB" w:rsidRDefault="006C287A">
      <w:pPr>
        <w:spacing w:after="31"/>
        <w:ind w:left="862"/>
      </w:pPr>
      <w:r>
        <w:rPr>
          <w:rFonts w:ascii="Times New Roman" w:eastAsia="Times New Roman" w:hAnsi="Times New Roman" w:cs="Times New Roman"/>
          <w:sz w:val="28"/>
        </w:rPr>
        <w:t xml:space="preserve"> </w:t>
      </w:r>
    </w:p>
    <w:p w:rsidR="00B157DB" w:rsidRDefault="00B157DB">
      <w:pPr>
        <w:spacing w:after="133"/>
        <w:ind w:left="926"/>
      </w:pPr>
    </w:p>
    <w:p w:rsidR="00B157DB" w:rsidRDefault="006C287A">
      <w:pPr>
        <w:spacing w:after="131"/>
        <w:ind w:left="926"/>
      </w:pPr>
      <w:r>
        <w:rPr>
          <w:rFonts w:ascii="Times New Roman" w:eastAsia="Times New Roman" w:hAnsi="Times New Roman" w:cs="Times New Roman"/>
          <w:b/>
          <w:sz w:val="28"/>
        </w:rPr>
        <w:t xml:space="preserve"> </w:t>
      </w:r>
    </w:p>
    <w:p w:rsidR="00B157DB" w:rsidRDefault="006C287A">
      <w:pPr>
        <w:spacing w:after="131"/>
        <w:ind w:left="926"/>
      </w:pPr>
      <w:r>
        <w:rPr>
          <w:rFonts w:ascii="Times New Roman" w:eastAsia="Times New Roman" w:hAnsi="Times New Roman" w:cs="Times New Roman"/>
          <w:b/>
          <w:sz w:val="28"/>
        </w:rPr>
        <w:t xml:space="preserve"> </w:t>
      </w:r>
    </w:p>
    <w:p w:rsidR="00B157DB" w:rsidRDefault="006C287A">
      <w:pPr>
        <w:spacing w:after="0"/>
        <w:ind w:left="926"/>
      </w:pPr>
      <w:r>
        <w:rPr>
          <w:rFonts w:ascii="Times New Roman" w:eastAsia="Times New Roman" w:hAnsi="Times New Roman" w:cs="Times New Roman"/>
          <w:b/>
          <w:sz w:val="28"/>
        </w:rPr>
        <w:t xml:space="preserve"> </w:t>
      </w:r>
    </w:p>
    <w:p w:rsidR="00B157DB" w:rsidRDefault="006C287A">
      <w:pPr>
        <w:spacing w:after="133"/>
        <w:ind w:left="926"/>
      </w:pPr>
      <w:r>
        <w:rPr>
          <w:rFonts w:ascii="Times New Roman" w:eastAsia="Times New Roman" w:hAnsi="Times New Roman" w:cs="Times New Roman"/>
          <w:b/>
          <w:sz w:val="28"/>
        </w:rPr>
        <w:t xml:space="preserve"> </w:t>
      </w:r>
    </w:p>
    <w:p w:rsidR="00B157DB" w:rsidRDefault="006C287A">
      <w:pPr>
        <w:spacing w:after="131"/>
        <w:ind w:left="926"/>
      </w:pPr>
      <w:r>
        <w:rPr>
          <w:rFonts w:ascii="Times New Roman" w:eastAsia="Times New Roman" w:hAnsi="Times New Roman" w:cs="Times New Roman"/>
          <w:b/>
          <w:sz w:val="28"/>
        </w:rPr>
        <w:t xml:space="preserve"> </w:t>
      </w:r>
    </w:p>
    <w:p w:rsidR="00B157DB" w:rsidRDefault="006C287A">
      <w:pPr>
        <w:spacing w:after="131"/>
        <w:ind w:left="926"/>
      </w:pPr>
      <w:r>
        <w:rPr>
          <w:rFonts w:ascii="Times New Roman" w:eastAsia="Times New Roman" w:hAnsi="Times New Roman" w:cs="Times New Roman"/>
          <w:b/>
          <w:sz w:val="28"/>
        </w:rPr>
        <w:t xml:space="preserve"> </w:t>
      </w:r>
    </w:p>
    <w:p w:rsidR="00B157DB" w:rsidRDefault="006C287A">
      <w:pPr>
        <w:spacing w:after="131"/>
        <w:ind w:left="926"/>
      </w:pPr>
      <w:r>
        <w:rPr>
          <w:rFonts w:ascii="Times New Roman" w:eastAsia="Times New Roman" w:hAnsi="Times New Roman" w:cs="Times New Roman"/>
          <w:b/>
          <w:sz w:val="28"/>
        </w:rPr>
        <w:t xml:space="preserve"> </w:t>
      </w:r>
    </w:p>
    <w:p w:rsidR="00B157DB" w:rsidRDefault="006C287A">
      <w:pPr>
        <w:spacing w:after="133"/>
        <w:ind w:left="926"/>
      </w:pPr>
      <w:r>
        <w:rPr>
          <w:rFonts w:ascii="Times New Roman" w:eastAsia="Times New Roman" w:hAnsi="Times New Roman" w:cs="Times New Roman"/>
          <w:b/>
          <w:sz w:val="28"/>
        </w:rPr>
        <w:t xml:space="preserve"> </w:t>
      </w:r>
    </w:p>
    <w:p w:rsidR="00B157DB" w:rsidRDefault="006C287A">
      <w:pPr>
        <w:spacing w:after="131"/>
        <w:ind w:left="926"/>
      </w:pPr>
      <w:r>
        <w:rPr>
          <w:rFonts w:ascii="Times New Roman" w:eastAsia="Times New Roman" w:hAnsi="Times New Roman" w:cs="Times New Roman"/>
          <w:b/>
          <w:sz w:val="28"/>
        </w:rPr>
        <w:t xml:space="preserve"> </w:t>
      </w:r>
    </w:p>
    <w:p w:rsidR="00B157DB" w:rsidRDefault="006C287A">
      <w:pPr>
        <w:spacing w:after="131"/>
        <w:ind w:left="926"/>
      </w:pPr>
      <w:r>
        <w:rPr>
          <w:rFonts w:ascii="Times New Roman" w:eastAsia="Times New Roman" w:hAnsi="Times New Roman" w:cs="Times New Roman"/>
          <w:b/>
          <w:sz w:val="28"/>
        </w:rPr>
        <w:t xml:space="preserve"> </w:t>
      </w:r>
    </w:p>
    <w:p w:rsidR="00B157DB" w:rsidRDefault="006C287A">
      <w:pPr>
        <w:spacing w:after="131"/>
        <w:ind w:left="926"/>
      </w:pPr>
      <w:r>
        <w:rPr>
          <w:rFonts w:ascii="Times New Roman" w:eastAsia="Times New Roman" w:hAnsi="Times New Roman" w:cs="Times New Roman"/>
          <w:b/>
          <w:sz w:val="28"/>
        </w:rPr>
        <w:t xml:space="preserve"> </w:t>
      </w:r>
    </w:p>
    <w:p w:rsidR="00B157DB" w:rsidRDefault="006C287A">
      <w:pPr>
        <w:spacing w:after="134"/>
        <w:ind w:left="926"/>
      </w:pPr>
      <w:r>
        <w:rPr>
          <w:rFonts w:ascii="Times New Roman" w:eastAsia="Times New Roman" w:hAnsi="Times New Roman" w:cs="Times New Roman"/>
          <w:b/>
          <w:sz w:val="28"/>
        </w:rPr>
        <w:t xml:space="preserve"> </w:t>
      </w:r>
    </w:p>
    <w:p w:rsidR="00B157DB" w:rsidRDefault="00B157DB">
      <w:pPr>
        <w:spacing w:after="520"/>
        <w:ind w:left="926"/>
      </w:pPr>
    </w:p>
    <w:sectPr w:rsidR="00B157DB" w:rsidSect="00A65530">
      <w:footerReference w:type="even" r:id="rId7"/>
      <w:footerReference w:type="default" r:id="rId8"/>
      <w:footerReference w:type="first" r:id="rId9"/>
      <w:pgSz w:w="11906" w:h="16838"/>
      <w:pgMar w:top="1142" w:right="210" w:bottom="1138" w:left="1484"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300D53" w:rsidRDefault="00300D53">
      <w:pPr>
        <w:spacing w:after="0" w:line="240" w:lineRule="auto"/>
      </w:pPr>
      <w:r>
        <w:separator/>
      </w:r>
    </w:p>
  </w:endnote>
  <w:endnote w:type="continuationSeparator" w:id="0">
    <w:p w:rsidR="00300D53" w:rsidRDefault="00300D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157DB" w:rsidRDefault="006C287A">
    <w:pPr>
      <w:spacing w:after="0"/>
      <w:ind w:right="28"/>
      <w:jc w:val="center"/>
    </w:pPr>
    <w:r>
      <w:fldChar w:fldCharType="begin"/>
    </w:r>
    <w:r>
      <w:instrText xml:space="preserve"> PAGE   \* MERGEFORMAT </w:instrText>
    </w:r>
    <w:r>
      <w:fldChar w:fldCharType="separate"/>
    </w:r>
    <w:r>
      <w:t>27</w:t>
    </w:r>
    <w:r>
      <w:fldChar w:fldCharType="end"/>
    </w:r>
    <w:r>
      <w:t xml:space="preserve"> </w:t>
    </w:r>
  </w:p>
  <w:p w:rsidR="00B157DB" w:rsidRDefault="006C287A">
    <w:pPr>
      <w:spacing w:after="0"/>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157DB" w:rsidRDefault="006C287A">
    <w:pPr>
      <w:spacing w:after="0"/>
      <w:ind w:right="28"/>
      <w:jc w:val="center"/>
    </w:pPr>
    <w:r>
      <w:fldChar w:fldCharType="begin"/>
    </w:r>
    <w:r>
      <w:instrText xml:space="preserve"> PAGE   \* MERGEFORMAT </w:instrText>
    </w:r>
    <w:r>
      <w:fldChar w:fldCharType="separate"/>
    </w:r>
    <w:r>
      <w:t>27</w:t>
    </w:r>
    <w:r>
      <w:fldChar w:fldCharType="end"/>
    </w:r>
    <w:r>
      <w:t xml:space="preserve"> </w:t>
    </w:r>
  </w:p>
  <w:p w:rsidR="00B157DB" w:rsidRDefault="006C287A">
    <w:pPr>
      <w:spacing w:after="0"/>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157DB" w:rsidRDefault="006C287A">
    <w:pPr>
      <w:spacing w:after="0"/>
      <w:ind w:right="28"/>
      <w:jc w:val="center"/>
    </w:pPr>
    <w:r>
      <w:fldChar w:fldCharType="begin"/>
    </w:r>
    <w:r>
      <w:instrText xml:space="preserve"> PAGE   \* MERGEFORMAT </w:instrText>
    </w:r>
    <w:r>
      <w:fldChar w:fldCharType="separate"/>
    </w:r>
    <w:r>
      <w:t>27</w:t>
    </w:r>
    <w:r>
      <w:fldChar w:fldCharType="end"/>
    </w:r>
    <w:r>
      <w:t xml:space="preserve"> </w:t>
    </w:r>
  </w:p>
  <w:p w:rsidR="00B157DB" w:rsidRDefault="006C287A">
    <w:pPr>
      <w:spacing w:after="0"/>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300D53" w:rsidRDefault="00300D53">
      <w:pPr>
        <w:spacing w:after="0"/>
        <w:ind w:left="502"/>
      </w:pPr>
      <w:r>
        <w:separator/>
      </w:r>
    </w:p>
  </w:footnote>
  <w:footnote w:type="continuationSeparator" w:id="0">
    <w:p w:rsidR="00300D53" w:rsidRDefault="00300D53">
      <w:pPr>
        <w:spacing w:after="0"/>
        <w:ind w:left="502"/>
      </w:pPr>
      <w:r>
        <w:continuationSeparator/>
      </w:r>
    </w:p>
  </w:footnote>
  <w:footnote w:id="1">
    <w:p w:rsidR="00B157DB" w:rsidRDefault="006C287A">
      <w:pPr>
        <w:pStyle w:val="footnotedescription"/>
        <w:ind w:left="502"/>
      </w:pPr>
      <w:r>
        <w:rPr>
          <w:rStyle w:val="footnotemark"/>
        </w:rPr>
        <w:footnoteRef/>
      </w:r>
      <w:r>
        <w:t xml:space="preserve"> </w:t>
      </w:r>
      <w:hyperlink r:id="rId1">
        <w:r>
          <w:rPr>
            <w:sz w:val="22"/>
          </w:rPr>
          <w:t>http://www.iro.yar.ru/index.php?id=21</w:t>
        </w:r>
      </w:hyperlink>
      <w:hyperlink r:id="rId2">
        <w:r>
          <w:rPr>
            <w:sz w:val="22"/>
          </w:rPr>
          <w:t xml:space="preserve"> </w:t>
        </w:r>
      </w:hyperlink>
    </w:p>
    <w:p w:rsidR="00B157DB" w:rsidRDefault="006C287A">
      <w:pPr>
        <w:pStyle w:val="footnotedescription"/>
        <w:spacing w:after="19"/>
      </w:pPr>
      <w:r>
        <w:t xml:space="preserve"> </w:t>
      </w:r>
    </w:p>
  </w:footnote>
  <w:footnote w:id="2">
    <w:p w:rsidR="00B157DB" w:rsidRDefault="006C287A">
      <w:pPr>
        <w:pStyle w:val="footnotedescription"/>
        <w:spacing w:after="12"/>
        <w:ind w:left="502"/>
      </w:pPr>
      <w:r>
        <w:rPr>
          <w:rStyle w:val="footnotemark"/>
        </w:rPr>
        <w:footnoteRef/>
      </w:r>
      <w:r>
        <w:t xml:space="preserve"> Федеральный государственный образовательный стандарт дошкольного образования [Текст]: </w:t>
      </w:r>
    </w:p>
    <w:p w:rsidR="00B157DB" w:rsidRDefault="006C287A">
      <w:pPr>
        <w:pStyle w:val="footnotedescription"/>
        <w:spacing w:line="280" w:lineRule="auto"/>
        <w:ind w:left="502" w:right="343"/>
      </w:pPr>
      <w:r>
        <w:t xml:space="preserve">утвержден приказом Министерства образования и науки Российской Федерации от 17 октября 2013г., №1155 / Министерство образования и науки Российской Федерации. – Москва: 2013г. </w:t>
      </w:r>
    </w:p>
  </w:footnote>
  <w:footnote w:id="3">
    <w:p w:rsidR="00B157DB" w:rsidRDefault="006C287A">
      <w:pPr>
        <w:pStyle w:val="footnotedescription"/>
        <w:spacing w:after="5"/>
      </w:pPr>
      <w:r>
        <w:rPr>
          <w:rStyle w:val="footnotemark"/>
        </w:rPr>
        <w:footnoteRef/>
      </w:r>
      <w:r>
        <w:t xml:space="preserve"> Эльконин, Д.Б. Психологическое развитие в детских возрастах / Д.Б. Эльконин. Воронеж. 2005. </w:t>
      </w:r>
    </w:p>
    <w:p w:rsidR="00B157DB" w:rsidRDefault="006C287A">
      <w:pPr>
        <w:pStyle w:val="footnotedescription"/>
        <w:spacing w:after="26"/>
      </w:pPr>
      <w:r>
        <w:t xml:space="preserve"> </w:t>
      </w:r>
    </w:p>
  </w:footnote>
  <w:footnote w:id="4">
    <w:p w:rsidR="00B157DB" w:rsidRDefault="006C287A">
      <w:pPr>
        <w:pStyle w:val="footnotedescription"/>
        <w:spacing w:after="5"/>
      </w:pPr>
      <w:r>
        <w:rPr>
          <w:rStyle w:val="footnotemark"/>
        </w:rPr>
        <w:footnoteRef/>
      </w:r>
      <w:r>
        <w:t xml:space="preserve"> Эльконин Д.Б. Развитие речи в дошкольном возраста. М.: Просвещение, 1966. </w:t>
      </w:r>
    </w:p>
    <w:p w:rsidR="00B157DB" w:rsidRDefault="006C287A">
      <w:pPr>
        <w:pStyle w:val="footnotedescription"/>
        <w:spacing w:after="26"/>
      </w:pPr>
      <w:r>
        <w:t xml:space="preserve"> </w:t>
      </w:r>
    </w:p>
  </w:footnote>
  <w:footnote w:id="5">
    <w:p w:rsidR="00B157DB" w:rsidRDefault="006C287A">
      <w:pPr>
        <w:pStyle w:val="footnotedescription"/>
      </w:pPr>
      <w:r>
        <w:rPr>
          <w:rStyle w:val="footnotemark"/>
        </w:rPr>
        <w:footnoteRef/>
      </w:r>
      <w:r>
        <w:t xml:space="preserve"> Выготский Л.С. Детская речь / Л.С. Выготский. М.: Педагогика, 2006. </w:t>
      </w:r>
    </w:p>
  </w:footnote>
  <w:footnote w:id="6">
    <w:p w:rsidR="00B157DB" w:rsidRDefault="006C287A">
      <w:pPr>
        <w:pStyle w:val="footnotedescription"/>
        <w:spacing w:after="5"/>
      </w:pPr>
      <w:r>
        <w:rPr>
          <w:rStyle w:val="footnotemark"/>
        </w:rPr>
        <w:footnoteRef/>
      </w:r>
      <w:r>
        <w:t xml:space="preserve"> Леонтьев А. А. Исследования детской речи // Основы теории речевой деятельности. М., 1974. </w:t>
      </w:r>
    </w:p>
    <w:p w:rsidR="00B157DB" w:rsidRDefault="006C287A">
      <w:pPr>
        <w:pStyle w:val="footnotedescription"/>
        <w:spacing w:after="42"/>
      </w:pPr>
      <w:r>
        <w:t xml:space="preserve"> </w:t>
      </w:r>
    </w:p>
  </w:footnote>
  <w:footnote w:id="7">
    <w:p w:rsidR="00B157DB" w:rsidRDefault="006C287A">
      <w:pPr>
        <w:pStyle w:val="footnotedescription"/>
        <w:spacing w:line="287" w:lineRule="auto"/>
        <w:ind w:right="420"/>
      </w:pPr>
      <w:r>
        <w:rPr>
          <w:rStyle w:val="footnotemark"/>
        </w:rPr>
        <w:footnoteRef/>
      </w:r>
      <w:r>
        <w:t xml:space="preserve"> Общение и речь: Развитие речи у детей в общении со взрослыми / Под ред. М. И. Лисиной; Науч.-исслед. ин-т общей и педагогической психологии Акад. пед. наук СССР. — М.: Педагогика, 1985. — 208 с. </w:t>
      </w:r>
    </w:p>
  </w:footnote>
  <w:footnote w:id="8">
    <w:p w:rsidR="00B157DB" w:rsidRDefault="006C287A">
      <w:pPr>
        <w:pStyle w:val="footnotedescription"/>
        <w:spacing w:line="300" w:lineRule="auto"/>
        <w:ind w:right="570"/>
      </w:pPr>
      <w:r>
        <w:rPr>
          <w:rStyle w:val="footnotemark"/>
        </w:rPr>
        <w:footnoteRef/>
      </w:r>
      <w:r>
        <w:t xml:space="preserve"> Сохин Ф.А. Психолого-педагогические основы развития речи. // Умственное воспитание детей дошкольного возраста. / Под ред. Н.Н. Поддъякова и Ф.А. Сохина. – М., Просвещение, 1984. </w:t>
      </w:r>
    </w:p>
    <w:p w:rsidR="00B157DB" w:rsidRDefault="006C287A">
      <w:pPr>
        <w:pStyle w:val="footnotedescription"/>
        <w:spacing w:after="26"/>
      </w:pPr>
      <w:r>
        <w:t xml:space="preserve"> </w:t>
      </w:r>
    </w:p>
  </w:footnote>
  <w:footnote w:id="9">
    <w:p w:rsidR="00B157DB" w:rsidRDefault="006C287A">
      <w:pPr>
        <w:pStyle w:val="footnotedescription"/>
        <w:spacing w:line="301" w:lineRule="auto"/>
        <w:ind w:right="596"/>
        <w:jc w:val="both"/>
      </w:pPr>
      <w:r>
        <w:rPr>
          <w:rStyle w:val="footnotemark"/>
        </w:rPr>
        <w:footnoteRef/>
      </w:r>
      <w:r>
        <w:t xml:space="preserve"> Фомичева М.Ф. Воспитание у детей правильного произношения/ М.Ф. Фомичева. М.: Педагогика, 2001. 346 с. </w:t>
      </w:r>
    </w:p>
    <w:p w:rsidR="00B157DB" w:rsidRDefault="006C287A">
      <w:pPr>
        <w:pStyle w:val="footnotedescription"/>
        <w:spacing w:after="32"/>
      </w:pPr>
      <w:r>
        <w:t xml:space="preserve"> </w:t>
      </w:r>
    </w:p>
    <w:bookmarkStart w:id="0" w:name="_GoBack"/>
    <w:bookmarkEnd w:id="0"/>
  </w:footnote>
  <w:footnote w:id="10">
    <w:p w:rsidR="00B157DB" w:rsidRDefault="00B157DB">
      <w:pPr>
        <w:pStyle w:val="footnotedescription"/>
      </w:pPr>
      <w:bookmarkStart w:id="1" w:name="_GoBack"/>
      <w:bookmarkEnd w:id="1"/>
    </w:p>
  </w:footnote>
  <w:footnote w:id="11">
    <w:p w:rsidR="00B157DB" w:rsidRDefault="00B157DB" w:rsidP="00A65530">
      <w:pPr>
        <w:pStyle w:val="footnotedescription"/>
        <w:ind w:left="0"/>
      </w:pPr>
    </w:p>
    <w:p w:rsidR="00B157DB" w:rsidRDefault="006C287A">
      <w:pPr>
        <w:pStyle w:val="footnotedescription"/>
      </w:pPr>
      <w:r>
        <w:t xml:space="preserve"> </w:t>
      </w:r>
    </w:p>
  </w:footnote>
  <w:footnote w:id="12">
    <w:p w:rsidR="00B157DB" w:rsidRDefault="00B157DB" w:rsidP="00A65530">
      <w:pPr>
        <w:pStyle w:val="footnotedescription"/>
        <w:spacing w:line="281" w:lineRule="auto"/>
        <w:ind w:left="0" w:right="533"/>
      </w:pPr>
    </w:p>
    <w:p w:rsidR="00B157DB" w:rsidRDefault="006C287A">
      <w:pPr>
        <w:pStyle w:val="footnotedescription"/>
      </w:pPr>
      <w:r>
        <w:t xml:space="preserve"> </w:t>
      </w:r>
    </w:p>
  </w:footnote>
  <w:footnote w:id="13">
    <w:p w:rsidR="00B157DB" w:rsidRDefault="00B157DB">
      <w:pPr>
        <w:pStyle w:val="footnotedescription"/>
        <w:spacing w:after="50"/>
      </w:pPr>
    </w:p>
  </w:footnote>
  <w:footnote w:id="14">
    <w:p w:rsidR="00B157DB" w:rsidRDefault="006C287A">
      <w:pPr>
        <w:pStyle w:val="footnotedescription"/>
        <w:spacing w:after="44"/>
      </w:pPr>
      <w:r>
        <w:rPr>
          <w:rStyle w:val="footnotemark"/>
        </w:rPr>
        <w:footnoteRef/>
      </w:r>
      <w:r>
        <w:t xml:space="preserve"> Приложение 8 </w:t>
      </w:r>
    </w:p>
  </w:footnote>
  <w:footnote w:id="15">
    <w:p w:rsidR="00B157DB" w:rsidRDefault="006C287A">
      <w:pPr>
        <w:pStyle w:val="footnotedescription"/>
      </w:pPr>
      <w:r>
        <w:rPr>
          <w:rStyle w:val="footnotemark"/>
        </w:rPr>
        <w:footnoteRef/>
      </w:r>
      <w:r>
        <w:t xml:space="preserve"> Приложение 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960BE"/>
    <w:multiLevelType w:val="hybridMultilevel"/>
    <w:tmpl w:val="66FC3210"/>
    <w:lvl w:ilvl="0" w:tplc="16ECAD9A">
      <w:start w:val="1"/>
      <w:numFmt w:val="bullet"/>
      <w:lvlText w:val="•"/>
      <w:lvlJc w:val="left"/>
      <w:pPr>
        <w:ind w:left="36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5DF28442">
      <w:start w:val="1"/>
      <w:numFmt w:val="bullet"/>
      <w:lvlText w:val="o"/>
      <w:lvlJc w:val="left"/>
      <w:pPr>
        <w:ind w:left="1115"/>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6D5026F6">
      <w:start w:val="1"/>
      <w:numFmt w:val="bullet"/>
      <w:lvlText w:val="▪"/>
      <w:lvlJc w:val="left"/>
      <w:pPr>
        <w:ind w:left="1835"/>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1FCA06DA">
      <w:start w:val="1"/>
      <w:numFmt w:val="bullet"/>
      <w:lvlText w:val="•"/>
      <w:lvlJc w:val="left"/>
      <w:pPr>
        <w:ind w:left="255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3CF6147A">
      <w:start w:val="1"/>
      <w:numFmt w:val="bullet"/>
      <w:lvlText w:val="o"/>
      <w:lvlJc w:val="left"/>
      <w:pPr>
        <w:ind w:left="3275"/>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F0A801F4">
      <w:start w:val="1"/>
      <w:numFmt w:val="bullet"/>
      <w:lvlText w:val="▪"/>
      <w:lvlJc w:val="left"/>
      <w:pPr>
        <w:ind w:left="3995"/>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27EE470A">
      <w:start w:val="1"/>
      <w:numFmt w:val="bullet"/>
      <w:lvlText w:val="•"/>
      <w:lvlJc w:val="left"/>
      <w:pPr>
        <w:ind w:left="471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D84A298C">
      <w:start w:val="1"/>
      <w:numFmt w:val="bullet"/>
      <w:lvlText w:val="o"/>
      <w:lvlJc w:val="left"/>
      <w:pPr>
        <w:ind w:left="5435"/>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240C4DD6">
      <w:start w:val="1"/>
      <w:numFmt w:val="bullet"/>
      <w:lvlText w:val="▪"/>
      <w:lvlJc w:val="left"/>
      <w:pPr>
        <w:ind w:left="6155"/>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3CF4F01"/>
    <w:multiLevelType w:val="hybridMultilevel"/>
    <w:tmpl w:val="46DE4654"/>
    <w:lvl w:ilvl="0" w:tplc="7A105E32">
      <w:start w:val="1"/>
      <w:numFmt w:val="decimal"/>
      <w:lvlText w:val="%1."/>
      <w:lvlJc w:val="left"/>
      <w:pPr>
        <w:ind w:left="5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2CC2184">
      <w:start w:val="1"/>
      <w:numFmt w:val="lowerLetter"/>
      <w:lvlText w:val="%2"/>
      <w:lvlJc w:val="left"/>
      <w:pPr>
        <w:ind w:left="11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A00E1B0">
      <w:start w:val="1"/>
      <w:numFmt w:val="lowerRoman"/>
      <w:lvlText w:val="%3"/>
      <w:lvlJc w:val="left"/>
      <w:pPr>
        <w:ind w:left="18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B64B648">
      <w:start w:val="1"/>
      <w:numFmt w:val="decimal"/>
      <w:lvlText w:val="%4"/>
      <w:lvlJc w:val="left"/>
      <w:pPr>
        <w:ind w:left="25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32AAF80">
      <w:start w:val="1"/>
      <w:numFmt w:val="lowerLetter"/>
      <w:lvlText w:val="%5"/>
      <w:lvlJc w:val="left"/>
      <w:pPr>
        <w:ind w:left="33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5042E90">
      <w:start w:val="1"/>
      <w:numFmt w:val="lowerRoman"/>
      <w:lvlText w:val="%6"/>
      <w:lvlJc w:val="left"/>
      <w:pPr>
        <w:ind w:left="40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4A2961A">
      <w:start w:val="1"/>
      <w:numFmt w:val="decimal"/>
      <w:lvlText w:val="%7"/>
      <w:lvlJc w:val="left"/>
      <w:pPr>
        <w:ind w:left="47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2267D28">
      <w:start w:val="1"/>
      <w:numFmt w:val="lowerLetter"/>
      <w:lvlText w:val="%8"/>
      <w:lvlJc w:val="left"/>
      <w:pPr>
        <w:ind w:left="54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D78BEEA">
      <w:start w:val="1"/>
      <w:numFmt w:val="lowerRoman"/>
      <w:lvlText w:val="%9"/>
      <w:lvlJc w:val="left"/>
      <w:pPr>
        <w:ind w:left="61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06004C56"/>
    <w:multiLevelType w:val="hybridMultilevel"/>
    <w:tmpl w:val="8E32B66C"/>
    <w:lvl w:ilvl="0" w:tplc="F77028CA">
      <w:start w:val="6"/>
      <w:numFmt w:val="decimal"/>
      <w:lvlText w:val="%1."/>
      <w:lvlJc w:val="left"/>
      <w:pPr>
        <w:ind w:left="79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1E4A7B5A">
      <w:start w:val="1"/>
      <w:numFmt w:val="lowerLetter"/>
      <w:lvlText w:val="%2"/>
      <w:lvlJc w:val="left"/>
      <w:pPr>
        <w:ind w:left="173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5CAAC02">
      <w:start w:val="1"/>
      <w:numFmt w:val="lowerRoman"/>
      <w:lvlText w:val="%3"/>
      <w:lvlJc w:val="left"/>
      <w:pPr>
        <w:ind w:left="245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32E0036C">
      <w:start w:val="1"/>
      <w:numFmt w:val="decimal"/>
      <w:lvlText w:val="%4"/>
      <w:lvlJc w:val="left"/>
      <w:pPr>
        <w:ind w:left="317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62E0E40">
      <w:start w:val="1"/>
      <w:numFmt w:val="lowerLetter"/>
      <w:lvlText w:val="%5"/>
      <w:lvlJc w:val="left"/>
      <w:pPr>
        <w:ind w:left="389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0D4A51C6">
      <w:start w:val="1"/>
      <w:numFmt w:val="lowerRoman"/>
      <w:lvlText w:val="%6"/>
      <w:lvlJc w:val="left"/>
      <w:pPr>
        <w:ind w:left="461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6CF440D0">
      <w:start w:val="1"/>
      <w:numFmt w:val="decimal"/>
      <w:lvlText w:val="%7"/>
      <w:lvlJc w:val="left"/>
      <w:pPr>
        <w:ind w:left="533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0A210F6">
      <w:start w:val="1"/>
      <w:numFmt w:val="lowerLetter"/>
      <w:lvlText w:val="%8"/>
      <w:lvlJc w:val="left"/>
      <w:pPr>
        <w:ind w:left="605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ED3EF3EE">
      <w:start w:val="1"/>
      <w:numFmt w:val="lowerRoman"/>
      <w:lvlText w:val="%9"/>
      <w:lvlJc w:val="left"/>
      <w:pPr>
        <w:ind w:left="677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88E6B15"/>
    <w:multiLevelType w:val="hybridMultilevel"/>
    <w:tmpl w:val="BD12D80C"/>
    <w:lvl w:ilvl="0" w:tplc="C08673A4">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92AB174">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0E060FC">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B9C7D30">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41EF200">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7F6CED9A">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386503E">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3D44060">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F84F0C4">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9203919"/>
    <w:multiLevelType w:val="hybridMultilevel"/>
    <w:tmpl w:val="5CC0CC84"/>
    <w:lvl w:ilvl="0" w:tplc="93DCD23E">
      <w:start w:val="1"/>
      <w:numFmt w:val="bullet"/>
      <w:lvlText w:val="•"/>
      <w:lvlJc w:val="left"/>
      <w:pPr>
        <w:ind w:left="847"/>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505082EC">
      <w:start w:val="1"/>
      <w:numFmt w:val="bullet"/>
      <w:lvlText w:val="o"/>
      <w:lvlJc w:val="left"/>
      <w:pPr>
        <w:ind w:left="1363"/>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29A4DAC6">
      <w:start w:val="1"/>
      <w:numFmt w:val="bullet"/>
      <w:lvlText w:val="▪"/>
      <w:lvlJc w:val="left"/>
      <w:pPr>
        <w:ind w:left="2083"/>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83420E88">
      <w:start w:val="1"/>
      <w:numFmt w:val="bullet"/>
      <w:lvlText w:val="•"/>
      <w:lvlJc w:val="left"/>
      <w:pPr>
        <w:ind w:left="2803"/>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C1E034EC">
      <w:start w:val="1"/>
      <w:numFmt w:val="bullet"/>
      <w:lvlText w:val="o"/>
      <w:lvlJc w:val="left"/>
      <w:pPr>
        <w:ind w:left="3523"/>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C5305C30">
      <w:start w:val="1"/>
      <w:numFmt w:val="bullet"/>
      <w:lvlText w:val="▪"/>
      <w:lvlJc w:val="left"/>
      <w:pPr>
        <w:ind w:left="4243"/>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19DA2CD4">
      <w:start w:val="1"/>
      <w:numFmt w:val="bullet"/>
      <w:lvlText w:val="•"/>
      <w:lvlJc w:val="left"/>
      <w:pPr>
        <w:ind w:left="4963"/>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34BEA88A">
      <w:start w:val="1"/>
      <w:numFmt w:val="bullet"/>
      <w:lvlText w:val="o"/>
      <w:lvlJc w:val="left"/>
      <w:pPr>
        <w:ind w:left="5683"/>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675CC1F8">
      <w:start w:val="1"/>
      <w:numFmt w:val="bullet"/>
      <w:lvlText w:val="▪"/>
      <w:lvlJc w:val="left"/>
      <w:pPr>
        <w:ind w:left="6403"/>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0C827CF3"/>
    <w:multiLevelType w:val="hybridMultilevel"/>
    <w:tmpl w:val="ADA6247C"/>
    <w:lvl w:ilvl="0" w:tplc="2AD229CE">
      <w:start w:val="6"/>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9B607AC">
      <w:start w:val="1"/>
      <w:numFmt w:val="bullet"/>
      <w:lvlText w:val="•"/>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A34A350">
      <w:start w:val="1"/>
      <w:numFmt w:val="bullet"/>
      <w:lvlText w:val="▪"/>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540F266">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E744A46">
      <w:start w:val="1"/>
      <w:numFmt w:val="bullet"/>
      <w:lvlText w:val="o"/>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844E4BC">
      <w:start w:val="1"/>
      <w:numFmt w:val="bullet"/>
      <w:lvlText w:val="▪"/>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82013FA">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F783486">
      <w:start w:val="1"/>
      <w:numFmt w:val="bullet"/>
      <w:lvlText w:val="o"/>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454CD0C">
      <w:start w:val="1"/>
      <w:numFmt w:val="bullet"/>
      <w:lvlText w:val="▪"/>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6747864"/>
    <w:multiLevelType w:val="hybridMultilevel"/>
    <w:tmpl w:val="B644D3A0"/>
    <w:lvl w:ilvl="0" w:tplc="215E8C9E">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4A05EAC">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7A0EAB2">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AD61974">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B424FA0">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0604AF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FD23FF8">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DC42EB6">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DF0BDFC">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9FD7FF4"/>
    <w:multiLevelType w:val="hybridMultilevel"/>
    <w:tmpl w:val="103E5E14"/>
    <w:lvl w:ilvl="0" w:tplc="9CC6D904">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906625C">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D2B86924">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C8E844C">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CAAEEC6">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506E958">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9CECA9B0">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4A05220">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4AE573A">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35A53481"/>
    <w:multiLevelType w:val="hybridMultilevel"/>
    <w:tmpl w:val="FADEDC3A"/>
    <w:lvl w:ilvl="0" w:tplc="5BCC37F2">
      <w:start w:val="1"/>
      <w:numFmt w:val="bullet"/>
      <w:lvlText w:val="*"/>
      <w:lvlJc w:val="left"/>
      <w:pPr>
        <w:ind w:left="1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D16ADC0">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AAA5C4E">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CE08916">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7A65F4A">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20C4226">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2F8E46E">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51E6982">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DB243B0">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380D7CEE"/>
    <w:multiLevelType w:val="hybridMultilevel"/>
    <w:tmpl w:val="0588A788"/>
    <w:lvl w:ilvl="0" w:tplc="ABA206E0">
      <w:start w:val="2"/>
      <w:numFmt w:val="decimal"/>
      <w:lvlText w:val="%1."/>
      <w:lvlJc w:val="left"/>
      <w:pPr>
        <w:ind w:left="4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99A5C90">
      <w:start w:val="1"/>
      <w:numFmt w:val="decimal"/>
      <w:lvlText w:val="%2)"/>
      <w:lvlJc w:val="left"/>
      <w:pPr>
        <w:ind w:left="10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2FC894E">
      <w:start w:val="1"/>
      <w:numFmt w:val="lowerRoman"/>
      <w:lvlText w:val="%3"/>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7F21F6C">
      <w:start w:val="1"/>
      <w:numFmt w:val="decimal"/>
      <w:lvlText w:val="%4"/>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C2467EA">
      <w:start w:val="1"/>
      <w:numFmt w:val="lowerLetter"/>
      <w:lvlText w:val="%5"/>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0EAE086">
      <w:start w:val="1"/>
      <w:numFmt w:val="lowerRoman"/>
      <w:lvlText w:val="%6"/>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8004738">
      <w:start w:val="1"/>
      <w:numFmt w:val="decimal"/>
      <w:lvlText w:val="%7"/>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AC0F014">
      <w:start w:val="1"/>
      <w:numFmt w:val="lowerLetter"/>
      <w:lvlText w:val="%8"/>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FA22592">
      <w:start w:val="1"/>
      <w:numFmt w:val="lowerRoman"/>
      <w:lvlText w:val="%9"/>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3C041FD5"/>
    <w:multiLevelType w:val="hybridMultilevel"/>
    <w:tmpl w:val="DB1C84CE"/>
    <w:lvl w:ilvl="0" w:tplc="4FD89538">
      <w:start w:val="1"/>
      <w:numFmt w:val="decimal"/>
      <w:lvlText w:val="%1."/>
      <w:lvlJc w:val="left"/>
      <w:pPr>
        <w:ind w:left="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3A474E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6CA57D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BDA7E7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F24189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E982C3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4DCCEE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860916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BC6F66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3E6741F7"/>
    <w:multiLevelType w:val="hybridMultilevel"/>
    <w:tmpl w:val="A1DAD71A"/>
    <w:lvl w:ilvl="0" w:tplc="B98A80D6">
      <w:start w:val="1"/>
      <w:numFmt w:val="bullet"/>
      <w:lvlText w:val="-"/>
      <w:lvlJc w:val="left"/>
      <w:pPr>
        <w:ind w:left="1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C6A7FD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81C387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53C1992">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DC66470">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4FEF63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D7A16DA">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F9CE8B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0EC255E">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48F8182B"/>
    <w:multiLevelType w:val="hybridMultilevel"/>
    <w:tmpl w:val="9F10A2F2"/>
    <w:lvl w:ilvl="0" w:tplc="92926360">
      <w:start w:val="1"/>
      <w:numFmt w:val="decimal"/>
      <w:lvlText w:val="%1."/>
      <w:lvlJc w:val="left"/>
      <w:pPr>
        <w:ind w:left="8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F84A982">
      <w:start w:val="1"/>
      <w:numFmt w:val="lowerLetter"/>
      <w:lvlText w:val="%2"/>
      <w:lvlJc w:val="left"/>
      <w:pPr>
        <w:ind w:left="13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A1672D4">
      <w:start w:val="1"/>
      <w:numFmt w:val="lowerRoman"/>
      <w:lvlText w:val="%3"/>
      <w:lvlJc w:val="left"/>
      <w:pPr>
        <w:ind w:left="20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9B63D76">
      <w:start w:val="1"/>
      <w:numFmt w:val="decimal"/>
      <w:lvlText w:val="%4"/>
      <w:lvlJc w:val="left"/>
      <w:pPr>
        <w:ind w:left="28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4E60656">
      <w:start w:val="1"/>
      <w:numFmt w:val="lowerLetter"/>
      <w:lvlText w:val="%5"/>
      <w:lvlJc w:val="left"/>
      <w:pPr>
        <w:ind w:left="35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5B6E9F0">
      <w:start w:val="1"/>
      <w:numFmt w:val="lowerRoman"/>
      <w:lvlText w:val="%6"/>
      <w:lvlJc w:val="left"/>
      <w:pPr>
        <w:ind w:left="42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97ADC78">
      <w:start w:val="1"/>
      <w:numFmt w:val="decimal"/>
      <w:lvlText w:val="%7"/>
      <w:lvlJc w:val="left"/>
      <w:pPr>
        <w:ind w:left="49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68AA288">
      <w:start w:val="1"/>
      <w:numFmt w:val="lowerLetter"/>
      <w:lvlText w:val="%8"/>
      <w:lvlJc w:val="left"/>
      <w:pPr>
        <w:ind w:left="56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59ED6A2">
      <w:start w:val="1"/>
      <w:numFmt w:val="lowerRoman"/>
      <w:lvlText w:val="%9"/>
      <w:lvlJc w:val="left"/>
      <w:pPr>
        <w:ind w:left="64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49CF3EDD"/>
    <w:multiLevelType w:val="hybridMultilevel"/>
    <w:tmpl w:val="E57AF836"/>
    <w:lvl w:ilvl="0" w:tplc="C3ECC2B8">
      <w:start w:val="1"/>
      <w:numFmt w:val="decimal"/>
      <w:lvlText w:val="%1."/>
      <w:lvlJc w:val="left"/>
      <w:pPr>
        <w:ind w:left="141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82F8F658">
      <w:start w:val="1"/>
      <w:numFmt w:val="lowerLetter"/>
      <w:lvlText w:val="%2"/>
      <w:lvlJc w:val="left"/>
      <w:pPr>
        <w:ind w:left="433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2E304C68">
      <w:start w:val="1"/>
      <w:numFmt w:val="lowerRoman"/>
      <w:lvlText w:val="%3"/>
      <w:lvlJc w:val="left"/>
      <w:pPr>
        <w:ind w:left="505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8D72F944">
      <w:start w:val="1"/>
      <w:numFmt w:val="decimal"/>
      <w:lvlText w:val="%4"/>
      <w:lvlJc w:val="left"/>
      <w:pPr>
        <w:ind w:left="577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2A845876">
      <w:start w:val="1"/>
      <w:numFmt w:val="lowerLetter"/>
      <w:lvlText w:val="%5"/>
      <w:lvlJc w:val="left"/>
      <w:pPr>
        <w:ind w:left="649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2C725FBA">
      <w:start w:val="1"/>
      <w:numFmt w:val="lowerRoman"/>
      <w:lvlText w:val="%6"/>
      <w:lvlJc w:val="left"/>
      <w:pPr>
        <w:ind w:left="721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C9FC433C">
      <w:start w:val="1"/>
      <w:numFmt w:val="decimal"/>
      <w:lvlText w:val="%7"/>
      <w:lvlJc w:val="left"/>
      <w:pPr>
        <w:ind w:left="793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AE6032DA">
      <w:start w:val="1"/>
      <w:numFmt w:val="lowerLetter"/>
      <w:lvlText w:val="%8"/>
      <w:lvlJc w:val="left"/>
      <w:pPr>
        <w:ind w:left="865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1E32D8AC">
      <w:start w:val="1"/>
      <w:numFmt w:val="lowerRoman"/>
      <w:lvlText w:val="%9"/>
      <w:lvlJc w:val="left"/>
      <w:pPr>
        <w:ind w:left="937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4C702BF4"/>
    <w:multiLevelType w:val="hybridMultilevel"/>
    <w:tmpl w:val="C40C8E74"/>
    <w:lvl w:ilvl="0" w:tplc="A2563F5E">
      <w:start w:val="1"/>
      <w:numFmt w:val="bullet"/>
      <w:lvlText w:val="•"/>
      <w:lvlJc w:val="left"/>
      <w:pPr>
        <w:ind w:left="563"/>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5E38E864">
      <w:start w:val="1"/>
      <w:numFmt w:val="bullet"/>
      <w:lvlText w:val="o"/>
      <w:lvlJc w:val="left"/>
      <w:pPr>
        <w:ind w:left="114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0302DEF8">
      <w:start w:val="1"/>
      <w:numFmt w:val="bullet"/>
      <w:lvlText w:val="▪"/>
      <w:lvlJc w:val="left"/>
      <w:pPr>
        <w:ind w:left="186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8932A7DC">
      <w:start w:val="1"/>
      <w:numFmt w:val="bullet"/>
      <w:lvlText w:val="•"/>
      <w:lvlJc w:val="left"/>
      <w:pPr>
        <w:ind w:left="2587"/>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12328A42">
      <w:start w:val="1"/>
      <w:numFmt w:val="bullet"/>
      <w:lvlText w:val="o"/>
      <w:lvlJc w:val="left"/>
      <w:pPr>
        <w:ind w:left="330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97B8F418">
      <w:start w:val="1"/>
      <w:numFmt w:val="bullet"/>
      <w:lvlText w:val="▪"/>
      <w:lvlJc w:val="left"/>
      <w:pPr>
        <w:ind w:left="402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F9D050A6">
      <w:start w:val="1"/>
      <w:numFmt w:val="bullet"/>
      <w:lvlText w:val="•"/>
      <w:lvlJc w:val="left"/>
      <w:pPr>
        <w:ind w:left="4747"/>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74C05278">
      <w:start w:val="1"/>
      <w:numFmt w:val="bullet"/>
      <w:lvlText w:val="o"/>
      <w:lvlJc w:val="left"/>
      <w:pPr>
        <w:ind w:left="546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573AA516">
      <w:start w:val="1"/>
      <w:numFmt w:val="bullet"/>
      <w:lvlText w:val="▪"/>
      <w:lvlJc w:val="left"/>
      <w:pPr>
        <w:ind w:left="618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55A85395"/>
    <w:multiLevelType w:val="hybridMultilevel"/>
    <w:tmpl w:val="90EEA546"/>
    <w:lvl w:ilvl="0" w:tplc="E7A07802">
      <w:start w:val="6"/>
      <w:numFmt w:val="decimal"/>
      <w:lvlText w:val="%1."/>
      <w:lvlJc w:val="left"/>
      <w:pPr>
        <w:ind w:left="8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B9845DE">
      <w:start w:val="1"/>
      <w:numFmt w:val="lowerLetter"/>
      <w:lvlText w:val="%2"/>
      <w:lvlJc w:val="left"/>
      <w:pPr>
        <w:ind w:left="13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0B431CA">
      <w:start w:val="1"/>
      <w:numFmt w:val="lowerRoman"/>
      <w:lvlText w:val="%3"/>
      <w:lvlJc w:val="left"/>
      <w:pPr>
        <w:ind w:left="20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13E31C4">
      <w:start w:val="1"/>
      <w:numFmt w:val="decimal"/>
      <w:lvlText w:val="%4"/>
      <w:lvlJc w:val="left"/>
      <w:pPr>
        <w:ind w:left="28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7E44F6A">
      <w:start w:val="1"/>
      <w:numFmt w:val="lowerLetter"/>
      <w:lvlText w:val="%5"/>
      <w:lvlJc w:val="left"/>
      <w:pPr>
        <w:ind w:left="35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0FE522C">
      <w:start w:val="1"/>
      <w:numFmt w:val="lowerRoman"/>
      <w:lvlText w:val="%6"/>
      <w:lvlJc w:val="left"/>
      <w:pPr>
        <w:ind w:left="42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E089F5E">
      <w:start w:val="1"/>
      <w:numFmt w:val="decimal"/>
      <w:lvlText w:val="%7"/>
      <w:lvlJc w:val="left"/>
      <w:pPr>
        <w:ind w:left="49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B1EB9F8">
      <w:start w:val="1"/>
      <w:numFmt w:val="lowerLetter"/>
      <w:lvlText w:val="%8"/>
      <w:lvlJc w:val="left"/>
      <w:pPr>
        <w:ind w:left="56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75E62B4">
      <w:start w:val="1"/>
      <w:numFmt w:val="lowerRoman"/>
      <w:lvlText w:val="%9"/>
      <w:lvlJc w:val="left"/>
      <w:pPr>
        <w:ind w:left="64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15:restartNumberingAfterBreak="0">
    <w:nsid w:val="58DB0F0A"/>
    <w:multiLevelType w:val="hybridMultilevel"/>
    <w:tmpl w:val="36548704"/>
    <w:lvl w:ilvl="0" w:tplc="1902EB70">
      <w:start w:val="1"/>
      <w:numFmt w:val="bullet"/>
      <w:lvlText w:val="•"/>
      <w:lvlJc w:val="left"/>
      <w:pPr>
        <w:ind w:left="164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B41E9AF2">
      <w:start w:val="1"/>
      <w:numFmt w:val="bullet"/>
      <w:lvlText w:val="o"/>
      <w:lvlJc w:val="left"/>
      <w:pPr>
        <w:ind w:left="215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C76E62CE">
      <w:start w:val="1"/>
      <w:numFmt w:val="bullet"/>
      <w:lvlText w:val="▪"/>
      <w:lvlJc w:val="left"/>
      <w:pPr>
        <w:ind w:left="287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14CE8D6E">
      <w:start w:val="1"/>
      <w:numFmt w:val="bullet"/>
      <w:lvlText w:val="•"/>
      <w:lvlJc w:val="left"/>
      <w:pPr>
        <w:ind w:left="359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28BE84D0">
      <w:start w:val="1"/>
      <w:numFmt w:val="bullet"/>
      <w:lvlText w:val="o"/>
      <w:lvlJc w:val="left"/>
      <w:pPr>
        <w:ind w:left="431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C948626E">
      <w:start w:val="1"/>
      <w:numFmt w:val="bullet"/>
      <w:lvlText w:val="▪"/>
      <w:lvlJc w:val="left"/>
      <w:pPr>
        <w:ind w:left="503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7CF2AFAC">
      <w:start w:val="1"/>
      <w:numFmt w:val="bullet"/>
      <w:lvlText w:val="•"/>
      <w:lvlJc w:val="left"/>
      <w:pPr>
        <w:ind w:left="575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DC2617AE">
      <w:start w:val="1"/>
      <w:numFmt w:val="bullet"/>
      <w:lvlText w:val="o"/>
      <w:lvlJc w:val="left"/>
      <w:pPr>
        <w:ind w:left="647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EDE2AF84">
      <w:start w:val="1"/>
      <w:numFmt w:val="bullet"/>
      <w:lvlText w:val="▪"/>
      <w:lvlJc w:val="left"/>
      <w:pPr>
        <w:ind w:left="719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5BFF7CCD"/>
    <w:multiLevelType w:val="hybridMultilevel"/>
    <w:tmpl w:val="55BA2F0E"/>
    <w:lvl w:ilvl="0" w:tplc="7168135C">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AF68DC6">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1A44364">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8D2DAE2">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EDA217E">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894FD7A">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7AC8536">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55E0BC0">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2FAEF90">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5E9B25D4"/>
    <w:multiLevelType w:val="hybridMultilevel"/>
    <w:tmpl w:val="CA221F12"/>
    <w:lvl w:ilvl="0" w:tplc="4A96E310">
      <w:start w:val="1"/>
      <w:numFmt w:val="decimal"/>
      <w:lvlText w:val="%1)"/>
      <w:lvlJc w:val="left"/>
      <w:pPr>
        <w:ind w:left="10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396BF6C">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432B5D6">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A7A1690">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6683210">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BB4ACC6">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4BE52BA">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7EE2038">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DA6ED1C">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5EB626CE"/>
    <w:multiLevelType w:val="hybridMultilevel"/>
    <w:tmpl w:val="A82AD462"/>
    <w:lvl w:ilvl="0" w:tplc="6F64EEB6">
      <w:start w:val="1"/>
      <w:numFmt w:val="decimal"/>
      <w:lvlText w:val="%1."/>
      <w:lvlJc w:val="left"/>
      <w:pPr>
        <w:ind w:left="6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97EBA88">
      <w:start w:val="1"/>
      <w:numFmt w:val="lowerLetter"/>
      <w:lvlText w:val="%2"/>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DFE593E">
      <w:start w:val="1"/>
      <w:numFmt w:val="lowerRoman"/>
      <w:lvlText w:val="%3"/>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C8E5974">
      <w:start w:val="1"/>
      <w:numFmt w:val="decimal"/>
      <w:lvlText w:val="%4"/>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81C58C8">
      <w:start w:val="1"/>
      <w:numFmt w:val="lowerLetter"/>
      <w:lvlText w:val="%5"/>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48A6FC4">
      <w:start w:val="1"/>
      <w:numFmt w:val="lowerRoman"/>
      <w:lvlText w:val="%6"/>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09E9F2A">
      <w:start w:val="1"/>
      <w:numFmt w:val="decimal"/>
      <w:lvlText w:val="%7"/>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EF203A0">
      <w:start w:val="1"/>
      <w:numFmt w:val="lowerLetter"/>
      <w:lvlText w:val="%8"/>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EFC5FCE">
      <w:start w:val="1"/>
      <w:numFmt w:val="lowerRoman"/>
      <w:lvlText w:val="%9"/>
      <w:lvlJc w:val="left"/>
      <w:pPr>
        <w:ind w:left="64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62187A02"/>
    <w:multiLevelType w:val="hybridMultilevel"/>
    <w:tmpl w:val="C068078C"/>
    <w:lvl w:ilvl="0" w:tplc="06041D8C">
      <w:start w:val="1"/>
      <w:numFmt w:val="bullet"/>
      <w:lvlText w:val="•"/>
      <w:lvlJc w:val="left"/>
      <w:pPr>
        <w:ind w:left="563"/>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0B2AC070">
      <w:start w:val="1"/>
      <w:numFmt w:val="bullet"/>
      <w:lvlText w:val="o"/>
      <w:lvlJc w:val="left"/>
      <w:pPr>
        <w:ind w:left="117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0322A5A6">
      <w:start w:val="1"/>
      <w:numFmt w:val="bullet"/>
      <w:lvlText w:val="▪"/>
      <w:lvlJc w:val="left"/>
      <w:pPr>
        <w:ind w:left="189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3A2AE72A">
      <w:start w:val="1"/>
      <w:numFmt w:val="bullet"/>
      <w:lvlText w:val="•"/>
      <w:lvlJc w:val="left"/>
      <w:pPr>
        <w:ind w:left="2616"/>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CAC6B61E">
      <w:start w:val="1"/>
      <w:numFmt w:val="bullet"/>
      <w:lvlText w:val="o"/>
      <w:lvlJc w:val="left"/>
      <w:pPr>
        <w:ind w:left="333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0DEC52CC">
      <w:start w:val="1"/>
      <w:numFmt w:val="bullet"/>
      <w:lvlText w:val="▪"/>
      <w:lvlJc w:val="left"/>
      <w:pPr>
        <w:ind w:left="405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EA344BCA">
      <w:start w:val="1"/>
      <w:numFmt w:val="bullet"/>
      <w:lvlText w:val="•"/>
      <w:lvlJc w:val="left"/>
      <w:pPr>
        <w:ind w:left="4776"/>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04847B84">
      <w:start w:val="1"/>
      <w:numFmt w:val="bullet"/>
      <w:lvlText w:val="o"/>
      <w:lvlJc w:val="left"/>
      <w:pPr>
        <w:ind w:left="549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1608760A">
      <w:start w:val="1"/>
      <w:numFmt w:val="bullet"/>
      <w:lvlText w:val="▪"/>
      <w:lvlJc w:val="left"/>
      <w:pPr>
        <w:ind w:left="621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64D04BB8"/>
    <w:multiLevelType w:val="hybridMultilevel"/>
    <w:tmpl w:val="123CEC60"/>
    <w:lvl w:ilvl="0" w:tplc="D1B81E52">
      <w:start w:val="1"/>
      <w:numFmt w:val="decimal"/>
      <w:lvlText w:val="%1."/>
      <w:lvlJc w:val="left"/>
      <w:pPr>
        <w:ind w:left="85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865CDA66">
      <w:start w:val="1"/>
      <w:numFmt w:val="lowerLetter"/>
      <w:lvlText w:val="%2"/>
      <w:lvlJc w:val="left"/>
      <w:pPr>
        <w:ind w:left="4433"/>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FD3C929A">
      <w:start w:val="1"/>
      <w:numFmt w:val="lowerRoman"/>
      <w:lvlText w:val="%3"/>
      <w:lvlJc w:val="left"/>
      <w:pPr>
        <w:ind w:left="5153"/>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81E49CC6">
      <w:start w:val="1"/>
      <w:numFmt w:val="decimal"/>
      <w:lvlText w:val="%4"/>
      <w:lvlJc w:val="left"/>
      <w:pPr>
        <w:ind w:left="5873"/>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F4BA20D0">
      <w:start w:val="1"/>
      <w:numFmt w:val="lowerLetter"/>
      <w:lvlText w:val="%5"/>
      <w:lvlJc w:val="left"/>
      <w:pPr>
        <w:ind w:left="6593"/>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41A849A2">
      <w:start w:val="1"/>
      <w:numFmt w:val="lowerRoman"/>
      <w:lvlText w:val="%6"/>
      <w:lvlJc w:val="left"/>
      <w:pPr>
        <w:ind w:left="7313"/>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41C23CEC">
      <w:start w:val="1"/>
      <w:numFmt w:val="decimal"/>
      <w:lvlText w:val="%7"/>
      <w:lvlJc w:val="left"/>
      <w:pPr>
        <w:ind w:left="8033"/>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9518229E">
      <w:start w:val="1"/>
      <w:numFmt w:val="lowerLetter"/>
      <w:lvlText w:val="%8"/>
      <w:lvlJc w:val="left"/>
      <w:pPr>
        <w:ind w:left="8753"/>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591E65AC">
      <w:start w:val="1"/>
      <w:numFmt w:val="lowerRoman"/>
      <w:lvlText w:val="%9"/>
      <w:lvlJc w:val="left"/>
      <w:pPr>
        <w:ind w:left="9473"/>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650E1242"/>
    <w:multiLevelType w:val="hybridMultilevel"/>
    <w:tmpl w:val="41749146"/>
    <w:lvl w:ilvl="0" w:tplc="949ED4DC">
      <w:start w:val="1"/>
      <w:numFmt w:val="decimal"/>
      <w:lvlText w:val="%1."/>
      <w:lvlJc w:val="left"/>
      <w:pPr>
        <w:ind w:left="2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5A83790">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58C0DE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1FCA92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170C7C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706EB80">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410E98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F8AA51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7AC746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68F720CB"/>
    <w:multiLevelType w:val="hybridMultilevel"/>
    <w:tmpl w:val="79E4AB12"/>
    <w:lvl w:ilvl="0" w:tplc="62189D10">
      <w:start w:val="1"/>
      <w:numFmt w:val="decimal"/>
      <w:lvlText w:val="%1)"/>
      <w:lvlJc w:val="left"/>
      <w:pPr>
        <w:ind w:left="10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720AE44">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C52DCB8">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3767BDA">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5845524">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6D48F06">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5722B24">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EB8C3EE">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8886AD6">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6FB5559F"/>
    <w:multiLevelType w:val="hybridMultilevel"/>
    <w:tmpl w:val="FDEABB94"/>
    <w:lvl w:ilvl="0" w:tplc="D45A0BB2">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61A2FBC">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55EE5E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186448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9528040">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36AD414">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EA4D17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6DC5E1C">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A86BBC6">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700A0214"/>
    <w:multiLevelType w:val="hybridMultilevel"/>
    <w:tmpl w:val="BDDAC760"/>
    <w:lvl w:ilvl="0" w:tplc="2BC0B822">
      <w:start w:val="1"/>
      <w:numFmt w:val="bullet"/>
      <w:lvlText w:val="•"/>
      <w:lvlJc w:val="left"/>
      <w:pPr>
        <w:ind w:left="72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7B9EC5A2">
      <w:start w:val="1"/>
      <w:numFmt w:val="bullet"/>
      <w:lvlText w:val="o"/>
      <w:lvlJc w:val="left"/>
      <w:pPr>
        <w:ind w:left="144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5BA2D6D2">
      <w:start w:val="1"/>
      <w:numFmt w:val="bullet"/>
      <w:lvlText w:val="▪"/>
      <w:lvlJc w:val="left"/>
      <w:pPr>
        <w:ind w:left="21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F1448660">
      <w:start w:val="1"/>
      <w:numFmt w:val="bullet"/>
      <w:lvlText w:val="•"/>
      <w:lvlJc w:val="left"/>
      <w:pPr>
        <w:ind w:left="288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7DAA6468">
      <w:start w:val="1"/>
      <w:numFmt w:val="bullet"/>
      <w:lvlText w:val="o"/>
      <w:lvlJc w:val="left"/>
      <w:pPr>
        <w:ind w:left="360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421C8FC6">
      <w:start w:val="1"/>
      <w:numFmt w:val="bullet"/>
      <w:lvlText w:val="▪"/>
      <w:lvlJc w:val="left"/>
      <w:pPr>
        <w:ind w:left="43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3536E536">
      <w:start w:val="1"/>
      <w:numFmt w:val="bullet"/>
      <w:lvlText w:val="•"/>
      <w:lvlJc w:val="left"/>
      <w:pPr>
        <w:ind w:left="504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C6BCA698">
      <w:start w:val="1"/>
      <w:numFmt w:val="bullet"/>
      <w:lvlText w:val="o"/>
      <w:lvlJc w:val="left"/>
      <w:pPr>
        <w:ind w:left="57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A7526EEE">
      <w:start w:val="1"/>
      <w:numFmt w:val="bullet"/>
      <w:lvlText w:val="▪"/>
      <w:lvlJc w:val="left"/>
      <w:pPr>
        <w:ind w:left="648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26" w15:restartNumberingAfterBreak="0">
    <w:nsid w:val="763E032D"/>
    <w:multiLevelType w:val="hybridMultilevel"/>
    <w:tmpl w:val="FFA4BA6E"/>
    <w:lvl w:ilvl="0" w:tplc="87E60146">
      <w:start w:val="1"/>
      <w:numFmt w:val="decimal"/>
      <w:lvlText w:val="%1"/>
      <w:lvlJc w:val="left"/>
      <w:pPr>
        <w:ind w:left="1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350AE2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456502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9A6132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EA4584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060977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6B6065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632F10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0EA048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77D62B34"/>
    <w:multiLevelType w:val="hybridMultilevel"/>
    <w:tmpl w:val="5A7CC408"/>
    <w:lvl w:ilvl="0" w:tplc="0A4C548E">
      <w:start w:val="1"/>
      <w:numFmt w:val="bullet"/>
      <w:lvlText w:val="•"/>
      <w:lvlJc w:val="left"/>
      <w:pPr>
        <w:ind w:left="93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1CF64F84">
      <w:start w:val="1"/>
      <w:numFmt w:val="bullet"/>
      <w:lvlText w:val="o"/>
      <w:lvlJc w:val="left"/>
      <w:pPr>
        <w:ind w:left="144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EE96A5E0">
      <w:start w:val="1"/>
      <w:numFmt w:val="bullet"/>
      <w:lvlText w:val="▪"/>
      <w:lvlJc w:val="left"/>
      <w:pPr>
        <w:ind w:left="21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3030F4A0">
      <w:start w:val="1"/>
      <w:numFmt w:val="bullet"/>
      <w:lvlText w:val="•"/>
      <w:lvlJc w:val="left"/>
      <w:pPr>
        <w:ind w:left="288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236A2226">
      <w:start w:val="1"/>
      <w:numFmt w:val="bullet"/>
      <w:lvlText w:val="o"/>
      <w:lvlJc w:val="left"/>
      <w:pPr>
        <w:ind w:left="360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5A4A32AC">
      <w:start w:val="1"/>
      <w:numFmt w:val="bullet"/>
      <w:lvlText w:val="▪"/>
      <w:lvlJc w:val="left"/>
      <w:pPr>
        <w:ind w:left="43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72D028B8">
      <w:start w:val="1"/>
      <w:numFmt w:val="bullet"/>
      <w:lvlText w:val="•"/>
      <w:lvlJc w:val="left"/>
      <w:pPr>
        <w:ind w:left="504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A5F4340A">
      <w:start w:val="1"/>
      <w:numFmt w:val="bullet"/>
      <w:lvlText w:val="o"/>
      <w:lvlJc w:val="left"/>
      <w:pPr>
        <w:ind w:left="57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F0EE6254">
      <w:start w:val="1"/>
      <w:numFmt w:val="bullet"/>
      <w:lvlText w:val="▪"/>
      <w:lvlJc w:val="left"/>
      <w:pPr>
        <w:ind w:left="648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28" w15:restartNumberingAfterBreak="0">
    <w:nsid w:val="783D1883"/>
    <w:multiLevelType w:val="hybridMultilevel"/>
    <w:tmpl w:val="1960BCC4"/>
    <w:lvl w:ilvl="0" w:tplc="3214B4A4">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7762904">
      <w:start w:val="1"/>
      <w:numFmt w:val="decimal"/>
      <w:lvlText w:val="%2)"/>
      <w:lvlJc w:val="left"/>
      <w:pPr>
        <w:ind w:left="10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FDC8130">
      <w:start w:val="1"/>
      <w:numFmt w:val="lowerRoman"/>
      <w:lvlText w:val="%3"/>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D5C7D4C">
      <w:start w:val="1"/>
      <w:numFmt w:val="decimal"/>
      <w:lvlText w:val="%4"/>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44AF4B8">
      <w:start w:val="1"/>
      <w:numFmt w:val="lowerLetter"/>
      <w:lvlText w:val="%5"/>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092ACBA">
      <w:start w:val="1"/>
      <w:numFmt w:val="lowerRoman"/>
      <w:lvlText w:val="%6"/>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23C8374">
      <w:start w:val="1"/>
      <w:numFmt w:val="decimal"/>
      <w:lvlText w:val="%7"/>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79C611E">
      <w:start w:val="1"/>
      <w:numFmt w:val="lowerLetter"/>
      <w:lvlText w:val="%8"/>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8088088">
      <w:start w:val="1"/>
      <w:numFmt w:val="lowerRoman"/>
      <w:lvlText w:val="%9"/>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9" w15:restartNumberingAfterBreak="0">
    <w:nsid w:val="799647A9"/>
    <w:multiLevelType w:val="hybridMultilevel"/>
    <w:tmpl w:val="B9AEDC26"/>
    <w:lvl w:ilvl="0" w:tplc="347039FA">
      <w:start w:val="1"/>
      <w:numFmt w:val="decimal"/>
      <w:lvlText w:val="%1."/>
      <w:lvlJc w:val="left"/>
      <w:pPr>
        <w:ind w:left="240"/>
      </w:pPr>
      <w:rPr>
        <w:rFonts w:ascii="Times New Roman" w:eastAsia="Times New Roman" w:hAnsi="Times New Roman" w:cs="Times New Roman"/>
        <w:b w:val="0"/>
        <w:i w:val="0"/>
        <w:strike w:val="0"/>
        <w:dstrike w:val="0"/>
        <w:color w:val="111111"/>
        <w:sz w:val="24"/>
        <w:szCs w:val="24"/>
        <w:u w:val="none" w:color="000000"/>
        <w:bdr w:val="none" w:sz="0" w:space="0" w:color="auto"/>
        <w:shd w:val="clear" w:color="auto" w:fill="auto"/>
        <w:vertAlign w:val="baseline"/>
      </w:rPr>
    </w:lvl>
    <w:lvl w:ilvl="1" w:tplc="AEEACB98">
      <w:start w:val="1"/>
      <w:numFmt w:val="lowerLetter"/>
      <w:lvlText w:val="%2"/>
      <w:lvlJc w:val="left"/>
      <w:pPr>
        <w:ind w:left="1080"/>
      </w:pPr>
      <w:rPr>
        <w:rFonts w:ascii="Times New Roman" w:eastAsia="Times New Roman" w:hAnsi="Times New Roman" w:cs="Times New Roman"/>
        <w:b w:val="0"/>
        <w:i w:val="0"/>
        <w:strike w:val="0"/>
        <w:dstrike w:val="0"/>
        <w:color w:val="111111"/>
        <w:sz w:val="24"/>
        <w:szCs w:val="24"/>
        <w:u w:val="none" w:color="000000"/>
        <w:bdr w:val="none" w:sz="0" w:space="0" w:color="auto"/>
        <w:shd w:val="clear" w:color="auto" w:fill="auto"/>
        <w:vertAlign w:val="baseline"/>
      </w:rPr>
    </w:lvl>
    <w:lvl w:ilvl="2" w:tplc="0BFC1CD8">
      <w:start w:val="1"/>
      <w:numFmt w:val="lowerRoman"/>
      <w:lvlText w:val="%3"/>
      <w:lvlJc w:val="left"/>
      <w:pPr>
        <w:ind w:left="1800"/>
      </w:pPr>
      <w:rPr>
        <w:rFonts w:ascii="Times New Roman" w:eastAsia="Times New Roman" w:hAnsi="Times New Roman" w:cs="Times New Roman"/>
        <w:b w:val="0"/>
        <w:i w:val="0"/>
        <w:strike w:val="0"/>
        <w:dstrike w:val="0"/>
        <w:color w:val="111111"/>
        <w:sz w:val="24"/>
        <w:szCs w:val="24"/>
        <w:u w:val="none" w:color="000000"/>
        <w:bdr w:val="none" w:sz="0" w:space="0" w:color="auto"/>
        <w:shd w:val="clear" w:color="auto" w:fill="auto"/>
        <w:vertAlign w:val="baseline"/>
      </w:rPr>
    </w:lvl>
    <w:lvl w:ilvl="3" w:tplc="E30A7D5E">
      <w:start w:val="1"/>
      <w:numFmt w:val="decimal"/>
      <w:lvlText w:val="%4"/>
      <w:lvlJc w:val="left"/>
      <w:pPr>
        <w:ind w:left="2520"/>
      </w:pPr>
      <w:rPr>
        <w:rFonts w:ascii="Times New Roman" w:eastAsia="Times New Roman" w:hAnsi="Times New Roman" w:cs="Times New Roman"/>
        <w:b w:val="0"/>
        <w:i w:val="0"/>
        <w:strike w:val="0"/>
        <w:dstrike w:val="0"/>
        <w:color w:val="111111"/>
        <w:sz w:val="24"/>
        <w:szCs w:val="24"/>
        <w:u w:val="none" w:color="000000"/>
        <w:bdr w:val="none" w:sz="0" w:space="0" w:color="auto"/>
        <w:shd w:val="clear" w:color="auto" w:fill="auto"/>
        <w:vertAlign w:val="baseline"/>
      </w:rPr>
    </w:lvl>
    <w:lvl w:ilvl="4" w:tplc="084EE164">
      <w:start w:val="1"/>
      <w:numFmt w:val="lowerLetter"/>
      <w:lvlText w:val="%5"/>
      <w:lvlJc w:val="left"/>
      <w:pPr>
        <w:ind w:left="3240"/>
      </w:pPr>
      <w:rPr>
        <w:rFonts w:ascii="Times New Roman" w:eastAsia="Times New Roman" w:hAnsi="Times New Roman" w:cs="Times New Roman"/>
        <w:b w:val="0"/>
        <w:i w:val="0"/>
        <w:strike w:val="0"/>
        <w:dstrike w:val="0"/>
        <w:color w:val="111111"/>
        <w:sz w:val="24"/>
        <w:szCs w:val="24"/>
        <w:u w:val="none" w:color="000000"/>
        <w:bdr w:val="none" w:sz="0" w:space="0" w:color="auto"/>
        <w:shd w:val="clear" w:color="auto" w:fill="auto"/>
        <w:vertAlign w:val="baseline"/>
      </w:rPr>
    </w:lvl>
    <w:lvl w:ilvl="5" w:tplc="46220AEA">
      <w:start w:val="1"/>
      <w:numFmt w:val="lowerRoman"/>
      <w:lvlText w:val="%6"/>
      <w:lvlJc w:val="left"/>
      <w:pPr>
        <w:ind w:left="3960"/>
      </w:pPr>
      <w:rPr>
        <w:rFonts w:ascii="Times New Roman" w:eastAsia="Times New Roman" w:hAnsi="Times New Roman" w:cs="Times New Roman"/>
        <w:b w:val="0"/>
        <w:i w:val="0"/>
        <w:strike w:val="0"/>
        <w:dstrike w:val="0"/>
        <w:color w:val="111111"/>
        <w:sz w:val="24"/>
        <w:szCs w:val="24"/>
        <w:u w:val="none" w:color="000000"/>
        <w:bdr w:val="none" w:sz="0" w:space="0" w:color="auto"/>
        <w:shd w:val="clear" w:color="auto" w:fill="auto"/>
        <w:vertAlign w:val="baseline"/>
      </w:rPr>
    </w:lvl>
    <w:lvl w:ilvl="6" w:tplc="0FA0E28C">
      <w:start w:val="1"/>
      <w:numFmt w:val="decimal"/>
      <w:lvlText w:val="%7"/>
      <w:lvlJc w:val="left"/>
      <w:pPr>
        <w:ind w:left="4680"/>
      </w:pPr>
      <w:rPr>
        <w:rFonts w:ascii="Times New Roman" w:eastAsia="Times New Roman" w:hAnsi="Times New Roman" w:cs="Times New Roman"/>
        <w:b w:val="0"/>
        <w:i w:val="0"/>
        <w:strike w:val="0"/>
        <w:dstrike w:val="0"/>
        <w:color w:val="111111"/>
        <w:sz w:val="24"/>
        <w:szCs w:val="24"/>
        <w:u w:val="none" w:color="000000"/>
        <w:bdr w:val="none" w:sz="0" w:space="0" w:color="auto"/>
        <w:shd w:val="clear" w:color="auto" w:fill="auto"/>
        <w:vertAlign w:val="baseline"/>
      </w:rPr>
    </w:lvl>
    <w:lvl w:ilvl="7" w:tplc="9080F64C">
      <w:start w:val="1"/>
      <w:numFmt w:val="lowerLetter"/>
      <w:lvlText w:val="%8"/>
      <w:lvlJc w:val="left"/>
      <w:pPr>
        <w:ind w:left="5400"/>
      </w:pPr>
      <w:rPr>
        <w:rFonts w:ascii="Times New Roman" w:eastAsia="Times New Roman" w:hAnsi="Times New Roman" w:cs="Times New Roman"/>
        <w:b w:val="0"/>
        <w:i w:val="0"/>
        <w:strike w:val="0"/>
        <w:dstrike w:val="0"/>
        <w:color w:val="111111"/>
        <w:sz w:val="24"/>
        <w:szCs w:val="24"/>
        <w:u w:val="none" w:color="000000"/>
        <w:bdr w:val="none" w:sz="0" w:space="0" w:color="auto"/>
        <w:shd w:val="clear" w:color="auto" w:fill="auto"/>
        <w:vertAlign w:val="baseline"/>
      </w:rPr>
    </w:lvl>
    <w:lvl w:ilvl="8" w:tplc="784C9766">
      <w:start w:val="1"/>
      <w:numFmt w:val="lowerRoman"/>
      <w:lvlText w:val="%9"/>
      <w:lvlJc w:val="left"/>
      <w:pPr>
        <w:ind w:left="6120"/>
      </w:pPr>
      <w:rPr>
        <w:rFonts w:ascii="Times New Roman" w:eastAsia="Times New Roman" w:hAnsi="Times New Roman" w:cs="Times New Roman"/>
        <w:b w:val="0"/>
        <w:i w:val="0"/>
        <w:strike w:val="0"/>
        <w:dstrike w:val="0"/>
        <w:color w:val="111111"/>
        <w:sz w:val="24"/>
        <w:szCs w:val="24"/>
        <w:u w:val="none" w:color="000000"/>
        <w:bdr w:val="none" w:sz="0" w:space="0" w:color="auto"/>
        <w:shd w:val="clear" w:color="auto" w:fill="auto"/>
        <w:vertAlign w:val="baseline"/>
      </w:rPr>
    </w:lvl>
  </w:abstractNum>
  <w:abstractNum w:abstractNumId="30" w15:restartNumberingAfterBreak="0">
    <w:nsid w:val="7F8C692C"/>
    <w:multiLevelType w:val="hybridMultilevel"/>
    <w:tmpl w:val="278C7900"/>
    <w:lvl w:ilvl="0" w:tplc="8FD6A9DC">
      <w:start w:val="5"/>
      <w:numFmt w:val="decimal"/>
      <w:lvlText w:val="%1."/>
      <w:lvlJc w:val="left"/>
      <w:pPr>
        <w:ind w:left="4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6AC0CDE">
      <w:start w:val="1"/>
      <w:numFmt w:val="decimal"/>
      <w:lvlText w:val="%2)"/>
      <w:lvlJc w:val="left"/>
      <w:pPr>
        <w:ind w:left="10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95EB258">
      <w:start w:val="1"/>
      <w:numFmt w:val="lowerRoman"/>
      <w:lvlText w:val="%3"/>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E288D96">
      <w:start w:val="1"/>
      <w:numFmt w:val="decimal"/>
      <w:lvlText w:val="%4"/>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468F0F2">
      <w:start w:val="1"/>
      <w:numFmt w:val="lowerLetter"/>
      <w:lvlText w:val="%5"/>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E7866A4">
      <w:start w:val="1"/>
      <w:numFmt w:val="lowerRoman"/>
      <w:lvlText w:val="%6"/>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328C61E">
      <w:start w:val="1"/>
      <w:numFmt w:val="decimal"/>
      <w:lvlText w:val="%7"/>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B92AB5C">
      <w:start w:val="1"/>
      <w:numFmt w:val="lowerLetter"/>
      <w:lvlText w:val="%8"/>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FE2B5B2">
      <w:start w:val="1"/>
      <w:numFmt w:val="lowerRoman"/>
      <w:lvlText w:val="%9"/>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1"/>
  </w:num>
  <w:num w:numId="2">
    <w:abstractNumId w:val="20"/>
  </w:num>
  <w:num w:numId="3">
    <w:abstractNumId w:val="0"/>
  </w:num>
  <w:num w:numId="4">
    <w:abstractNumId w:val="14"/>
  </w:num>
  <w:num w:numId="5">
    <w:abstractNumId w:val="16"/>
  </w:num>
  <w:num w:numId="6">
    <w:abstractNumId w:val="27"/>
  </w:num>
  <w:num w:numId="7">
    <w:abstractNumId w:val="12"/>
  </w:num>
  <w:num w:numId="8">
    <w:abstractNumId w:val="15"/>
  </w:num>
  <w:num w:numId="9">
    <w:abstractNumId w:val="4"/>
  </w:num>
  <w:num w:numId="10">
    <w:abstractNumId w:val="18"/>
  </w:num>
  <w:num w:numId="11">
    <w:abstractNumId w:val="23"/>
  </w:num>
  <w:num w:numId="12">
    <w:abstractNumId w:val="30"/>
  </w:num>
  <w:num w:numId="13">
    <w:abstractNumId w:val="28"/>
  </w:num>
  <w:num w:numId="14">
    <w:abstractNumId w:val="9"/>
  </w:num>
  <w:num w:numId="15">
    <w:abstractNumId w:val="21"/>
  </w:num>
  <w:num w:numId="16">
    <w:abstractNumId w:val="29"/>
  </w:num>
  <w:num w:numId="17">
    <w:abstractNumId w:val="19"/>
  </w:num>
  <w:num w:numId="18">
    <w:abstractNumId w:val="17"/>
  </w:num>
  <w:num w:numId="19">
    <w:abstractNumId w:val="3"/>
  </w:num>
  <w:num w:numId="20">
    <w:abstractNumId w:val="7"/>
  </w:num>
  <w:num w:numId="21">
    <w:abstractNumId w:val="22"/>
  </w:num>
  <w:num w:numId="22">
    <w:abstractNumId w:val="8"/>
  </w:num>
  <w:num w:numId="23">
    <w:abstractNumId w:val="6"/>
  </w:num>
  <w:num w:numId="24">
    <w:abstractNumId w:val="2"/>
  </w:num>
  <w:num w:numId="25">
    <w:abstractNumId w:val="11"/>
  </w:num>
  <w:num w:numId="26">
    <w:abstractNumId w:val="24"/>
  </w:num>
  <w:num w:numId="27">
    <w:abstractNumId w:val="5"/>
  </w:num>
  <w:num w:numId="28">
    <w:abstractNumId w:val="26"/>
  </w:num>
  <w:num w:numId="29">
    <w:abstractNumId w:val="10"/>
  </w:num>
  <w:num w:numId="30">
    <w:abstractNumId w:val="13"/>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57DB"/>
    <w:rsid w:val="00300D53"/>
    <w:rsid w:val="005E2CB9"/>
    <w:rsid w:val="006C287A"/>
    <w:rsid w:val="00A65530"/>
    <w:rsid w:val="00B157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A4B327"/>
  <w15:docId w15:val="{57A2A651-C775-4FCF-A786-E16AB6491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Calibri" w:eastAsia="Calibri" w:hAnsi="Calibri" w:cs="Calibri"/>
      <w:color w:val="000000"/>
    </w:rPr>
  </w:style>
  <w:style w:type="paragraph" w:styleId="1">
    <w:name w:val="heading 1"/>
    <w:next w:val="a"/>
    <w:link w:val="10"/>
    <w:uiPriority w:val="9"/>
    <w:qFormat/>
    <w:pPr>
      <w:keepNext/>
      <w:keepLines/>
      <w:spacing w:after="4" w:line="271" w:lineRule="auto"/>
      <w:ind w:left="1894" w:hanging="10"/>
      <w:outlineLvl w:val="0"/>
    </w:pPr>
    <w:rPr>
      <w:rFonts w:ascii="Times New Roman" w:eastAsia="Times New Roman" w:hAnsi="Times New Roman" w:cs="Times New Roman"/>
      <w:b/>
      <w:color w:val="000000"/>
      <w:sz w:val="28"/>
    </w:rPr>
  </w:style>
  <w:style w:type="paragraph" w:styleId="2">
    <w:name w:val="heading 2"/>
    <w:next w:val="a"/>
    <w:link w:val="20"/>
    <w:uiPriority w:val="9"/>
    <w:unhideWhenUsed/>
    <w:qFormat/>
    <w:pPr>
      <w:keepNext/>
      <w:keepLines/>
      <w:spacing w:after="4" w:line="271" w:lineRule="auto"/>
      <w:ind w:left="1894" w:hanging="10"/>
      <w:outlineLvl w:val="1"/>
    </w:pPr>
    <w:rPr>
      <w:rFonts w:ascii="Times New Roman" w:eastAsia="Times New Roman" w:hAnsi="Times New Roman" w:cs="Times New Roman"/>
      <w:b/>
      <w:color w:val="000000"/>
      <w:sz w:val="28"/>
    </w:rPr>
  </w:style>
  <w:style w:type="paragraph" w:styleId="3">
    <w:name w:val="heading 3"/>
    <w:next w:val="a"/>
    <w:link w:val="30"/>
    <w:uiPriority w:val="9"/>
    <w:unhideWhenUsed/>
    <w:qFormat/>
    <w:pPr>
      <w:keepNext/>
      <w:keepLines/>
      <w:spacing w:after="3"/>
      <w:ind w:left="10" w:right="563" w:hanging="10"/>
      <w:jc w:val="center"/>
      <w:outlineLvl w:val="2"/>
    </w:pPr>
    <w:rPr>
      <w:rFonts w:ascii="Times New Roman" w:eastAsia="Times New Roman" w:hAnsi="Times New Roman" w:cs="Times New Roman"/>
      <w:b/>
      <w:color w:val="000000"/>
      <w:sz w:val="24"/>
    </w:rPr>
  </w:style>
  <w:style w:type="paragraph" w:styleId="4">
    <w:name w:val="heading 4"/>
    <w:next w:val="a"/>
    <w:link w:val="40"/>
    <w:uiPriority w:val="9"/>
    <w:unhideWhenUsed/>
    <w:qFormat/>
    <w:pPr>
      <w:keepNext/>
      <w:keepLines/>
      <w:spacing w:after="18"/>
      <w:outlineLvl w:val="3"/>
    </w:pPr>
    <w:rPr>
      <w:rFonts w:ascii="Times New Roman" w:eastAsia="Times New Roman" w:hAnsi="Times New Roman" w:cs="Times New Roman"/>
      <w:b/>
      <w:i/>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link w:val="4"/>
    <w:rPr>
      <w:rFonts w:ascii="Times New Roman" w:eastAsia="Times New Roman" w:hAnsi="Times New Roman" w:cs="Times New Roman"/>
      <w:b/>
      <w:i/>
      <w:color w:val="000000"/>
      <w:sz w:val="24"/>
    </w:rPr>
  </w:style>
  <w:style w:type="paragraph" w:customStyle="1" w:styleId="footnotedescription">
    <w:name w:val="footnote description"/>
    <w:next w:val="a"/>
    <w:link w:val="footnotedescriptionChar"/>
    <w:hidden/>
    <w:pPr>
      <w:spacing w:after="0"/>
      <w:ind w:left="218"/>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Pr>
      <w:rFonts w:ascii="Times New Roman" w:eastAsia="Times New Roman" w:hAnsi="Times New Roman" w:cs="Times New Roman"/>
      <w:color w:val="000000"/>
      <w:sz w:val="20"/>
    </w:rPr>
  </w:style>
  <w:style w:type="character" w:customStyle="1" w:styleId="10">
    <w:name w:val="Заголовок 1 Знак"/>
    <w:link w:val="1"/>
    <w:rPr>
      <w:rFonts w:ascii="Times New Roman" w:eastAsia="Times New Roman" w:hAnsi="Times New Roman" w:cs="Times New Roman"/>
      <w:b/>
      <w:color w:val="000000"/>
      <w:sz w:val="28"/>
    </w:rPr>
  </w:style>
  <w:style w:type="character" w:customStyle="1" w:styleId="20">
    <w:name w:val="Заголовок 2 Знак"/>
    <w:link w:val="2"/>
    <w:rPr>
      <w:rFonts w:ascii="Times New Roman" w:eastAsia="Times New Roman" w:hAnsi="Times New Roman" w:cs="Times New Roman"/>
      <w:b/>
      <w:color w:val="000000"/>
      <w:sz w:val="28"/>
    </w:rPr>
  </w:style>
  <w:style w:type="character" w:customStyle="1" w:styleId="30">
    <w:name w:val="Заголовок 3 Знак"/>
    <w:link w:val="3"/>
    <w:rPr>
      <w:rFonts w:ascii="Times New Roman" w:eastAsia="Times New Roman" w:hAnsi="Times New Roman" w:cs="Times New Roman"/>
      <w:b/>
      <w:color w:val="000000"/>
      <w:sz w:val="24"/>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_rels/footnotes.xml.rels><?xml version="1.0" encoding="UTF-8" standalone="yes"?>
<Relationships xmlns="http://schemas.openxmlformats.org/package/2006/relationships"><Relationship Id="rId2" Type="http://schemas.openxmlformats.org/officeDocument/2006/relationships/hyperlink" Target="http://www.iro.yar.ru/index.php?id=21" TargetMode="External"/><Relationship Id="rId1" Type="http://schemas.openxmlformats.org/officeDocument/2006/relationships/hyperlink" Target="http://www.iro.yar.ru/index.php?id=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3801</Words>
  <Characters>21666</Characters>
  <Application>Microsoft Office Word</Application>
  <DocSecurity>0</DocSecurity>
  <Lines>180</Lines>
  <Paragraphs>50</Paragraphs>
  <ScaleCrop>false</ScaleCrop>
  <Company/>
  <LinksUpToDate>false</LinksUpToDate>
  <CharactersWithSpaces>25417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Roman2020romanovih@yandex.ru</cp:lastModifiedBy>
  <cp:revision>5</cp:revision>
  <dcterms:created xsi:type="dcterms:W3CDTF">2023-10-12T12:25:00Z</dcterms:created>
  <dcterms:modified xsi:type="dcterms:W3CDTF">2023-10-12T12:33:00Z</dcterms:modified>
</cp:coreProperties>
</file>