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418" w:rsidRPr="00B92418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92418">
        <w:rPr>
          <w:rFonts w:ascii="Times New Roman" w:hAnsi="Times New Roman"/>
          <w:b/>
          <w:sz w:val="24"/>
          <w:szCs w:val="24"/>
        </w:rPr>
        <w:t>Формирование эмоционального интеллекта учащихся 9–</w:t>
      </w:r>
      <w:proofErr w:type="spellStart"/>
      <w:r w:rsidRPr="00B92418">
        <w:rPr>
          <w:rFonts w:ascii="Times New Roman" w:hAnsi="Times New Roman"/>
          <w:b/>
          <w:sz w:val="24"/>
          <w:szCs w:val="24"/>
        </w:rPr>
        <w:t>х</w:t>
      </w:r>
      <w:proofErr w:type="spellEnd"/>
      <w:r w:rsidRPr="00B92418">
        <w:rPr>
          <w:rFonts w:ascii="Times New Roman" w:hAnsi="Times New Roman"/>
          <w:b/>
          <w:sz w:val="24"/>
          <w:szCs w:val="24"/>
        </w:rPr>
        <w:t xml:space="preserve"> классов на уроках литературы и во внеурочной деятельности как фактора повышения эффективности обучения.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98577A">
        <w:rPr>
          <w:rFonts w:ascii="Times New Roman" w:hAnsi="Times New Roman"/>
          <w:i/>
          <w:sz w:val="24"/>
          <w:szCs w:val="24"/>
        </w:rPr>
        <w:t xml:space="preserve">«Чтобы интеллект преобразовать в разум, абсолютно необходимо открыть сначала свое сердце... Разум — это интеллект, настроенный в лад с вашим сердцем»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98577A">
        <w:rPr>
          <w:rFonts w:ascii="Times New Roman" w:hAnsi="Times New Roman"/>
          <w:i/>
          <w:sz w:val="24"/>
          <w:szCs w:val="24"/>
        </w:rPr>
        <w:t>Ошо</w:t>
      </w:r>
      <w:proofErr w:type="spellEnd"/>
      <w:r w:rsidRPr="0098577A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98577A">
        <w:rPr>
          <w:rFonts w:ascii="Times New Roman" w:hAnsi="Times New Roman"/>
          <w:i/>
          <w:sz w:val="24"/>
          <w:szCs w:val="24"/>
        </w:rPr>
        <w:t>Бхагаван</w:t>
      </w:r>
      <w:proofErr w:type="spellEnd"/>
      <w:r w:rsidRPr="0098577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577A">
        <w:rPr>
          <w:rFonts w:ascii="Times New Roman" w:hAnsi="Times New Roman"/>
          <w:i/>
          <w:sz w:val="24"/>
          <w:szCs w:val="24"/>
        </w:rPr>
        <w:t>Шри</w:t>
      </w:r>
      <w:proofErr w:type="spellEnd"/>
      <w:r w:rsidRPr="0098577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577A">
        <w:rPr>
          <w:rFonts w:ascii="Times New Roman" w:hAnsi="Times New Roman"/>
          <w:i/>
          <w:sz w:val="24"/>
          <w:szCs w:val="24"/>
        </w:rPr>
        <w:t>Раджниш</w:t>
      </w:r>
      <w:proofErr w:type="spellEnd"/>
      <w:r w:rsidRPr="0098577A">
        <w:rPr>
          <w:rFonts w:ascii="Times New Roman" w:hAnsi="Times New Roman"/>
          <w:i/>
          <w:sz w:val="24"/>
          <w:szCs w:val="24"/>
        </w:rPr>
        <w:t>)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В настоящее время в зарубежной и отечественной психологии наблюдается рост интереса к изучению эмоционального интеллекта. Внимание исследователей к проблеме эмоционального интеллекта связано с тем, что данный конструкт хорошо согласуется с представлениями житейской психологии и расширяет сложившиеся научные представления о разнообразии человеческих способностей, тем самым обогащая педагогику и психологию.</w:t>
      </w:r>
    </w:p>
    <w:p w:rsidR="00B92418" w:rsidRPr="0098577A" w:rsidRDefault="00B92418" w:rsidP="00B92418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98577A">
        <w:rPr>
          <w:rStyle w:val="c0"/>
        </w:rPr>
        <w:t>Сегодня основная цель обучения - это не только накопление определённых знаний, умений, навыков, но прежде всего развитие личности ученика, способной понимать и принимать не только себя и свои эмоции, но и понимать и принимать эмоции другого человека. Именно принятие другого человека во многом способствует духовному развитию личности ребенка, освобождает от негативных эмоций, недовольств по отношению к себе и окружающим.</w:t>
      </w:r>
      <w:r w:rsidRPr="0098577A">
        <w:t xml:space="preserve"> </w:t>
      </w:r>
    </w:p>
    <w:p w:rsidR="00B92418" w:rsidRPr="0098577A" w:rsidRDefault="00B92418" w:rsidP="00B92418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98577A">
        <w:rPr>
          <w:rFonts w:eastAsia="Calibri"/>
          <w:b/>
          <w:i/>
          <w:szCs w:val="22"/>
          <w:lang w:eastAsia="en-US"/>
        </w:rPr>
        <w:t xml:space="preserve">Основная идея инновационного педагогического опыта </w:t>
      </w:r>
      <w:r w:rsidRPr="0098577A">
        <w:t>состоит не только в теоретическом обосновании возможности рассмотрения развития эмоционального интеллекта как личностного ресурса учащихся 9-ых классов, но и экспериментальном подтверждении необходимо</w:t>
      </w:r>
      <w:r>
        <w:t>сти использования этого ресурса в целях повышения эффективности обучения.</w:t>
      </w:r>
    </w:p>
    <w:p w:rsidR="00B92418" w:rsidRPr="0098577A" w:rsidRDefault="00B92418" w:rsidP="00B92418">
      <w:pPr>
        <w:pStyle w:val="c11"/>
        <w:shd w:val="clear" w:color="auto" w:fill="FFFFFF"/>
        <w:spacing w:before="0" w:beforeAutospacing="0" w:after="0" w:afterAutospacing="0" w:line="360" w:lineRule="auto"/>
        <w:jc w:val="both"/>
      </w:pPr>
      <w:r w:rsidRPr="0098577A">
        <w:rPr>
          <w:rStyle w:val="c0"/>
          <w:shd w:val="clear" w:color="auto" w:fill="FFFFFF"/>
        </w:rPr>
        <w:t xml:space="preserve">       Уроки литературы и внеурочная деятельность должны быть главным и важнейшим средством развития эмоционального интеллекта, поэтому сегодня нельзя сводить преподавание литературы к проведению тестов, пересказу биографии и сюжетов произведений, к проверке знания дат, фактов, литературоведческих терминов. Гораздо важнее сделать урок ярким, интересным и запоминающимся с помощью использования нетрадиционных форм и разнообразных технологий эмоционального погружения, ведь как говорил Л. С. </w:t>
      </w:r>
      <w:proofErr w:type="spellStart"/>
      <w:r w:rsidRPr="0098577A">
        <w:rPr>
          <w:rStyle w:val="c0"/>
          <w:shd w:val="clear" w:color="auto" w:fill="FFFFFF"/>
        </w:rPr>
        <w:t>Выготский</w:t>
      </w:r>
      <w:proofErr w:type="spellEnd"/>
      <w:r w:rsidRPr="0098577A">
        <w:rPr>
          <w:rStyle w:val="c0"/>
          <w:shd w:val="clear" w:color="auto" w:fill="FFFFFF"/>
        </w:rPr>
        <w:t>, «</w:t>
      </w:r>
      <w:proofErr w:type="gramStart"/>
      <w:r w:rsidRPr="0098577A">
        <w:rPr>
          <w:rStyle w:val="c0"/>
          <w:shd w:val="clear" w:color="auto" w:fill="FFFFFF"/>
        </w:rPr>
        <w:t>только то</w:t>
      </w:r>
      <w:proofErr w:type="gramEnd"/>
      <w:r w:rsidRPr="0098577A">
        <w:rPr>
          <w:rStyle w:val="c0"/>
          <w:shd w:val="clear" w:color="auto" w:fill="FFFFFF"/>
        </w:rPr>
        <w:t xml:space="preserve"> знание может привиться, которое прошло через чувство ученика» [1].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b/>
          <w:bCs/>
          <w:i/>
          <w:sz w:val="24"/>
          <w:szCs w:val="24"/>
        </w:rPr>
        <w:t>Цель</w:t>
      </w:r>
      <w:r w:rsidRPr="0098577A">
        <w:rPr>
          <w:rFonts w:ascii="Times New Roman" w:hAnsi="Times New Roman"/>
          <w:sz w:val="24"/>
          <w:szCs w:val="24"/>
        </w:rPr>
        <w:t>: рассмотреть возможность формирования эмоционального интеллекта как важного личностного ресурса развития учащихся на уровне основного общего образования во время уроков литературы и во внеурочной деятельности</w:t>
      </w:r>
      <w:r>
        <w:rPr>
          <w:rFonts w:ascii="Times New Roman" w:hAnsi="Times New Roman"/>
          <w:sz w:val="24"/>
          <w:szCs w:val="24"/>
        </w:rPr>
        <w:t xml:space="preserve"> в контексте повышения эффективности обучения</w:t>
      </w:r>
      <w:r w:rsidRPr="0098577A">
        <w:rPr>
          <w:rFonts w:ascii="Times New Roman" w:hAnsi="Times New Roman"/>
          <w:sz w:val="24"/>
          <w:szCs w:val="24"/>
        </w:rPr>
        <w:t xml:space="preserve">. </w:t>
      </w:r>
    </w:p>
    <w:p w:rsidR="00B92418" w:rsidRPr="0098577A" w:rsidRDefault="00B92418" w:rsidP="00B9241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Для достижения поставленной цели следует решить ряд конкретных </w:t>
      </w:r>
      <w:r w:rsidRPr="0098577A">
        <w:rPr>
          <w:rFonts w:ascii="Times New Roman" w:hAnsi="Times New Roman"/>
          <w:b/>
          <w:bCs/>
          <w:sz w:val="24"/>
          <w:szCs w:val="24"/>
        </w:rPr>
        <w:t>задач</w:t>
      </w:r>
      <w:r w:rsidRPr="0098577A">
        <w:rPr>
          <w:rFonts w:ascii="Times New Roman" w:hAnsi="Times New Roman"/>
          <w:sz w:val="24"/>
          <w:szCs w:val="24"/>
        </w:rPr>
        <w:t>:</w:t>
      </w:r>
      <w:r w:rsidRPr="0098577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1)проанализировать эмоциональный интеллект как предмет психолого-педагогических исследований;</w:t>
      </w:r>
    </w:p>
    <w:p w:rsidR="00B92418" w:rsidRPr="0098577A" w:rsidRDefault="00B92418" w:rsidP="00B9241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2) изучить методики для измерения эмоционального интеллекта;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3) описать опыт исследования эмоционального интеллекта учащихся на уровне основного общего образования;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4) показать приемы развития эмоционального интеллекта учащихся 9-х классов</w:t>
      </w:r>
      <w:r w:rsidRPr="0098577A">
        <w:rPr>
          <w:rFonts w:ascii="Times New Roman" w:hAnsi="Times New Roman"/>
          <w:b/>
          <w:sz w:val="24"/>
          <w:szCs w:val="24"/>
        </w:rPr>
        <w:t xml:space="preserve"> </w:t>
      </w:r>
      <w:r w:rsidRPr="0098577A">
        <w:rPr>
          <w:rFonts w:ascii="Times New Roman" w:hAnsi="Times New Roman"/>
          <w:sz w:val="24"/>
          <w:szCs w:val="24"/>
        </w:rPr>
        <w:t>на уроках литературы и во внеурочной деятельности.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B92418" w:rsidRPr="0098577A" w:rsidRDefault="00B92418" w:rsidP="00B92418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577A">
        <w:rPr>
          <w:rFonts w:ascii="Times New Roman" w:eastAsia="Calibri" w:hAnsi="Times New Roman"/>
          <w:b/>
          <w:i/>
          <w:sz w:val="24"/>
          <w:szCs w:val="24"/>
          <w:lang w:eastAsia="en-US"/>
        </w:rPr>
        <w:t>Методологическая основа педагогического опыта</w:t>
      </w:r>
      <w:r w:rsidRPr="0098577A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577A">
        <w:rPr>
          <w:rFonts w:ascii="Times New Roman" w:hAnsi="Times New Roman"/>
          <w:b/>
          <w:bCs/>
          <w:sz w:val="24"/>
          <w:szCs w:val="24"/>
        </w:rPr>
        <w:t>Эмоциональный интеллект как предмет психолого-педагогических исследований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Открытие понятия «эмоциональный интеллект», или EQ (англ. </w:t>
      </w:r>
      <w:proofErr w:type="spellStart"/>
      <w:r w:rsidRPr="0098577A">
        <w:rPr>
          <w:rFonts w:ascii="Times New Roman" w:hAnsi="Times New Roman"/>
          <w:sz w:val="24"/>
          <w:szCs w:val="24"/>
        </w:rPr>
        <w:t>emotional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577A">
        <w:rPr>
          <w:rFonts w:ascii="Times New Roman" w:hAnsi="Times New Roman"/>
          <w:sz w:val="24"/>
          <w:szCs w:val="24"/>
        </w:rPr>
        <w:t>intelligence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) явилось результатом развития представлений о природе когнитивных и аффективных процессов, об особенностях их взаимосвязи [2]. В последние двадцать лет </w:t>
      </w:r>
      <w:r w:rsidRPr="0098577A">
        <w:rPr>
          <w:rFonts w:ascii="Times New Roman" w:hAnsi="Times New Roman"/>
          <w:sz w:val="24"/>
          <w:szCs w:val="24"/>
          <w:lang w:val="en-US"/>
        </w:rPr>
        <w:t>EQ</w:t>
      </w:r>
      <w:r w:rsidRPr="0098577A">
        <w:rPr>
          <w:rFonts w:ascii="Times New Roman" w:hAnsi="Times New Roman"/>
          <w:sz w:val="24"/>
          <w:szCs w:val="24"/>
        </w:rPr>
        <w:t xml:space="preserve"> привлекает большое внимание научного психолого-педагогического сообщества.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Первая в научной психологии модель эмоционального интеллекта была разработана Питером </w:t>
      </w:r>
      <w:proofErr w:type="spellStart"/>
      <w:r w:rsidRPr="0098577A">
        <w:rPr>
          <w:rFonts w:ascii="Times New Roman" w:hAnsi="Times New Roman"/>
          <w:sz w:val="24"/>
          <w:szCs w:val="24"/>
        </w:rPr>
        <w:t>Сэловеем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и Джоном </w:t>
      </w:r>
      <w:proofErr w:type="spellStart"/>
      <w:r w:rsidRPr="0098577A">
        <w:rPr>
          <w:rFonts w:ascii="Times New Roman" w:hAnsi="Times New Roman"/>
          <w:sz w:val="24"/>
          <w:szCs w:val="24"/>
        </w:rPr>
        <w:t>Мэйером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в 1990 г.; ими же был введён в психологию и сам термин «эмоциональный интеллект». Они определили эмоциональный интеллект как «способность отслеживать собственные и чужие чувства и эмоции, различать их и использовать эту информацию для направления мышления и действий» [6].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Р.К. Купер, Д. </w:t>
      </w:r>
      <w:proofErr w:type="spellStart"/>
      <w:r w:rsidRPr="0098577A">
        <w:rPr>
          <w:rFonts w:ascii="Times New Roman" w:hAnsi="Times New Roman"/>
          <w:sz w:val="24"/>
          <w:szCs w:val="24"/>
        </w:rPr>
        <w:t>Гоулман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эмоциональный интеллект рассматривают как основополагающий фактор успешности жизнедеятельности человека [3].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В 1985 г. Р. </w:t>
      </w:r>
      <w:proofErr w:type="spellStart"/>
      <w:proofErr w:type="gramStart"/>
      <w:r w:rsidRPr="0098577A">
        <w:rPr>
          <w:rFonts w:ascii="Times New Roman" w:hAnsi="Times New Roman"/>
          <w:sz w:val="24"/>
          <w:szCs w:val="24"/>
        </w:rPr>
        <w:t>Бар-Он</w:t>
      </w:r>
      <w:proofErr w:type="spellEnd"/>
      <w:proofErr w:type="gramEnd"/>
      <w:r w:rsidRPr="0098577A">
        <w:rPr>
          <w:rFonts w:ascii="Times New Roman" w:hAnsi="Times New Roman"/>
          <w:sz w:val="24"/>
          <w:szCs w:val="24"/>
        </w:rPr>
        <w:t xml:space="preserve"> вводит понятие «коэффициент эмоциональности» (см. рисунок 1) [2].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98577A">
        <w:rPr>
          <w:rFonts w:ascii="Times New Roman" w:hAnsi="Times New Roman"/>
          <w:i/>
          <w:sz w:val="24"/>
          <w:szCs w:val="24"/>
        </w:rPr>
        <w:t xml:space="preserve">Рисунок 1. Модель эмоционального интеллекта Р. </w:t>
      </w:r>
      <w:proofErr w:type="spellStart"/>
      <w:proofErr w:type="gramStart"/>
      <w:r w:rsidRPr="0098577A">
        <w:rPr>
          <w:rFonts w:ascii="Times New Roman" w:hAnsi="Times New Roman"/>
          <w:i/>
          <w:sz w:val="24"/>
          <w:szCs w:val="24"/>
        </w:rPr>
        <w:t>Бар-Она</w:t>
      </w:r>
      <w:proofErr w:type="spellEnd"/>
      <w:proofErr w:type="gramEnd"/>
      <w:r w:rsidRPr="0098577A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895850" cy="274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В отечественной психологии аналогом термина «эмоциональный интеллект» можно считать понятие «эмоциональное мышление», изучением которого занимался О.К. Тихомиров. Описывая специфику эмоционального мышления, он отмечал, что эмоциональные состояния включены в процесс решения задач. По его мнению, с мыслительной деятельностью связаны все эмоциональные явления - аффекты, эмоции, чувства [2].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577A">
        <w:rPr>
          <w:rFonts w:ascii="Times New Roman" w:hAnsi="Times New Roman"/>
          <w:sz w:val="24"/>
          <w:szCs w:val="24"/>
        </w:rPr>
        <w:t xml:space="preserve">Роль </w:t>
      </w:r>
      <w:r w:rsidRPr="0098577A">
        <w:rPr>
          <w:rFonts w:ascii="Times New Roman" w:hAnsi="Times New Roman"/>
          <w:sz w:val="24"/>
          <w:szCs w:val="24"/>
          <w:lang w:val="en-US"/>
        </w:rPr>
        <w:t>EQ</w:t>
      </w:r>
      <w:r w:rsidRPr="0098577A">
        <w:rPr>
          <w:rFonts w:ascii="Times New Roman" w:hAnsi="Times New Roman"/>
          <w:sz w:val="24"/>
          <w:szCs w:val="24"/>
        </w:rPr>
        <w:t xml:space="preserve"> как фактора продуктивной социально-психологической адаптации школьников изучена Т.И. Солодковой.</w:t>
      </w:r>
      <w:proofErr w:type="gramEnd"/>
      <w:r w:rsidRPr="0098577A">
        <w:rPr>
          <w:rFonts w:ascii="Times New Roman" w:hAnsi="Times New Roman"/>
          <w:sz w:val="24"/>
          <w:szCs w:val="24"/>
        </w:rPr>
        <w:t xml:space="preserve"> Она рассматривает </w:t>
      </w:r>
      <w:r w:rsidRPr="0098577A">
        <w:rPr>
          <w:rFonts w:ascii="Times New Roman" w:hAnsi="Times New Roman"/>
          <w:sz w:val="24"/>
          <w:szCs w:val="24"/>
          <w:lang w:val="en-US"/>
        </w:rPr>
        <w:t>EQ</w:t>
      </w:r>
      <w:r w:rsidRPr="0098577A">
        <w:rPr>
          <w:rFonts w:ascii="Times New Roman" w:hAnsi="Times New Roman"/>
          <w:sz w:val="24"/>
          <w:szCs w:val="24"/>
        </w:rPr>
        <w:t xml:space="preserve"> как совокупность ментальных способностей, обеспечивающих идентификацию, понимание причин и </w:t>
      </w:r>
      <w:proofErr w:type="gramStart"/>
      <w:r w:rsidRPr="0098577A">
        <w:rPr>
          <w:rFonts w:ascii="Times New Roman" w:hAnsi="Times New Roman"/>
          <w:sz w:val="24"/>
          <w:szCs w:val="24"/>
        </w:rPr>
        <w:t>управление</w:t>
      </w:r>
      <w:proofErr w:type="gramEnd"/>
      <w:r w:rsidRPr="0098577A">
        <w:rPr>
          <w:rFonts w:ascii="Times New Roman" w:hAnsi="Times New Roman"/>
          <w:sz w:val="24"/>
          <w:szCs w:val="24"/>
        </w:rPr>
        <w:t xml:space="preserve"> как собственными эмоциями, так и эмоциями других людей для успешного достижения целей и задач другой деятельности (учебной, общения). Он включает в себя </w:t>
      </w:r>
      <w:proofErr w:type="spellStart"/>
      <w:r w:rsidRPr="0098577A">
        <w:rPr>
          <w:rFonts w:ascii="Times New Roman" w:hAnsi="Times New Roman"/>
          <w:sz w:val="24"/>
          <w:szCs w:val="24"/>
        </w:rPr>
        <w:t>внутриличностный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компонент (понимание и управление </w:t>
      </w:r>
      <w:r w:rsidRPr="0098577A">
        <w:rPr>
          <w:rFonts w:ascii="Times New Roman" w:hAnsi="Times New Roman"/>
          <w:sz w:val="24"/>
          <w:szCs w:val="24"/>
        </w:rPr>
        <w:lastRenderedPageBreak/>
        <w:t xml:space="preserve">собственными эмоциями) и межличностный (понимание и управление эмоциями других людей) [4].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Отталкиваясь от существующих концепций, Д.В. </w:t>
      </w:r>
      <w:proofErr w:type="gramStart"/>
      <w:r w:rsidRPr="0098577A">
        <w:rPr>
          <w:rFonts w:ascii="Times New Roman" w:hAnsi="Times New Roman"/>
          <w:sz w:val="24"/>
          <w:szCs w:val="24"/>
        </w:rPr>
        <w:t>Люсин</w:t>
      </w:r>
      <w:proofErr w:type="gramEnd"/>
      <w:r w:rsidRPr="0098577A">
        <w:rPr>
          <w:rFonts w:ascii="Times New Roman" w:hAnsi="Times New Roman"/>
          <w:sz w:val="24"/>
          <w:szCs w:val="24"/>
        </w:rPr>
        <w:t xml:space="preserve"> предложил свою модель эмоционального интеллекта как способности к пониманию своих и чужих эмоций и управлению ими [6]. Для уточнения этого определения автор раскрывает, что имеется в виду под способностью к пониманию и управлению эмоциями.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Способность к пониманию эмоций означает, что человек:</w:t>
      </w:r>
    </w:p>
    <w:p w:rsidR="00B92418" w:rsidRPr="0098577A" w:rsidRDefault="00B92418" w:rsidP="00B92418">
      <w:pPr>
        <w:widowControl w:val="0"/>
        <w:shd w:val="clear" w:color="auto" w:fill="FFFFFF"/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577A">
        <w:rPr>
          <w:rFonts w:ascii="Times New Roman" w:hAnsi="Times New Roman"/>
          <w:sz w:val="24"/>
          <w:szCs w:val="24"/>
        </w:rPr>
        <w:t>может распознать эмоцию, т.е. установить сам факт наличия эмоционального переживания у себя или у другого человека;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577A">
        <w:rPr>
          <w:rFonts w:ascii="Times New Roman" w:hAnsi="Times New Roman"/>
          <w:sz w:val="24"/>
          <w:szCs w:val="24"/>
        </w:rPr>
        <w:t>может идентифицировать эмоцию, т.е. установить, какую именно эмоцию испытывает он сам или другой человек, и найти для неё словесное выражение;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577A">
        <w:rPr>
          <w:rFonts w:ascii="Times New Roman" w:hAnsi="Times New Roman"/>
          <w:sz w:val="24"/>
          <w:szCs w:val="24"/>
        </w:rPr>
        <w:t>понимает причины, вызвавшие данную эмоцию, и следствия, к которым она приведёт.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Способность к управлению эмоциями означает, что человек:</w:t>
      </w:r>
    </w:p>
    <w:p w:rsidR="00B92418" w:rsidRPr="0098577A" w:rsidRDefault="00B92418" w:rsidP="00B92418">
      <w:pPr>
        <w:widowControl w:val="0"/>
        <w:shd w:val="clear" w:color="auto" w:fill="FFFFFF"/>
        <w:tabs>
          <w:tab w:val="left" w:pos="108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577A">
        <w:rPr>
          <w:rFonts w:ascii="Times New Roman" w:hAnsi="Times New Roman"/>
          <w:sz w:val="24"/>
          <w:szCs w:val="24"/>
        </w:rPr>
        <w:t>может контролировать интенсивность эмоций, прежде всего, приглушать чрезмерно сильные эмоции;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577A">
        <w:rPr>
          <w:rFonts w:ascii="Times New Roman" w:hAnsi="Times New Roman"/>
          <w:sz w:val="24"/>
          <w:szCs w:val="24"/>
        </w:rPr>
        <w:t>может контролировать внешнее выражение эмоций;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577A">
        <w:rPr>
          <w:rFonts w:ascii="Times New Roman" w:hAnsi="Times New Roman"/>
          <w:sz w:val="24"/>
          <w:szCs w:val="24"/>
        </w:rPr>
        <w:t>может при необходимости произвольно вызвать ту или иную эмоцию.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Эмоциональный интеллект - это психологическое образование, формирующееся в ходе жизни человека под влиянием ряда факторов, которые обуславливают его уровень и специфические индивидуальные особенности [6]. Можно указать на три группы таких факторов (</w:t>
      </w:r>
      <w:proofErr w:type="gramStart"/>
      <w:r w:rsidRPr="0098577A">
        <w:rPr>
          <w:rFonts w:ascii="Times New Roman" w:hAnsi="Times New Roman"/>
          <w:sz w:val="24"/>
          <w:szCs w:val="24"/>
        </w:rPr>
        <w:t>см</w:t>
      </w:r>
      <w:proofErr w:type="gramEnd"/>
      <w:r w:rsidRPr="0098577A">
        <w:rPr>
          <w:rFonts w:ascii="Times New Roman" w:hAnsi="Times New Roman"/>
          <w:sz w:val="24"/>
          <w:szCs w:val="24"/>
        </w:rPr>
        <w:t>. рисунок 2):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 w:rsidRPr="0098577A">
        <w:rPr>
          <w:rFonts w:ascii="Times New Roman" w:hAnsi="Times New Roman"/>
          <w:i/>
          <w:sz w:val="24"/>
          <w:szCs w:val="24"/>
        </w:rPr>
        <w:t xml:space="preserve">Рисунок 2. Факторы, обуславливающие уровень и специфические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 w:rsidRPr="0098577A">
        <w:rPr>
          <w:rFonts w:ascii="Times New Roman" w:hAnsi="Times New Roman"/>
          <w:i/>
          <w:sz w:val="24"/>
          <w:szCs w:val="24"/>
        </w:rPr>
        <w:t>индивидуальные особенности эмоционального интеллекта.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1328420</wp:posOffset>
            </wp:positionH>
            <wp:positionV relativeFrom="paragraph">
              <wp:posOffset>0</wp:posOffset>
            </wp:positionV>
            <wp:extent cx="3251200" cy="264604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64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Выделяют четыре главных составляющих эмоционального интеллекта: самосознание, самоконтроль, </w:t>
      </w:r>
      <w:proofErr w:type="spellStart"/>
      <w:r w:rsidRPr="0098577A">
        <w:rPr>
          <w:rFonts w:ascii="Times New Roman" w:hAnsi="Times New Roman"/>
          <w:sz w:val="24"/>
          <w:szCs w:val="24"/>
        </w:rPr>
        <w:t>эмпатию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, навыки отношений [5]. Д. </w:t>
      </w:r>
      <w:proofErr w:type="spellStart"/>
      <w:r w:rsidRPr="0098577A">
        <w:rPr>
          <w:rFonts w:ascii="Times New Roman" w:hAnsi="Times New Roman"/>
          <w:sz w:val="24"/>
          <w:szCs w:val="24"/>
        </w:rPr>
        <w:t>Гоулман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выделяет наряду с ними еще и пятую составляющую – мотивацию [3]. 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lastRenderedPageBreak/>
        <w:t xml:space="preserve">В структуре эмоционального интеллекта имеются два аспекта: </w:t>
      </w:r>
    </w:p>
    <w:p w:rsidR="00B92418" w:rsidRPr="0098577A" w:rsidRDefault="00B92418" w:rsidP="00B92418">
      <w:pPr>
        <w:widowControl w:val="0"/>
        <w:shd w:val="clear" w:color="auto" w:fill="FFFFFF"/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8577A">
        <w:rPr>
          <w:rFonts w:ascii="Times New Roman" w:hAnsi="Times New Roman"/>
          <w:sz w:val="24"/>
          <w:szCs w:val="24"/>
        </w:rPr>
        <w:t>Внутриличностный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8577A">
        <w:rPr>
          <w:rFonts w:ascii="Times New Roman" w:hAnsi="Times New Roman"/>
          <w:sz w:val="24"/>
          <w:szCs w:val="24"/>
        </w:rPr>
        <w:t>Его образуют такие компоненты: осознание своих чувств, самооценка, уверенность в себе, ответственность, терпимость, самоконтроль, активность, гибкость, заинтересованность, открытость новому опыту, мотивация достижения, оптимизм;</w:t>
      </w:r>
      <w:proofErr w:type="gramEnd"/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577A">
        <w:rPr>
          <w:rFonts w:ascii="Times New Roman" w:hAnsi="Times New Roman"/>
          <w:sz w:val="24"/>
          <w:szCs w:val="24"/>
        </w:rPr>
        <w:t xml:space="preserve">Межличностный. Сюда входят такие компоненты, как коммуникабельность, альтруизм, открытость, </w:t>
      </w:r>
      <w:proofErr w:type="spellStart"/>
      <w:r w:rsidRPr="0098577A">
        <w:rPr>
          <w:rFonts w:ascii="Times New Roman" w:hAnsi="Times New Roman"/>
          <w:sz w:val="24"/>
          <w:szCs w:val="24"/>
        </w:rPr>
        <w:t>эмпатия</w:t>
      </w:r>
      <w:proofErr w:type="spellEnd"/>
      <w:r w:rsidRPr="0098577A">
        <w:rPr>
          <w:rFonts w:ascii="Times New Roman" w:hAnsi="Times New Roman"/>
          <w:sz w:val="24"/>
          <w:szCs w:val="24"/>
        </w:rPr>
        <w:t>, способность учитывать и развивать интересы другого человека, уважение к людям, способность адекватно оценивать и прогнозировать межличностные отношения, умение работать в команде [5].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Можно сделать вывод, что исследователи, по-разному определяя рассматриваемое понятие, всё же единодушны в признании факта, что высокий уровень эмоционального интеллекта является предпосылкой </w:t>
      </w:r>
      <w:proofErr w:type="spellStart"/>
      <w:r w:rsidRPr="0098577A">
        <w:rPr>
          <w:rFonts w:ascii="Times New Roman" w:hAnsi="Times New Roman"/>
          <w:sz w:val="24"/>
          <w:szCs w:val="24"/>
        </w:rPr>
        <w:t>просоциального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и иного позитивного поведения, а низкий уровень его развития связан с различными формами социальной </w:t>
      </w:r>
      <w:proofErr w:type="spellStart"/>
      <w:r w:rsidRPr="0098577A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. </w:t>
      </w:r>
    </w:p>
    <w:p w:rsidR="00B92418" w:rsidRPr="0098577A" w:rsidRDefault="00B92418" w:rsidP="00B92418">
      <w:pPr>
        <w:pStyle w:val="a3"/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8577A">
        <w:rPr>
          <w:rFonts w:ascii="Times New Roman" w:hAnsi="Times New Roman"/>
          <w:b/>
          <w:bCs/>
          <w:i/>
          <w:sz w:val="24"/>
          <w:szCs w:val="24"/>
        </w:rPr>
        <w:t>Практика исследования эмоционального интеллекта учащихся на уровне основного общего образования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577A">
        <w:rPr>
          <w:rFonts w:ascii="Times New Roman" w:hAnsi="Times New Roman"/>
          <w:b/>
          <w:bCs/>
          <w:sz w:val="24"/>
          <w:szCs w:val="24"/>
        </w:rPr>
        <w:t>3.1. Методики для измерения эмоционального интеллекта.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В России применяются следующие методики измерения эмоционального интеллекта: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1. Наиболее широко используется методика М. Холла;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8577A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98577A">
        <w:rPr>
          <w:rFonts w:ascii="Times New Roman" w:hAnsi="Times New Roman"/>
          <w:sz w:val="24"/>
          <w:szCs w:val="24"/>
        </w:rPr>
        <w:t>Методика</w:t>
      </w:r>
      <w:r w:rsidRPr="0098577A">
        <w:rPr>
          <w:rFonts w:ascii="Times New Roman" w:hAnsi="Times New Roman"/>
          <w:sz w:val="24"/>
          <w:szCs w:val="24"/>
          <w:lang w:val="en-US"/>
        </w:rPr>
        <w:t xml:space="preserve"> Self Report Emotional Intelligence Test (SREIT);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3. «Эмоциональный интеллект-2» ЭмIQ-2;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4. Тест </w:t>
      </w:r>
      <w:proofErr w:type="spellStart"/>
      <w:r w:rsidRPr="0098577A">
        <w:rPr>
          <w:rFonts w:ascii="Times New Roman" w:hAnsi="Times New Roman"/>
          <w:sz w:val="24"/>
          <w:szCs w:val="24"/>
        </w:rPr>
        <w:t>ЭмИн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Д. </w:t>
      </w:r>
      <w:proofErr w:type="gramStart"/>
      <w:r w:rsidRPr="0098577A">
        <w:rPr>
          <w:rFonts w:ascii="Times New Roman" w:hAnsi="Times New Roman"/>
          <w:sz w:val="24"/>
          <w:szCs w:val="24"/>
        </w:rPr>
        <w:t>Люсина</w:t>
      </w:r>
      <w:proofErr w:type="gramEnd"/>
      <w:r w:rsidRPr="0098577A">
        <w:rPr>
          <w:rFonts w:ascii="Times New Roman" w:hAnsi="Times New Roman"/>
          <w:sz w:val="24"/>
          <w:szCs w:val="24"/>
        </w:rPr>
        <w:t>;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5. Модель </w:t>
      </w:r>
      <w:proofErr w:type="gramStart"/>
      <w:r w:rsidRPr="0098577A">
        <w:rPr>
          <w:rFonts w:ascii="Times New Roman" w:hAnsi="Times New Roman"/>
          <w:sz w:val="24"/>
          <w:szCs w:val="24"/>
        </w:rPr>
        <w:t>Дж</w:t>
      </w:r>
      <w:proofErr w:type="gramEnd"/>
      <w:r w:rsidRPr="0098577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8577A">
        <w:rPr>
          <w:rFonts w:ascii="Times New Roman" w:hAnsi="Times New Roman"/>
          <w:sz w:val="24"/>
          <w:szCs w:val="24"/>
        </w:rPr>
        <w:t>Мэйера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, П. </w:t>
      </w:r>
      <w:proofErr w:type="spellStart"/>
      <w:r w:rsidRPr="0098577A">
        <w:rPr>
          <w:rFonts w:ascii="Times New Roman" w:hAnsi="Times New Roman"/>
          <w:sz w:val="24"/>
          <w:szCs w:val="24"/>
        </w:rPr>
        <w:t>Сэловея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и Д. </w:t>
      </w:r>
      <w:proofErr w:type="spellStart"/>
      <w:r w:rsidRPr="0098577A">
        <w:rPr>
          <w:rFonts w:ascii="Times New Roman" w:hAnsi="Times New Roman"/>
          <w:sz w:val="24"/>
          <w:szCs w:val="24"/>
        </w:rPr>
        <w:t>Карузо</w:t>
      </w:r>
      <w:proofErr w:type="spellEnd"/>
      <w:r w:rsidRPr="0098577A">
        <w:rPr>
          <w:rFonts w:ascii="Times New Roman" w:hAnsi="Times New Roman"/>
          <w:sz w:val="24"/>
          <w:szCs w:val="24"/>
        </w:rPr>
        <w:t>. [8]</w:t>
      </w:r>
    </w:p>
    <w:p w:rsidR="00B92418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Итак, в применяемых методиках эмоциональный интеллект трактуется как сложный конструкт, состоящий из способностей трёх типов: (1) идентификация и выражение эмоций, (2) регуляция эмоций, (3) использование эмоциональной информации в мышлении и деятельности. Каждый тип способностей состоит из ряда компонентов.</w:t>
      </w:r>
    </w:p>
    <w:p w:rsidR="00B92418" w:rsidRPr="0098577A" w:rsidRDefault="00B92418" w:rsidP="00B92418">
      <w:pPr>
        <w:pStyle w:val="a6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142" w:right="300" w:hanging="142"/>
        <w:jc w:val="both"/>
        <w:rPr>
          <w:shd w:val="clear" w:color="auto" w:fill="FFFFFF"/>
        </w:rPr>
      </w:pPr>
      <w:r w:rsidRPr="0098577A">
        <w:rPr>
          <w:b/>
          <w:bCs/>
        </w:rPr>
        <w:t>Применение приемов развития эмоционального интеллекта на уроках литературы и во внеурочной деятельности в рамках ФГОС</w:t>
      </w:r>
    </w:p>
    <w:p w:rsidR="00B92418" w:rsidRPr="0098577A" w:rsidRDefault="00B92418" w:rsidP="00B92418">
      <w:pPr>
        <w:pStyle w:val="c47"/>
        <w:shd w:val="clear" w:color="auto" w:fill="FFFFFF"/>
        <w:spacing w:before="0" w:beforeAutospacing="0" w:after="0" w:afterAutospacing="0" w:line="360" w:lineRule="auto"/>
        <w:ind w:left="-2" w:firstLine="710"/>
        <w:jc w:val="both"/>
      </w:pPr>
      <w:r w:rsidRPr="0098577A">
        <w:rPr>
          <w:rStyle w:val="c24"/>
        </w:rPr>
        <w:t> Одним из требований ФГОС (Федеральный Государственный Образовательный Стандарт) в 2022 году стало:</w:t>
      </w:r>
    </w:p>
    <w:p w:rsidR="00B92418" w:rsidRPr="0098577A" w:rsidRDefault="00B92418" w:rsidP="00B92418">
      <w:pPr>
        <w:pStyle w:val="c47"/>
        <w:shd w:val="clear" w:color="auto" w:fill="FFFFFF"/>
        <w:spacing w:before="0" w:beforeAutospacing="0" w:after="0" w:afterAutospacing="0" w:line="360" w:lineRule="auto"/>
        <w:ind w:left="-2" w:firstLine="710"/>
        <w:jc w:val="both"/>
      </w:pPr>
      <w:r w:rsidRPr="0098577A">
        <w:rPr>
          <w:rStyle w:val="c24"/>
        </w:rPr>
        <w:t>«7)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деятельности» [7].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Требования к результатам освоения ФГОС и целевой ориентир или итог развития эмоционального интеллекта по сути своей совпадают: «ребёнок обладает установкой положительного отношения к миру, обладает чувством собственного достоинства; активно </w:t>
      </w:r>
      <w:r w:rsidRPr="0098577A">
        <w:rPr>
          <w:rFonts w:ascii="Times New Roman" w:eastAsia="Times New Roman" w:hAnsi="Times New Roman"/>
          <w:sz w:val="24"/>
          <w:szCs w:val="24"/>
        </w:rPr>
        <w:lastRenderedPageBreak/>
        <w:t xml:space="preserve">взаимодействует, участвует в совместной деятельности; чувствует других, понимает себя, проявляя высокую мотивацию» [7].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Таким образом, это ребёнок, находящийся в гармонии с самим собой и с окружающими его людьми.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Существует несколько популярных структурных моделей эмоционального интеллекта, в принципиальных моментах они сходятся, содержат в своей основе одни и те же компоненты. Наиболее известным подходом к развитию эмоционального интеллекта является смешанная модель Д.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Гоулмана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Гоулман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выделяет пять компонентов, включающих, в свою очередь, ряд обязательных элементов: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1) самосознание (включает уверенность в себе, позитивную самооценку, анализ своих эмоций);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2) самоконтроль (включает оптимизм, адаптивность, инициативность, социальную чуткость, волю к победе);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3) управление отношениями (включает владение рядом тактик убеждения, </w:t>
      </w:r>
      <w:r w:rsidRPr="0098577A">
        <w:rPr>
          <w:rFonts w:ascii="Times New Roman" w:eastAsia="Times New Roman" w:hAnsi="Times New Roman"/>
          <w:bCs/>
          <w:sz w:val="24"/>
          <w:szCs w:val="24"/>
        </w:rPr>
        <w:t xml:space="preserve">помощь в самосовершенствовании, </w:t>
      </w:r>
      <w:r w:rsidRPr="0098577A">
        <w:rPr>
          <w:rFonts w:ascii="Times New Roman" w:eastAsia="Times New Roman" w:hAnsi="Times New Roman"/>
          <w:sz w:val="24"/>
          <w:szCs w:val="24"/>
        </w:rPr>
        <w:t>урегулирование конфликтов, умение работать в команде);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4)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эмпатия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(включает способность распознавать свои и чужие эмоции, умение сопереживать);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5) мотивация (включает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самомотивацию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>) [3].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Данные компоненты в совокупности намечают определенную систему этапов работы, которая позволит воздействовать на эмоциональную сферу ребенка в рамках школьного обучения. Чем выше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компонентов эмоционального интеллекта, тем выше эффективность обучения.</w:t>
      </w:r>
    </w:p>
    <w:p w:rsidR="00B92418" w:rsidRPr="0098577A" w:rsidRDefault="00B92418" w:rsidP="00B9241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8577A">
        <w:rPr>
          <w:rFonts w:ascii="Times New Roman" w:hAnsi="Times New Roman"/>
          <w:b/>
          <w:sz w:val="24"/>
          <w:szCs w:val="24"/>
        </w:rPr>
        <w:t>- Приемы развития эмоционального интеллекта учащихся 9-х классов на уроках литературы и во внеурочной деятельности на уровне основного общего образования.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Установка учителя на развитие определенного компонента эмоционального интеллекта на уроках литературы диктует необходимость использовать специальные методы и приемы, которые в системе и будут составлять данную технологию.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98577A">
        <w:rPr>
          <w:rFonts w:ascii="Times New Roman" w:eastAsia="Times New Roman" w:hAnsi="Times New Roman"/>
          <w:b/>
          <w:sz w:val="24"/>
          <w:szCs w:val="24"/>
        </w:rPr>
        <w:t xml:space="preserve">Компонент «Самосознание». 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Известно, что формирование осознанного и ответственного отношения детей к обучению – это одна из сложнейших проблем, с которыми приходится столкнуться учителю. Особенно остро эта проблема встаёт на уроках литературы. Дети в массе своей не осознают актуальности литературных произведений, процент «читающих» детей в среднестатистическом классе неуклонно снижается с каждым годом, а многие из тех, кто читает, делают это «механически», часто даже не запоминая сюжетных коллизий, не говоря уже о способности их анализировать.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На формирование осознанного отношения к обучению направлены многие традиционные методы и приемы  такие,  как </w:t>
      </w:r>
      <w:r w:rsidRPr="0098577A">
        <w:rPr>
          <w:rFonts w:ascii="Times New Roman" w:hAnsi="Times New Roman"/>
          <w:sz w:val="24"/>
          <w:szCs w:val="24"/>
        </w:rPr>
        <w:t>«Мобил инсайд», «Телефония», «</w:t>
      </w:r>
      <w:proofErr w:type="spellStart"/>
      <w:proofErr w:type="gramStart"/>
      <w:r w:rsidRPr="0098577A">
        <w:rPr>
          <w:rFonts w:ascii="Times New Roman" w:hAnsi="Times New Roman"/>
          <w:sz w:val="24"/>
          <w:szCs w:val="24"/>
        </w:rPr>
        <w:t>Кавер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на</w:t>
      </w:r>
      <w:proofErr w:type="gramEnd"/>
      <w:r w:rsidRPr="0098577A">
        <w:rPr>
          <w:rFonts w:ascii="Times New Roman" w:hAnsi="Times New Roman"/>
          <w:sz w:val="24"/>
          <w:szCs w:val="24"/>
        </w:rPr>
        <w:t xml:space="preserve"> текст». Например, </w:t>
      </w:r>
      <w:r w:rsidRPr="0098577A">
        <w:rPr>
          <w:rFonts w:ascii="Times New Roman" w:hAnsi="Times New Roman"/>
          <w:b/>
          <w:sz w:val="24"/>
          <w:szCs w:val="24"/>
        </w:rPr>
        <w:t xml:space="preserve">«Мобил инсайд» - </w:t>
      </w:r>
      <w:r w:rsidRPr="0098577A">
        <w:rPr>
          <w:rFonts w:ascii="Times New Roman" w:hAnsi="Times New Roman"/>
          <w:sz w:val="24"/>
          <w:szCs w:val="24"/>
        </w:rPr>
        <w:t>это прием, когда</w:t>
      </w:r>
      <w:r w:rsidRPr="0098577A">
        <w:rPr>
          <w:rFonts w:ascii="Times New Roman" w:hAnsi="Times New Roman"/>
          <w:b/>
          <w:sz w:val="24"/>
          <w:szCs w:val="24"/>
        </w:rPr>
        <w:t xml:space="preserve"> </w:t>
      </w:r>
      <w:r w:rsidRPr="0098577A">
        <w:rPr>
          <w:rFonts w:ascii="Times New Roman" w:hAnsi="Times New Roman"/>
          <w:sz w:val="24"/>
          <w:szCs w:val="24"/>
        </w:rPr>
        <w:t xml:space="preserve">ученики на уроке находят необходимые факты, термины или фотоматериалы, видеоинформацию. Мы используем данный прием на уроках литературы и во внеурочной деятельности. Например, </w:t>
      </w:r>
      <w:r w:rsidRPr="0098577A">
        <w:rPr>
          <w:rFonts w:ascii="Times New Roman" w:hAnsi="Times New Roman"/>
          <w:b/>
          <w:sz w:val="24"/>
          <w:szCs w:val="24"/>
        </w:rPr>
        <w:t>«</w:t>
      </w:r>
      <w:proofErr w:type="spellStart"/>
      <w:proofErr w:type="gramStart"/>
      <w:r w:rsidRPr="0098577A">
        <w:rPr>
          <w:rFonts w:ascii="Times New Roman" w:hAnsi="Times New Roman"/>
          <w:b/>
          <w:sz w:val="24"/>
          <w:szCs w:val="24"/>
        </w:rPr>
        <w:t>Кавер</w:t>
      </w:r>
      <w:proofErr w:type="spellEnd"/>
      <w:r w:rsidRPr="0098577A">
        <w:rPr>
          <w:rFonts w:ascii="Times New Roman" w:hAnsi="Times New Roman"/>
          <w:b/>
          <w:sz w:val="24"/>
          <w:szCs w:val="24"/>
        </w:rPr>
        <w:t xml:space="preserve"> на</w:t>
      </w:r>
      <w:proofErr w:type="gramEnd"/>
      <w:r w:rsidRPr="0098577A">
        <w:rPr>
          <w:rFonts w:ascii="Times New Roman" w:hAnsi="Times New Roman"/>
          <w:b/>
          <w:sz w:val="24"/>
          <w:szCs w:val="24"/>
        </w:rPr>
        <w:t xml:space="preserve"> текст»</w:t>
      </w:r>
      <w:r w:rsidRPr="0098577A">
        <w:rPr>
          <w:rFonts w:ascii="Times New Roman" w:hAnsi="Times New Roman"/>
          <w:sz w:val="24"/>
          <w:szCs w:val="24"/>
        </w:rPr>
        <w:t xml:space="preserve"> - использование на уроке современной </w:t>
      </w:r>
      <w:r w:rsidRPr="0098577A">
        <w:rPr>
          <w:rFonts w:ascii="Times New Roman" w:hAnsi="Times New Roman"/>
          <w:sz w:val="24"/>
          <w:szCs w:val="24"/>
        </w:rPr>
        <w:lastRenderedPageBreak/>
        <w:t xml:space="preserve">«вариации» по известному произведению, направленной на актуализацию материала урока и повышению мотивации к предмету в целом: на уроке литературы в 9 классе по теме «А.С. Пушкин «Евгений Онегин». При проверке усвоенных знаний часто использую прием </w:t>
      </w:r>
      <w:r w:rsidRPr="0098577A">
        <w:rPr>
          <w:rFonts w:ascii="Times New Roman" w:hAnsi="Times New Roman"/>
          <w:b/>
          <w:sz w:val="24"/>
          <w:szCs w:val="24"/>
        </w:rPr>
        <w:t>«Телефония»</w:t>
      </w:r>
      <w:r w:rsidRPr="0098577A">
        <w:rPr>
          <w:rFonts w:ascii="Times New Roman" w:hAnsi="Times New Roman"/>
          <w:sz w:val="24"/>
          <w:szCs w:val="24"/>
        </w:rPr>
        <w:t xml:space="preserve"> - моментальная отсылка ответа прямо на уроке SMS-сообщением на номер мобильного телефона. </w:t>
      </w:r>
    </w:p>
    <w:p w:rsidR="00B92418" w:rsidRPr="0098577A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98577A">
        <w:t xml:space="preserve">2. </w:t>
      </w:r>
      <w:r w:rsidRPr="0098577A">
        <w:rPr>
          <w:b/>
        </w:rPr>
        <w:t xml:space="preserve">Компонент «Самоконтроль». </w:t>
      </w:r>
      <w:r w:rsidRPr="0098577A">
        <w:t xml:space="preserve">Элементами данного компонента являются надежность, проявление прямоты и честности, а также обуздание эмоций: умение контролировать деструктивные импульсы. Первым шагом к овладению собственными эмоциям становится, конечно, их осознание – сложно контролировать то, чего ты не понимаешь. Эффективным приёмом формирования данной компетенции является приём ведения </w:t>
      </w:r>
      <w:r w:rsidRPr="0098577A">
        <w:rPr>
          <w:b/>
        </w:rPr>
        <w:t xml:space="preserve">календаря эмоций </w:t>
      </w:r>
      <w:r w:rsidRPr="0098577A">
        <w:t>(</w:t>
      </w:r>
      <w:proofErr w:type="gramStart"/>
      <w:r w:rsidRPr="0098577A">
        <w:t>см</w:t>
      </w:r>
      <w:proofErr w:type="gramEnd"/>
      <w:r w:rsidRPr="0098577A">
        <w:t>. рисунок 5)</w:t>
      </w:r>
      <w:r w:rsidRPr="0098577A">
        <w:rPr>
          <w:b/>
        </w:rPr>
        <w:t xml:space="preserve">. </w:t>
      </w:r>
      <w:r w:rsidRPr="0098577A">
        <w:t xml:space="preserve">Учащиеся записывают чувства, которые они испытывают, когда </w:t>
      </w:r>
      <w:proofErr w:type="gramStart"/>
      <w:r w:rsidRPr="0098577A">
        <w:t>читают</w:t>
      </w:r>
      <w:proofErr w:type="gramEnd"/>
      <w:r w:rsidRPr="0098577A">
        <w:t xml:space="preserve"> то или иное литературное произведение. Как правило, у детей есть такое желание, и они готовы даже обсудить свои записи, особенно, если те кажутся им самим неожиданными. </w:t>
      </w:r>
    </w:p>
    <w:p w:rsidR="00B92418" w:rsidRPr="0098577A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hd w:val="clear" w:color="auto" w:fill="FFFFFF"/>
        </w:rPr>
      </w:pPr>
      <w:r w:rsidRPr="0098577A">
        <w:rPr>
          <w:shd w:val="clear" w:color="auto" w:fill="FFFFFF"/>
        </w:rPr>
        <w:t>Этот прием также используется в обычной жизни. Люди ведут календари, чтобы отследить свое эмоциональное состояние, перепады настроения. Родители в подобных календарях отмечают эмоции своих детей в разные дни. Точно так же можно наблюдать за эмоциональными переменами героев книг. Научившись наблюдать за вымышленным персонажем, ребенок научится понимать и окружающих его людей.</w:t>
      </w:r>
    </w:p>
    <w:p w:rsidR="00B92418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</w:p>
    <w:p w:rsidR="00B92418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</w:p>
    <w:p w:rsidR="00B92418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</w:p>
    <w:p w:rsidR="00B92418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</w:p>
    <w:p w:rsidR="00B92418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</w:p>
    <w:p w:rsidR="00B92418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</w:p>
    <w:p w:rsidR="00B92418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</w:p>
    <w:p w:rsidR="00B92418" w:rsidRPr="0098577A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shd w:val="clear" w:color="auto" w:fill="FFFFFF"/>
        </w:rPr>
      </w:pPr>
      <w:r w:rsidRPr="0098577A">
        <w:rPr>
          <w:i/>
          <w:shd w:val="clear" w:color="auto" w:fill="FFFFFF"/>
        </w:rPr>
        <w:t>Рисунок 5. Календарь эмоций</w:t>
      </w:r>
    </w:p>
    <w:p w:rsidR="00B92418" w:rsidRPr="0098577A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jc w:val="center"/>
        <w:rPr>
          <w:noProof/>
        </w:rPr>
      </w:pPr>
      <w:r w:rsidRPr="0098577A">
        <w:rPr>
          <w:noProof/>
        </w:rPr>
        <w:drawing>
          <wp:inline distT="0" distB="0" distL="0" distR="0">
            <wp:extent cx="5934710" cy="2536190"/>
            <wp:effectExtent l="19050" t="0" r="8890" b="0"/>
            <wp:docPr id="11" name="Рисунок 1" descr="Приёмы для развития эмоционального интеллекта учеников на уроках литера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ёмы для развития эмоционального интеллекта учеников на уроках литератур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53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418" w:rsidRPr="0098577A" w:rsidRDefault="00B92418" w:rsidP="00B924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lastRenderedPageBreak/>
        <w:t xml:space="preserve">В календаре, который мы используем на уроках литературы, в верхней части будут стоять не дни недели, а номера глав или эпизодов. </w:t>
      </w:r>
      <w:proofErr w:type="gramStart"/>
      <w:r w:rsidRPr="0098577A">
        <w:rPr>
          <w:rFonts w:ascii="Times New Roman" w:eastAsia="Times New Roman" w:hAnsi="Times New Roman"/>
          <w:sz w:val="24"/>
          <w:szCs w:val="24"/>
        </w:rPr>
        <w:t>Слева в столбик пишутся различные эмоции: радость, разочарование, грусть, гордость, тревога, счастье, сожаление, стыд, любопытство, волнение и др.</w:t>
      </w:r>
      <w:proofErr w:type="gramEnd"/>
    </w:p>
    <w:p w:rsidR="00B92418" w:rsidRPr="0098577A" w:rsidRDefault="00B92418" w:rsidP="00B924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>Читая книгу, дети с помощью крестиков или галочек отмечают эмоции, которые испытывал тот или иной герой в определенных ситуациях.</w:t>
      </w:r>
    </w:p>
    <w:p w:rsidR="00B92418" w:rsidRPr="0098577A" w:rsidRDefault="00B92418" w:rsidP="00B924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>Можно использовать такой календарь иначе: отмечать в нем свое читательское эмоциональное состояние при прочтении произведения.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b/>
          <w:sz w:val="24"/>
          <w:szCs w:val="24"/>
        </w:rPr>
        <w:t>3. Компонент «Управление отношениями».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 Управление отношениями включает наиболее явные инструменты лидерства: навыки убеждать, навыки по урегулированию конфликтов и взаимосвязь этих навыков. Приемом, позволяющим формировать данные навыки, мы считаем </w:t>
      </w:r>
      <w:r w:rsidRPr="0098577A">
        <w:rPr>
          <w:rFonts w:ascii="Times New Roman" w:eastAsia="Times New Roman" w:hAnsi="Times New Roman"/>
          <w:b/>
          <w:sz w:val="24"/>
          <w:szCs w:val="24"/>
        </w:rPr>
        <w:t>дебаты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. Дебаты – это особая форма дискуссии, которая ведётся по своим, специфическим правилам. 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Приведем пример использования этого приема на уроке внеклассного чтения по теме «Время всегда хорошее» А.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Жвалевского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и Е</w:t>
      </w:r>
      <w:r>
        <w:rPr>
          <w:rFonts w:ascii="Times New Roman" w:eastAsia="Times New Roman" w:hAnsi="Times New Roman"/>
          <w:sz w:val="24"/>
          <w:szCs w:val="24"/>
        </w:rPr>
        <w:t xml:space="preserve">. Пастернак: литературный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квест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</w:t>
      </w:r>
      <w:r w:rsidRPr="0098577A">
        <w:rPr>
          <w:rFonts w:ascii="Times New Roman" w:eastAsia="Times New Roman" w:hAnsi="Times New Roman"/>
          <w:sz w:val="24"/>
          <w:szCs w:val="24"/>
        </w:rPr>
        <w:t>. Прием развивает навыки владения тактиками убеждения, формирует умение вести людей в новом направлении, развивать способности других людей, поддерживать социальные связи, эффективно разрешать разногласия, а также умение создать продуктивную команду.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b/>
          <w:sz w:val="24"/>
          <w:szCs w:val="24"/>
        </w:rPr>
        <w:t xml:space="preserve"> 4.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 </w:t>
      </w:r>
      <w:r w:rsidRPr="0098577A">
        <w:rPr>
          <w:rFonts w:ascii="Times New Roman" w:eastAsia="Times New Roman" w:hAnsi="Times New Roman"/>
          <w:b/>
          <w:sz w:val="24"/>
          <w:szCs w:val="24"/>
        </w:rPr>
        <w:t>Компонент «</w:t>
      </w:r>
      <w:proofErr w:type="spellStart"/>
      <w:r w:rsidRPr="0098577A">
        <w:rPr>
          <w:rFonts w:ascii="Times New Roman" w:eastAsia="Times New Roman" w:hAnsi="Times New Roman"/>
          <w:b/>
          <w:sz w:val="24"/>
          <w:szCs w:val="24"/>
        </w:rPr>
        <w:t>Эмпатия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». Развитию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эмпатии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на уроках филологического цикла способствуют различные виды творческих работ. </w:t>
      </w:r>
      <w:r w:rsidRPr="0098577A">
        <w:rPr>
          <w:rFonts w:ascii="Times New Roman" w:hAnsi="Times New Roman"/>
          <w:sz w:val="24"/>
          <w:szCs w:val="24"/>
        </w:rPr>
        <w:t xml:space="preserve">Эффективным приёмом формирования данной компетенции является заполнение </w:t>
      </w:r>
      <w:r w:rsidRPr="0098577A">
        <w:rPr>
          <w:rFonts w:ascii="Times New Roman" w:hAnsi="Times New Roman"/>
          <w:b/>
          <w:sz w:val="24"/>
          <w:szCs w:val="24"/>
        </w:rPr>
        <w:t xml:space="preserve">«карты </w:t>
      </w:r>
      <w:proofErr w:type="spellStart"/>
      <w:r w:rsidRPr="0098577A">
        <w:rPr>
          <w:rFonts w:ascii="Times New Roman" w:hAnsi="Times New Roman"/>
          <w:b/>
          <w:sz w:val="24"/>
          <w:szCs w:val="24"/>
        </w:rPr>
        <w:t>эмпатии</w:t>
      </w:r>
      <w:proofErr w:type="spellEnd"/>
      <w:r w:rsidRPr="0098577A">
        <w:rPr>
          <w:rFonts w:ascii="Times New Roman" w:hAnsi="Times New Roman"/>
          <w:b/>
          <w:sz w:val="24"/>
          <w:szCs w:val="24"/>
        </w:rPr>
        <w:t xml:space="preserve">» </w:t>
      </w:r>
      <w:r w:rsidRPr="0098577A">
        <w:rPr>
          <w:rFonts w:ascii="Times New Roman" w:hAnsi="Times New Roman"/>
          <w:sz w:val="24"/>
          <w:szCs w:val="24"/>
        </w:rPr>
        <w:t>(см. рисунок 6)</w:t>
      </w:r>
      <w:r w:rsidRPr="0098577A">
        <w:rPr>
          <w:rFonts w:ascii="Times New Roman" w:hAnsi="Times New Roman"/>
          <w:b/>
          <w:sz w:val="24"/>
          <w:szCs w:val="24"/>
        </w:rPr>
        <w:t>.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 После прочтения сказки, басни или рассказа предлагаем ученикам составить «Карту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эмпатии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». Если произведение крупное, то такие карты можно составлять после прочтения его глав или частей. Что представляет собой «Карта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эмпатии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>»? В центре помещаем имя персонажа, а вокруг - блоки с такими названиями: говорит, думает, делает, чувствует.</w:t>
      </w:r>
      <w:r w:rsidRPr="0098577A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B92418" w:rsidRDefault="00B92418" w:rsidP="00B9241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B92418" w:rsidRDefault="00B92418" w:rsidP="00B9241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B92418" w:rsidRPr="0098577A" w:rsidRDefault="00B92418" w:rsidP="00B9241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  <w:r w:rsidRPr="0098577A">
        <w:rPr>
          <w:rFonts w:ascii="Times New Roman" w:eastAsia="Times New Roman" w:hAnsi="Times New Roman"/>
          <w:i/>
          <w:sz w:val="24"/>
          <w:szCs w:val="24"/>
        </w:rPr>
        <w:t xml:space="preserve">Рисунок 6. Карта </w:t>
      </w:r>
      <w:proofErr w:type="spellStart"/>
      <w:r w:rsidRPr="0098577A">
        <w:rPr>
          <w:rFonts w:ascii="Times New Roman" w:eastAsia="Times New Roman" w:hAnsi="Times New Roman"/>
          <w:i/>
          <w:sz w:val="24"/>
          <w:szCs w:val="24"/>
        </w:rPr>
        <w:t>эмпатии</w:t>
      </w:r>
      <w:proofErr w:type="spellEnd"/>
    </w:p>
    <w:p w:rsidR="00B92418" w:rsidRPr="0098577A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hd w:val="clear" w:color="auto" w:fill="FFFFFF"/>
        </w:rPr>
      </w:pPr>
      <w:r w:rsidRPr="0098577A">
        <w:rPr>
          <w:noProof/>
          <w:shd w:val="clear" w:color="auto" w:fill="FFFFFF"/>
        </w:rPr>
        <w:drawing>
          <wp:inline distT="0" distB="0" distL="0" distR="0">
            <wp:extent cx="2207260" cy="223139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2418" w:rsidRPr="0098577A" w:rsidRDefault="00B92418" w:rsidP="00B9241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hd w:val="clear" w:color="auto" w:fill="FFFFFF"/>
        </w:rPr>
      </w:pPr>
      <w:r w:rsidRPr="0098577A">
        <w:rPr>
          <w:shd w:val="clear" w:color="auto" w:fill="FFFFFF"/>
        </w:rPr>
        <w:t xml:space="preserve">Беседуем с учениками, обсуждаем поведение героя по этим критериям, вносим в карту ключевые слова, цитаты и получаем полную картину состояния героя. Ученики не просто видят </w:t>
      </w:r>
      <w:r w:rsidRPr="0098577A">
        <w:rPr>
          <w:shd w:val="clear" w:color="auto" w:fill="FFFFFF"/>
        </w:rPr>
        <w:lastRenderedPageBreak/>
        <w:t>поступки персонажа - перед ними открывается всё, что за этими поступками стоит (почему и зачем он их совершил, что при этом испытывал, что думал и говорил).</w:t>
      </w:r>
    </w:p>
    <w:p w:rsidR="00B92418" w:rsidRPr="0098577A" w:rsidRDefault="00B92418" w:rsidP="00B9241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Кроме того, весьма эффективен  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приём создания </w:t>
      </w:r>
      <w:proofErr w:type="spellStart"/>
      <w:r w:rsidRPr="0098577A">
        <w:rPr>
          <w:rFonts w:ascii="Times New Roman" w:eastAsia="Times New Roman" w:hAnsi="Times New Roman"/>
          <w:b/>
          <w:sz w:val="24"/>
          <w:szCs w:val="24"/>
        </w:rPr>
        <w:t>буктрейлеров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–  видеороликов, рассказывающих о прочитанных детьми художественных произведениях. Ролики эти не должны носить чисто информационный характер, их цель – через «заражение эмоциями» рассказать о прочитанном так, чтобы раскрыть эмоциональную доминанту произведения, «заразить» желанием прочитать его. Преследуя такую цель, ребенок неизбежно одновременно раскрывает и свои эмоции, своё восприятие, делится им, а одноклассников стимулирует к сопереживанию. При этом очень важны и отбор визуального содержания, и подобранная музыка, и ключевые слова.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b/>
          <w:sz w:val="24"/>
          <w:szCs w:val="24"/>
        </w:rPr>
        <w:t xml:space="preserve">5. Компонент «Мотивация». 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Говоря о развитии эмоционального интеллекта у школьников, </w:t>
      </w:r>
      <w:proofErr w:type="gramStart"/>
      <w:r w:rsidRPr="0098577A">
        <w:rPr>
          <w:rFonts w:ascii="Times New Roman" w:eastAsia="Times New Roman" w:hAnsi="Times New Roman"/>
          <w:sz w:val="24"/>
          <w:szCs w:val="24"/>
        </w:rPr>
        <w:t>мы</w:t>
      </w:r>
      <w:proofErr w:type="gramEnd"/>
      <w:r w:rsidRPr="0098577A">
        <w:rPr>
          <w:rFonts w:ascii="Times New Roman" w:eastAsia="Times New Roman" w:hAnsi="Times New Roman"/>
          <w:sz w:val="24"/>
          <w:szCs w:val="24"/>
        </w:rPr>
        <w:t xml:space="preserve"> прежде всего имеем в виду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самомотивацию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как элемент мотивации. Как известно, всё, что воздействует на ребёнка извне, может являться лишь стимулом, но никогда не станет мотивацией. Мотивация идёт изнутри, именно она является «сердцем» эмоционального интеллекта. Здоровая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самомотивация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может способствовать адекватной реакции на жизненные неудачи и разочарования, она помогает относиться к ним стойко и с оптимизмом. И всё же учитель, в особенности учитель-словесник, имеет возможность воздействовать на данную сферу. Приёмы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самомотивации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детям должен подсказать именно учитель, но все они в итоге должны быть направлены на создание ситуаций успеха для детей.</w:t>
      </w:r>
    </w:p>
    <w:p w:rsidR="00B92418" w:rsidRPr="0098577A" w:rsidRDefault="00B92418" w:rsidP="00B92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577A">
        <w:rPr>
          <w:rFonts w:ascii="Times New Roman" w:eastAsia="Times New Roman" w:hAnsi="Times New Roman"/>
          <w:sz w:val="24"/>
          <w:szCs w:val="24"/>
        </w:rPr>
        <w:t xml:space="preserve">Развитию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самомотивации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 xml:space="preserve"> способствуют творческие задания. Предлагаем учащимся </w:t>
      </w:r>
      <w:r w:rsidRPr="0098577A">
        <w:rPr>
          <w:rFonts w:ascii="Times New Roman" w:eastAsia="Times New Roman" w:hAnsi="Times New Roman"/>
          <w:b/>
          <w:sz w:val="24"/>
          <w:szCs w:val="24"/>
        </w:rPr>
        <w:t>«фотографировать эмоции»</w:t>
      </w:r>
      <w:r w:rsidRPr="0098577A">
        <w:rPr>
          <w:rFonts w:ascii="Times New Roman" w:eastAsia="Times New Roman" w:hAnsi="Times New Roman"/>
          <w:sz w:val="24"/>
          <w:szCs w:val="24"/>
        </w:rPr>
        <w:t xml:space="preserve">: грусть, радость, счастье, страх, удивление. Наблюдение за детьми показывает, что ощущают собственную значимость, а это, в свою очередь, является источником здоровой </w:t>
      </w:r>
      <w:proofErr w:type="spellStart"/>
      <w:r w:rsidRPr="0098577A">
        <w:rPr>
          <w:rFonts w:ascii="Times New Roman" w:eastAsia="Times New Roman" w:hAnsi="Times New Roman"/>
          <w:sz w:val="24"/>
          <w:szCs w:val="24"/>
        </w:rPr>
        <w:t>самомотивации</w:t>
      </w:r>
      <w:proofErr w:type="spellEnd"/>
      <w:r w:rsidRPr="0098577A">
        <w:rPr>
          <w:rFonts w:ascii="Times New Roman" w:eastAsia="Times New Roman" w:hAnsi="Times New Roman"/>
          <w:sz w:val="24"/>
          <w:szCs w:val="24"/>
        </w:rPr>
        <w:t>.</w:t>
      </w:r>
    </w:p>
    <w:p w:rsidR="00B92418" w:rsidRPr="0098577A" w:rsidRDefault="00B92418" w:rsidP="00B9241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8577A">
        <w:rPr>
          <w:rFonts w:ascii="Times New Roman" w:hAnsi="Times New Roman"/>
          <w:b/>
          <w:sz w:val="24"/>
          <w:szCs w:val="24"/>
        </w:rPr>
        <w:t>Список используемой литературы</w:t>
      </w:r>
    </w:p>
    <w:p w:rsidR="00B92418" w:rsidRPr="0098577A" w:rsidRDefault="00B92418" w:rsidP="00B9241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577A">
        <w:rPr>
          <w:rFonts w:ascii="Times New Roman" w:hAnsi="Times New Roman"/>
          <w:sz w:val="24"/>
          <w:szCs w:val="24"/>
        </w:rPr>
        <w:t>Алешина</w:t>
      </w:r>
      <w:proofErr w:type="gramEnd"/>
      <w:r w:rsidRPr="0098577A">
        <w:rPr>
          <w:rFonts w:ascii="Times New Roman" w:hAnsi="Times New Roman"/>
          <w:sz w:val="24"/>
          <w:szCs w:val="24"/>
        </w:rPr>
        <w:t xml:space="preserve">, А.В. Эмоциональный интеллект для достижения успеха/ А.В. Алешина, С.Т. Шабанов. СПб: Речь, 2012. - 336 </w:t>
      </w:r>
      <w:proofErr w:type="gramStart"/>
      <w:r w:rsidRPr="0098577A">
        <w:rPr>
          <w:rFonts w:ascii="Times New Roman" w:hAnsi="Times New Roman"/>
          <w:sz w:val="24"/>
          <w:szCs w:val="24"/>
        </w:rPr>
        <w:t>с</w:t>
      </w:r>
      <w:proofErr w:type="gramEnd"/>
      <w:r w:rsidRPr="0098577A">
        <w:rPr>
          <w:rFonts w:ascii="Times New Roman" w:hAnsi="Times New Roman"/>
          <w:sz w:val="24"/>
          <w:szCs w:val="24"/>
        </w:rPr>
        <w:t>.</w:t>
      </w:r>
    </w:p>
    <w:p w:rsidR="00B92418" w:rsidRPr="0098577A" w:rsidRDefault="00B92418" w:rsidP="00B92418">
      <w:pPr>
        <w:pStyle w:val="a3"/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Андреева И.Н. О становлении понятия «эмоциональный интеллект» // Вопросы психологии. 2008. № 5. С. 83-95.</w:t>
      </w:r>
    </w:p>
    <w:p w:rsidR="00B92418" w:rsidRPr="0098577A" w:rsidRDefault="00B92418" w:rsidP="00B92418">
      <w:pPr>
        <w:pStyle w:val="a3"/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577A">
        <w:rPr>
          <w:rFonts w:ascii="Times New Roman" w:hAnsi="Times New Roman"/>
          <w:sz w:val="24"/>
          <w:szCs w:val="24"/>
        </w:rPr>
        <w:t>Гоулман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Д. Эмоциональный интеллект. М.: АСТ, 2022. 487 с.</w:t>
      </w:r>
    </w:p>
    <w:p w:rsidR="00B92418" w:rsidRPr="0098577A" w:rsidRDefault="00B92418" w:rsidP="00B92418">
      <w:pPr>
        <w:pStyle w:val="a3"/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Дегтярев А.В. «Эмоциональный интеллект»: становление понятия в психологии // Психологическая наука и образование. 2012. № 2. С. 170-180с.</w:t>
      </w:r>
    </w:p>
    <w:p w:rsidR="00B92418" w:rsidRPr="0098577A" w:rsidRDefault="00B92418" w:rsidP="00B9241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Ильин, Е.П. Эмоции и чувства/ Е.П. Ильин. СПб: Питер. 2011. – 752 </w:t>
      </w:r>
      <w:proofErr w:type="gramStart"/>
      <w:r w:rsidRPr="0098577A">
        <w:rPr>
          <w:rFonts w:ascii="Times New Roman" w:hAnsi="Times New Roman"/>
          <w:sz w:val="24"/>
          <w:szCs w:val="24"/>
        </w:rPr>
        <w:t>с</w:t>
      </w:r>
      <w:proofErr w:type="gramEnd"/>
      <w:r w:rsidRPr="0098577A">
        <w:rPr>
          <w:rFonts w:ascii="Times New Roman" w:hAnsi="Times New Roman"/>
          <w:sz w:val="24"/>
          <w:szCs w:val="24"/>
        </w:rPr>
        <w:t>.</w:t>
      </w:r>
    </w:p>
    <w:p w:rsidR="00B92418" w:rsidRPr="0098577A" w:rsidRDefault="00B92418" w:rsidP="00B92418">
      <w:pPr>
        <w:pStyle w:val="a3"/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>Люсин Д.В. Современные представления об эмоциональном интеллекте // Социальный интеллект: Теория, измерение, исследования</w:t>
      </w:r>
      <w:proofErr w:type="gramStart"/>
      <w:r w:rsidRPr="0098577A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98577A">
        <w:rPr>
          <w:rFonts w:ascii="Times New Roman" w:hAnsi="Times New Roman"/>
          <w:sz w:val="24"/>
          <w:szCs w:val="24"/>
        </w:rPr>
        <w:t>од ред. Д.В. Люсина, Д.В. Ушакова. М.: Институт психологии РАН, 2004. С. 29-36.</w:t>
      </w:r>
    </w:p>
    <w:p w:rsidR="00B92418" w:rsidRPr="0098577A" w:rsidRDefault="00B92418" w:rsidP="00B9241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t xml:space="preserve">Федеральный государственный стандарт основного общего образования [Электронный ресурс]. – Режим доступа:  </w:t>
      </w:r>
      <w:hyperlink r:id="rId9" w:history="1">
        <w:r w:rsidRPr="0098577A">
          <w:rPr>
            <w:rStyle w:val="a7"/>
            <w:rFonts w:ascii="Times New Roman" w:hAnsi="Times New Roman"/>
            <w:color w:val="auto"/>
            <w:sz w:val="24"/>
            <w:szCs w:val="24"/>
          </w:rPr>
          <w:t>https://fgosreestr.ru/educational_standard</w:t>
        </w:r>
      </w:hyperlink>
      <w:r w:rsidRPr="0098577A">
        <w:rPr>
          <w:rFonts w:ascii="Times New Roman" w:hAnsi="Times New Roman"/>
          <w:sz w:val="24"/>
          <w:szCs w:val="24"/>
        </w:rPr>
        <w:t xml:space="preserve"> (Дата обращения: 22.12. 2022)</w:t>
      </w:r>
    </w:p>
    <w:p w:rsidR="00B92418" w:rsidRPr="0098577A" w:rsidRDefault="00B92418" w:rsidP="00B92418">
      <w:pPr>
        <w:pStyle w:val="a3"/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8577A">
        <w:rPr>
          <w:rFonts w:ascii="Times New Roman" w:hAnsi="Times New Roman"/>
          <w:sz w:val="24"/>
          <w:szCs w:val="24"/>
        </w:rPr>
        <w:lastRenderedPageBreak/>
        <w:t xml:space="preserve"> </w:t>
      </w:r>
      <w:proofErr w:type="spellStart"/>
      <w:r w:rsidRPr="0098577A">
        <w:rPr>
          <w:rFonts w:ascii="Times New Roman" w:hAnsi="Times New Roman"/>
          <w:sz w:val="24"/>
          <w:szCs w:val="24"/>
        </w:rPr>
        <w:t>Хлевная</w:t>
      </w:r>
      <w:proofErr w:type="spellEnd"/>
      <w:r w:rsidRPr="0098577A">
        <w:rPr>
          <w:rFonts w:ascii="Times New Roman" w:hAnsi="Times New Roman"/>
          <w:sz w:val="24"/>
          <w:szCs w:val="24"/>
        </w:rPr>
        <w:t xml:space="preserve"> Е.А. Экспериментальное исследование возможности развития эмоционального интеллекта // Психологическая наука и образование. 2012. № 3. С. 50-60.</w:t>
      </w: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92418" w:rsidRPr="0098577A" w:rsidRDefault="00B92418" w:rsidP="00B9241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F319D" w:rsidRDefault="00AF319D"/>
    <w:sectPr w:rsidR="00AF319D" w:rsidSect="00B924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C5357"/>
    <w:multiLevelType w:val="hybridMultilevel"/>
    <w:tmpl w:val="32D2F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A3208"/>
    <w:multiLevelType w:val="multilevel"/>
    <w:tmpl w:val="9EA6B650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i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2418"/>
    <w:rsid w:val="00AF319D"/>
    <w:rsid w:val="00B9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1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B92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0">
    <w:name w:val="c0"/>
    <w:basedOn w:val="a0"/>
    <w:rsid w:val="00B92418"/>
  </w:style>
  <w:style w:type="paragraph" w:customStyle="1" w:styleId="c11">
    <w:name w:val="c11"/>
    <w:basedOn w:val="a"/>
    <w:rsid w:val="00B92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B924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2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41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B92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B92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4">
    <w:name w:val="c24"/>
    <w:basedOn w:val="a0"/>
    <w:rsid w:val="00B92418"/>
  </w:style>
  <w:style w:type="paragraph" w:customStyle="1" w:styleId="article-renderblock">
    <w:name w:val="article-render__block"/>
    <w:basedOn w:val="a"/>
    <w:rsid w:val="00B92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7">
    <w:name w:val="Hyperlink"/>
    <w:uiPriority w:val="99"/>
    <w:unhideWhenUsed/>
    <w:rsid w:val="00B924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gosreestr.ru/educational_stand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2664</Words>
  <Characters>15188</Characters>
  <Application>Microsoft Office Word</Application>
  <DocSecurity>0</DocSecurity>
  <Lines>126</Lines>
  <Paragraphs>35</Paragraphs>
  <ScaleCrop>false</ScaleCrop>
  <Company>Hewlett-Packard</Company>
  <LinksUpToDate>false</LinksUpToDate>
  <CharactersWithSpaces>17817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</cp:revision>
  <dcterms:created xsi:type="dcterms:W3CDTF">2023-10-15T12:45:00Z</dcterms:created>
  <dcterms:modified xsi:type="dcterms:W3CDTF">2023-10-15T12:50:00Z</dcterms:modified>
</cp:coreProperties>
</file>