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1D" w:rsidRDefault="00F74D1D" w:rsidP="00F74D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</w:pPr>
      <w:r w:rsidRPr="00F74D1D"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  <w:t>Методика организации нетрадиционных уроков по истории</w:t>
      </w:r>
      <w:r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  <w:t>.</w:t>
      </w:r>
    </w:p>
    <w:p w:rsidR="00F74D1D" w:rsidRPr="00F74D1D" w:rsidRDefault="00F74D1D" w:rsidP="00F74D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</w:pPr>
    </w:p>
    <w:p w:rsidR="00F74D1D" w:rsidRDefault="00F74D1D" w:rsidP="00F74D1D">
      <w:pPr>
        <w:spacing w:line="360" w:lineRule="auto"/>
        <w:ind w:firstLine="720"/>
        <w:jc w:val="right"/>
        <w:rPr>
          <w:rFonts w:ascii="Times New Roman" w:hAnsi="Times New Roman" w:cs="Times New Roman"/>
          <w:b/>
          <w:color w:val="000000"/>
          <w:szCs w:val="20"/>
        </w:rPr>
      </w:pPr>
      <w:r w:rsidRPr="00F74D1D">
        <w:rPr>
          <w:rFonts w:ascii="Times New Roman" w:hAnsi="Times New Roman" w:cs="Times New Roman"/>
          <w:b/>
          <w:color w:val="000000"/>
          <w:szCs w:val="20"/>
        </w:rPr>
        <w:t>Тихонова Екатерина Витальевна</w:t>
      </w:r>
    </w:p>
    <w:p w:rsidR="00F74D1D" w:rsidRDefault="00F74D1D" w:rsidP="00F74D1D">
      <w:pPr>
        <w:spacing w:line="360" w:lineRule="auto"/>
        <w:ind w:firstLine="720"/>
        <w:jc w:val="right"/>
        <w:rPr>
          <w:rFonts w:ascii="Times New Roman" w:hAnsi="Times New Roman" w:cs="Times New Roman"/>
          <w:b/>
          <w:color w:val="000000"/>
          <w:szCs w:val="20"/>
        </w:rPr>
      </w:pPr>
      <w:r>
        <w:rPr>
          <w:rFonts w:ascii="Times New Roman" w:hAnsi="Times New Roman" w:cs="Times New Roman"/>
          <w:b/>
          <w:color w:val="000000"/>
          <w:szCs w:val="20"/>
        </w:rPr>
        <w:t>Студент АГГПУ им. В.М. Шукшина</w:t>
      </w:r>
    </w:p>
    <w:p w:rsidR="00F74D1D" w:rsidRDefault="00F74D1D" w:rsidP="00F74D1D">
      <w:pPr>
        <w:spacing w:line="360" w:lineRule="auto"/>
        <w:ind w:firstLine="720"/>
        <w:jc w:val="right"/>
        <w:rPr>
          <w:rFonts w:ascii="Times New Roman" w:hAnsi="Times New Roman" w:cs="Times New Roman"/>
          <w:b/>
          <w:color w:val="000000"/>
          <w:szCs w:val="20"/>
        </w:rPr>
      </w:pPr>
      <w:r>
        <w:rPr>
          <w:rFonts w:ascii="Times New Roman" w:hAnsi="Times New Roman" w:cs="Times New Roman"/>
          <w:b/>
          <w:color w:val="000000"/>
          <w:szCs w:val="20"/>
        </w:rPr>
        <w:t xml:space="preserve">Россия, Алтайский край, </w:t>
      </w:r>
      <w:proofErr w:type="gramStart"/>
      <w:r>
        <w:rPr>
          <w:rFonts w:ascii="Times New Roman" w:hAnsi="Times New Roman" w:cs="Times New Roman"/>
          <w:b/>
          <w:color w:val="000000"/>
          <w:szCs w:val="20"/>
        </w:rPr>
        <w:t>г</w:t>
      </w:r>
      <w:proofErr w:type="gramEnd"/>
      <w:r>
        <w:rPr>
          <w:rFonts w:ascii="Times New Roman" w:hAnsi="Times New Roman" w:cs="Times New Roman"/>
          <w:b/>
          <w:color w:val="000000"/>
          <w:szCs w:val="20"/>
        </w:rPr>
        <w:t>. Бийск</w:t>
      </w:r>
    </w:p>
    <w:p w:rsidR="00F74D1D" w:rsidRDefault="006502D2" w:rsidP="00F74D1D">
      <w:pPr>
        <w:spacing w:line="360" w:lineRule="auto"/>
        <w:ind w:firstLine="720"/>
        <w:jc w:val="right"/>
        <w:rPr>
          <w:rFonts w:ascii="Times New Roman" w:hAnsi="Times New Roman" w:cs="Times New Roman"/>
          <w:b/>
          <w:color w:val="000000"/>
          <w:szCs w:val="20"/>
        </w:rPr>
      </w:pPr>
      <w:hyperlink r:id="rId4" w:history="1">
        <w:r w:rsidRPr="00C77AFA">
          <w:rPr>
            <w:rStyle w:val="a7"/>
            <w:rFonts w:ascii="Times New Roman" w:hAnsi="Times New Roman" w:cs="Times New Roman"/>
            <w:b/>
            <w:szCs w:val="20"/>
            <w:lang w:val="en-US"/>
          </w:rPr>
          <w:t>katerina.feofanova@bk.ru</w:t>
        </w:r>
      </w:hyperlink>
    </w:p>
    <w:p w:rsidR="006502D2" w:rsidRDefault="006502D2" w:rsidP="00F74D1D">
      <w:pPr>
        <w:spacing w:line="360" w:lineRule="auto"/>
        <w:ind w:firstLine="720"/>
        <w:jc w:val="right"/>
        <w:rPr>
          <w:rFonts w:ascii="Times New Roman" w:hAnsi="Times New Roman" w:cs="Times New Roman"/>
          <w:b/>
          <w:color w:val="000000"/>
          <w:szCs w:val="20"/>
        </w:rPr>
      </w:pPr>
    </w:p>
    <w:p w:rsidR="001B0F29" w:rsidRPr="00F74D1D" w:rsidRDefault="00F74D1D" w:rsidP="00817068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74D1D">
        <w:rPr>
          <w:rFonts w:ascii="Times New Roman" w:hAnsi="Times New Roman" w:cs="Times New Roman"/>
          <w:sz w:val="28"/>
          <w:szCs w:val="28"/>
        </w:rPr>
        <w:t xml:space="preserve">На протяжении нескольких столетий урок является объектом пристального внимания </w:t>
      </w:r>
      <w:proofErr w:type="spellStart"/>
      <w:r w:rsidRPr="00F74D1D">
        <w:rPr>
          <w:rFonts w:ascii="Times New Roman" w:hAnsi="Times New Roman" w:cs="Times New Roman"/>
          <w:sz w:val="28"/>
          <w:szCs w:val="28"/>
        </w:rPr>
        <w:t>дидактов</w:t>
      </w:r>
      <w:proofErr w:type="spellEnd"/>
      <w:r w:rsidRPr="00F74D1D">
        <w:rPr>
          <w:rFonts w:ascii="Times New Roman" w:hAnsi="Times New Roman" w:cs="Times New Roman"/>
          <w:sz w:val="28"/>
          <w:szCs w:val="28"/>
        </w:rPr>
        <w:t xml:space="preserve">. В ряде исследований (В.В. </w:t>
      </w:r>
      <w:proofErr w:type="spellStart"/>
      <w:r w:rsidRPr="00F74D1D">
        <w:rPr>
          <w:rFonts w:ascii="Times New Roman" w:hAnsi="Times New Roman" w:cs="Times New Roman"/>
          <w:sz w:val="28"/>
          <w:szCs w:val="28"/>
        </w:rPr>
        <w:t>Гузеев</w:t>
      </w:r>
      <w:proofErr w:type="spellEnd"/>
      <w:r w:rsidRPr="00F74D1D">
        <w:rPr>
          <w:rFonts w:ascii="Times New Roman" w:hAnsi="Times New Roman" w:cs="Times New Roman"/>
          <w:sz w:val="28"/>
          <w:szCs w:val="28"/>
        </w:rPr>
        <w:t xml:space="preserve">, М.А. Данилов, Ю.Б. Зотов, С.В. Иванов, И.Н. Казанцев, М.И. </w:t>
      </w:r>
      <w:proofErr w:type="spellStart"/>
      <w:r w:rsidRPr="00F74D1D">
        <w:rPr>
          <w:rFonts w:ascii="Times New Roman" w:hAnsi="Times New Roman" w:cs="Times New Roman"/>
          <w:sz w:val="28"/>
          <w:szCs w:val="28"/>
        </w:rPr>
        <w:t>Махмутов</w:t>
      </w:r>
      <w:proofErr w:type="spellEnd"/>
      <w:r w:rsidRPr="00F74D1D">
        <w:rPr>
          <w:rFonts w:ascii="Times New Roman" w:hAnsi="Times New Roman" w:cs="Times New Roman"/>
          <w:sz w:val="28"/>
          <w:szCs w:val="28"/>
        </w:rPr>
        <w:t xml:space="preserve">, Г.Н. Приступа, М.Н. </w:t>
      </w:r>
      <w:proofErr w:type="spellStart"/>
      <w:r w:rsidRPr="00F74D1D">
        <w:rPr>
          <w:rFonts w:ascii="Times New Roman" w:hAnsi="Times New Roman" w:cs="Times New Roman"/>
          <w:sz w:val="28"/>
          <w:szCs w:val="28"/>
        </w:rPr>
        <w:t>Скаткин</w:t>
      </w:r>
      <w:proofErr w:type="spellEnd"/>
      <w:r w:rsidRPr="00F74D1D">
        <w:rPr>
          <w:rFonts w:ascii="Times New Roman" w:hAnsi="Times New Roman" w:cs="Times New Roman"/>
          <w:sz w:val="28"/>
          <w:szCs w:val="28"/>
        </w:rPr>
        <w:t xml:space="preserve"> и др.) была обоснована проблематика урока, обозначены методологические подходы к нему, был разработан понятийный аппарат, выстроены и затем экспериментально опробованы разнообразные классификации. Но большинство таких работ были посвящены изучению стандартного (или комбинированного) урока. При этом понятие нестандартного (или нетрадиционного) в педагогике урока появилось в последние десятилетия XX столетия. Максимально продуктивными в этом направлении являются именно нестандартные уроки, которые учащихся привлекают к активному решению учебных и иного рода заданий и проблем, позволяют ему быть причастными к событиям.</w:t>
      </w:r>
    </w:p>
    <w:p w:rsidR="00F74D1D" w:rsidRPr="00F74D1D" w:rsidRDefault="00F74D1D" w:rsidP="00817068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74D1D">
        <w:rPr>
          <w:rStyle w:val="a3"/>
          <w:rFonts w:ascii="Times New Roman" w:hAnsi="Times New Roman" w:cs="Times New Roman"/>
          <w:sz w:val="28"/>
          <w:szCs w:val="28"/>
        </w:rPr>
        <w:t>Цель обучения</w:t>
      </w:r>
      <w:r w:rsidRPr="00F74D1D">
        <w:rPr>
          <w:rFonts w:ascii="Times New Roman" w:hAnsi="Times New Roman" w:cs="Times New Roman"/>
          <w:sz w:val="28"/>
          <w:szCs w:val="28"/>
        </w:rPr>
        <w:t xml:space="preserve"> состоит не только в накоплении суммы знаний, умений и навыков, но и подготовки школьника как субъекта своей образовательной деятельности. Но задачи остаются неизменными многие десятилетия: это </w:t>
      </w:r>
      <w:proofErr w:type="gramStart"/>
      <w:r w:rsidRPr="00F74D1D">
        <w:rPr>
          <w:rFonts w:ascii="Times New Roman" w:hAnsi="Times New Roman" w:cs="Times New Roman"/>
          <w:sz w:val="28"/>
          <w:szCs w:val="28"/>
        </w:rPr>
        <w:t>все то</w:t>
      </w:r>
      <w:proofErr w:type="gramEnd"/>
      <w:r w:rsidRPr="00F74D1D">
        <w:rPr>
          <w:rFonts w:ascii="Times New Roman" w:hAnsi="Times New Roman" w:cs="Times New Roman"/>
          <w:sz w:val="28"/>
          <w:szCs w:val="28"/>
        </w:rPr>
        <w:t xml:space="preserve"> же воспитание и развитие личности, основным средством решения которых продолжает оставаться познавательная активность. Немалая роль в формировании познавательной активности учащихся отводится так называемым нетрадиционным формам уроков. Процесс развития современного образования требует применение различных моделей урока и методов активного развивающего обучения. Нетрадиционные формы урока помогают в </w:t>
      </w:r>
      <w:r w:rsidRPr="00F74D1D">
        <w:rPr>
          <w:rFonts w:ascii="Times New Roman" w:hAnsi="Times New Roman" w:cs="Times New Roman"/>
          <w:sz w:val="28"/>
          <w:szCs w:val="28"/>
        </w:rPr>
        <w:lastRenderedPageBreak/>
        <w:t>формировании базовых понятий курсов истории, адаптировать материал к возрастным особенностям учащихся, применять полученные ими знания в жизни, развивают интеллект, эрудицию, расширяют кругозор. Сегодня школа должна формировать людей с новым типом мышления, инициативных, творческих личностей, смелых в принятии решений, компетентных.</w:t>
      </w:r>
    </w:p>
    <w:p w:rsidR="00F74D1D" w:rsidRPr="00F74D1D" w:rsidRDefault="00F74D1D" w:rsidP="00817068">
      <w:pPr>
        <w:pStyle w:val="a4"/>
        <w:spacing w:line="360" w:lineRule="auto"/>
        <w:ind w:firstLine="720"/>
        <w:jc w:val="both"/>
        <w:rPr>
          <w:sz w:val="28"/>
          <w:szCs w:val="28"/>
        </w:rPr>
      </w:pPr>
      <w:r w:rsidRPr="00F74D1D">
        <w:rPr>
          <w:sz w:val="28"/>
          <w:szCs w:val="28"/>
        </w:rPr>
        <w:t>Перед современным учителем истории стоят задачи, навеянные пересмотром содержания предмета: альтернативные подходы к оценке проблем прошлого, прогнозирование событий и явлений, неоднозначные этические оценки личностей и хода событий. Обсуждение этих вопросов невозможно без приобщения к творческой деятельности, без приобретения учащимися опыта ведения диалога и дискуссии. Коммуникативные умения, способность к моделированию ситуации приобретают все большее значение в нашей жизни.</w:t>
      </w:r>
    </w:p>
    <w:p w:rsidR="00F74D1D" w:rsidRPr="00F74D1D" w:rsidRDefault="00F74D1D" w:rsidP="00817068">
      <w:pPr>
        <w:pStyle w:val="a4"/>
        <w:spacing w:line="360" w:lineRule="auto"/>
        <w:ind w:firstLine="720"/>
        <w:jc w:val="both"/>
        <w:rPr>
          <w:sz w:val="28"/>
          <w:szCs w:val="28"/>
        </w:rPr>
      </w:pPr>
      <w:r w:rsidRPr="00F74D1D">
        <w:rPr>
          <w:sz w:val="28"/>
          <w:szCs w:val="28"/>
        </w:rPr>
        <w:t xml:space="preserve">В отечественной педагогике выделяют два основных подхода к пониманию нетрадиционных форм урока. Первый подход НФУ как отход от четкой структуры комбинированного отхода и сочетание разнообразных методических приемов. То есть основной формой учебного процесса все же остается традиционный урок, но в который обязательно вносятся элементы современных технологий развития познавательных способностей учащихся. </w:t>
      </w:r>
      <w:proofErr w:type="gramStart"/>
      <w:r w:rsidRPr="00F74D1D">
        <w:rPr>
          <w:sz w:val="28"/>
          <w:szCs w:val="28"/>
        </w:rPr>
        <w:t>А это, прежде всего шестиуровневое развитие познавательных способностей: знание; понимание; применение; анализ; синтез; оценка.</w:t>
      </w:r>
      <w:proofErr w:type="gramEnd"/>
    </w:p>
    <w:p w:rsidR="00F74D1D" w:rsidRPr="00F74D1D" w:rsidRDefault="00F74D1D" w:rsidP="00817068">
      <w:pPr>
        <w:pStyle w:val="a4"/>
        <w:spacing w:line="360" w:lineRule="auto"/>
        <w:ind w:firstLine="720"/>
        <w:jc w:val="both"/>
        <w:rPr>
          <w:sz w:val="28"/>
          <w:szCs w:val="28"/>
        </w:rPr>
      </w:pPr>
      <w:r w:rsidRPr="00F74D1D">
        <w:rPr>
          <w:sz w:val="28"/>
          <w:szCs w:val="28"/>
        </w:rPr>
        <w:t>Исходя из этого, более тщательно отбираются фактический материал к уроку, тексты документов, источники по теме, задания, тексты и т. д. На уроках используются разные виды деятельности: составление таблиц, опорных конспектов, заполнение карточек, кроссвордов по различным источникам, дискуссии и рассказы на заданную тему, подготовка и защита рефератов, игры и др.</w:t>
      </w:r>
    </w:p>
    <w:p w:rsidR="00817068" w:rsidRDefault="00F74D1D" w:rsidP="00817068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74D1D">
        <w:rPr>
          <w:rFonts w:ascii="Times New Roman" w:hAnsi="Times New Roman" w:cs="Times New Roman"/>
          <w:sz w:val="28"/>
          <w:szCs w:val="28"/>
        </w:rPr>
        <w:t xml:space="preserve">Второй подход трактует НФУ как инновационные, современные формы урока, появившиеся в последнее время и имеющие широкое распространение в </w:t>
      </w:r>
      <w:r w:rsidRPr="00F74D1D">
        <w:rPr>
          <w:rFonts w:ascii="Times New Roman" w:hAnsi="Times New Roman" w:cs="Times New Roman"/>
          <w:sz w:val="28"/>
          <w:szCs w:val="28"/>
        </w:rPr>
        <w:lastRenderedPageBreak/>
        <w:t xml:space="preserve">современной школе (уроки-конференции, уроки – круглые столы, уроки-аукционы, уроки-дискуссии и т. д.). Что же касается научной литературы, то здесь видим тенденцию рассматривать НФУ как формы интерактивного обучения или учебные занятия в “режиме </w:t>
      </w:r>
      <w:proofErr w:type="spellStart"/>
      <w:r w:rsidRPr="00F74D1D">
        <w:rPr>
          <w:rFonts w:ascii="Times New Roman" w:hAnsi="Times New Roman" w:cs="Times New Roman"/>
          <w:sz w:val="28"/>
          <w:szCs w:val="28"/>
        </w:rPr>
        <w:t>интерактива</w:t>
      </w:r>
      <w:proofErr w:type="spellEnd"/>
      <w:r w:rsidRPr="00F74D1D">
        <w:rPr>
          <w:rFonts w:ascii="Times New Roman" w:hAnsi="Times New Roman" w:cs="Times New Roman"/>
          <w:sz w:val="28"/>
          <w:szCs w:val="28"/>
        </w:rPr>
        <w:t xml:space="preserve">” </w:t>
      </w:r>
      <w:proofErr w:type="gramStart"/>
      <w:r w:rsidRPr="00F74D1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F74D1D">
        <w:rPr>
          <w:rFonts w:ascii="Times New Roman" w:hAnsi="Times New Roman" w:cs="Times New Roman"/>
          <w:sz w:val="28"/>
          <w:szCs w:val="28"/>
        </w:rPr>
        <w:t xml:space="preserve">от англ. слова </w:t>
      </w:r>
      <w:proofErr w:type="spellStart"/>
      <w:r w:rsidRPr="00F74D1D">
        <w:rPr>
          <w:rFonts w:ascii="Times New Roman" w:hAnsi="Times New Roman" w:cs="Times New Roman"/>
          <w:i/>
          <w:iCs/>
          <w:sz w:val="28"/>
          <w:szCs w:val="28"/>
        </w:rPr>
        <w:t>interaction</w:t>
      </w:r>
      <w:proofErr w:type="spellEnd"/>
      <w:r w:rsidRPr="00F74D1D">
        <w:rPr>
          <w:rFonts w:ascii="Times New Roman" w:hAnsi="Times New Roman" w:cs="Times New Roman"/>
          <w:sz w:val="28"/>
          <w:szCs w:val="28"/>
        </w:rPr>
        <w:t xml:space="preserve"> – взаимодействие). Интенсивное общение – выработка тактики и стратегии взаимодействия, организация совместной деятельности. Основные виды интерактивного общения – кооперация и конкуренция. Упор делается на межличностные коммуникации, в основе которых берется способность индивида встать на позицию другого человека или группы людей, и только с </w:t>
      </w:r>
      <w:proofErr w:type="spellStart"/>
      <w:r w:rsidRPr="00F74D1D">
        <w:rPr>
          <w:rFonts w:ascii="Times New Roman" w:hAnsi="Times New Roman" w:cs="Times New Roman"/>
          <w:sz w:val="28"/>
          <w:szCs w:val="28"/>
        </w:rPr>
        <w:t>эт</w:t>
      </w:r>
      <w:proofErr w:type="spellEnd"/>
      <w:r w:rsidRPr="00F74D1D">
        <w:rPr>
          <w:rFonts w:ascii="Times New Roman" w:hAnsi="Times New Roman" w:cs="Times New Roman"/>
          <w:sz w:val="28"/>
          <w:szCs w:val="28"/>
        </w:rPr>
        <w:t xml:space="preserve"> Нетрадиционные формы уроков дают возможность реализовать качественный подход к оценке результатов. В связи с этим обязательным этапом в их организации, является анализ, благодаря которому происходит перевод внешних результатов обучения во внутренний план личности, т. е. </w:t>
      </w:r>
      <w:proofErr w:type="spellStart"/>
      <w:r w:rsidRPr="00F74D1D">
        <w:rPr>
          <w:rFonts w:ascii="Times New Roman" w:hAnsi="Times New Roman" w:cs="Times New Roman"/>
          <w:sz w:val="28"/>
          <w:szCs w:val="28"/>
        </w:rPr>
        <w:t>интериоризация</w:t>
      </w:r>
      <w:proofErr w:type="spellEnd"/>
      <w:r w:rsidRPr="00F74D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74D1D" w:rsidRPr="00F74D1D" w:rsidRDefault="00F74D1D" w:rsidP="00817068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74D1D">
        <w:rPr>
          <w:rFonts w:ascii="Times New Roman" w:hAnsi="Times New Roman" w:cs="Times New Roman"/>
          <w:sz w:val="28"/>
          <w:szCs w:val="28"/>
        </w:rPr>
        <w:t>Принципы, лежащие в основе концепции нетрадиционных форм урока (субъект - субъектная позиция в системе учитель - ученик, интерактивность, развитие творческой личности) способствуют развитию самой личности учащихся. Применение нетрадиционных форм уроков, в частности урока-игры, урока-дискуссии - это мощный стимул в обучении, это разнообразная и сильная мотивация. Посредством таких уроков гораздо активнее и быстрее происходит возбуждение познавательного интереса, отчасти потому, что человеку по своей природе нравится играть, другой причиной является то, что мотивов в игре гораздо больше, чем у обычной учебной деятельности. Ф.И. Фрадкина, исследуя мотивы участия школьников в играх, замечает, что некоторые подростки участвуют в играх, чтобы реализовать свои способности и потенциальные возможности, не находящие выхода в других видах учебной деятельности, другие - чтобы получить высокую оценку, третьи - чтобы показать себя перед коллективом, четвертые решают свои коммуникативные проблемы и т. п.</w:t>
      </w:r>
    </w:p>
    <w:p w:rsidR="00F74D1D" w:rsidRPr="00F74D1D" w:rsidRDefault="00F74D1D" w:rsidP="00817068">
      <w:pPr>
        <w:pStyle w:val="a4"/>
        <w:spacing w:line="360" w:lineRule="auto"/>
        <w:ind w:firstLine="720"/>
        <w:jc w:val="both"/>
        <w:rPr>
          <w:sz w:val="28"/>
          <w:szCs w:val="28"/>
        </w:rPr>
      </w:pPr>
      <w:r w:rsidRPr="00F74D1D">
        <w:rPr>
          <w:sz w:val="28"/>
          <w:szCs w:val="28"/>
        </w:rPr>
        <w:lastRenderedPageBreak/>
        <w:t>На нетрадиционных уроках активизируются психические процессы учащихся: внимание, запоминание</w:t>
      </w:r>
      <w:r w:rsidR="00817068">
        <w:rPr>
          <w:sz w:val="28"/>
          <w:szCs w:val="28"/>
        </w:rPr>
        <w:t xml:space="preserve">, интерес, восприятие, мышление </w:t>
      </w:r>
      <w:r w:rsidRPr="00F74D1D">
        <w:rPr>
          <w:sz w:val="28"/>
          <w:szCs w:val="28"/>
        </w:rPr>
        <w:t>позиции оценить свои собственные действия (самооценка).</w:t>
      </w:r>
    </w:p>
    <w:p w:rsidR="00F74D1D" w:rsidRPr="00F74D1D" w:rsidRDefault="00F74D1D" w:rsidP="00817068">
      <w:pPr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sectPr w:rsidR="00F74D1D" w:rsidRPr="00F74D1D" w:rsidSect="00F74D1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4D1D"/>
    <w:rsid w:val="001B0F29"/>
    <w:rsid w:val="006502D2"/>
    <w:rsid w:val="00817068"/>
    <w:rsid w:val="00F74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F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74D1D"/>
    <w:rPr>
      <w:b/>
      <w:bCs/>
    </w:rPr>
  </w:style>
  <w:style w:type="paragraph" w:styleId="a4">
    <w:name w:val="Normal (Web)"/>
    <w:basedOn w:val="a"/>
    <w:uiPriority w:val="99"/>
    <w:unhideWhenUsed/>
    <w:rsid w:val="00F74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aliases w:val="Знак Знак"/>
    <w:basedOn w:val="a0"/>
    <w:link w:val="a6"/>
    <w:semiHidden/>
    <w:locked/>
    <w:rsid w:val="00F74D1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 Indent"/>
    <w:aliases w:val="Знак"/>
    <w:basedOn w:val="a"/>
    <w:link w:val="a5"/>
    <w:semiHidden/>
    <w:unhideWhenUsed/>
    <w:rsid w:val="00F74D1D"/>
    <w:pPr>
      <w:widowControl w:val="0"/>
      <w:snapToGrid w:val="0"/>
      <w:spacing w:after="0" w:line="36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6"/>
    <w:uiPriority w:val="99"/>
    <w:semiHidden/>
    <w:rsid w:val="00F74D1D"/>
  </w:style>
  <w:style w:type="character" w:styleId="a7">
    <w:name w:val="Hyperlink"/>
    <w:basedOn w:val="a0"/>
    <w:uiPriority w:val="99"/>
    <w:unhideWhenUsed/>
    <w:rsid w:val="00F74D1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aterina.feofanova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2023-10-16T11:19:00Z</dcterms:created>
  <dcterms:modified xsi:type="dcterms:W3CDTF">2023-10-16T12:09:00Z</dcterms:modified>
</cp:coreProperties>
</file>