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МУНИЦИПАЛЬНОЕ  БЮДЖЕТНОЕ  УЧРЕЖДЕНИЕ ДОПОЛНИТЕЛЬНОГО ОБРАЗОВАНИЯ ДЕТСКАЯ  ШКОЛА ИСКУССТВ  </w:t>
      </w:r>
      <w:proofErr w:type="gramStart"/>
      <w:r w:rsidRPr="003C083A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3C083A">
        <w:rPr>
          <w:rFonts w:ascii="Times New Roman" w:hAnsi="Times New Roman" w:cs="Times New Roman"/>
          <w:sz w:val="28"/>
          <w:szCs w:val="28"/>
        </w:rPr>
        <w:t>. ДАЛЬНЕГОРСКА</w:t>
      </w: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C083A">
        <w:rPr>
          <w:rFonts w:ascii="Times New Roman" w:hAnsi="Times New Roman" w:cs="Times New Roman"/>
          <w:b/>
          <w:sz w:val="28"/>
          <w:szCs w:val="28"/>
        </w:rPr>
        <w:t>МЕТОДИЧЕСКАЯ  РАЗРАБОТКА</w:t>
      </w:r>
    </w:p>
    <w:p w:rsidR="003C083A" w:rsidRPr="003C083A" w:rsidRDefault="003C083A" w:rsidP="003C083A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2E3137"/>
          <w:sz w:val="28"/>
          <w:szCs w:val="28"/>
        </w:rPr>
      </w:pPr>
      <w:r w:rsidRPr="003C083A">
        <w:rPr>
          <w:b/>
          <w:sz w:val="28"/>
          <w:szCs w:val="28"/>
        </w:rPr>
        <w:t xml:space="preserve">Тема: </w:t>
      </w:r>
      <w:r w:rsidRPr="003C083A">
        <w:rPr>
          <w:b/>
          <w:color w:val="2E3137"/>
          <w:sz w:val="28"/>
          <w:szCs w:val="28"/>
        </w:rPr>
        <w:t>«УЧИМСЯ   СОРЕВНУЯСЬ!»</w:t>
      </w:r>
    </w:p>
    <w:p w:rsidR="003C083A" w:rsidRPr="003C083A" w:rsidRDefault="003C083A" w:rsidP="003C083A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2E3137"/>
          <w:sz w:val="28"/>
          <w:szCs w:val="28"/>
        </w:rPr>
      </w:pPr>
    </w:p>
    <w:p w:rsidR="003C083A" w:rsidRPr="003C083A" w:rsidRDefault="003C083A" w:rsidP="003C083A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/методические материалы по организации конкурса </w:t>
      </w:r>
      <w:proofErr w:type="gramStart"/>
      <w:r w:rsidRPr="003C083A">
        <w:rPr>
          <w:color w:val="2E3137"/>
          <w:sz w:val="28"/>
          <w:szCs w:val="28"/>
        </w:rPr>
        <w:t>по</w:t>
      </w:r>
      <w:proofErr w:type="gramEnd"/>
    </w:p>
    <w:p w:rsidR="003C083A" w:rsidRPr="003C083A" w:rsidRDefault="003C083A" w:rsidP="003C083A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музыкальной литературе среди учащихся ДШИ/</w:t>
      </w: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3C083A">
        <w:rPr>
          <w:rFonts w:ascii="Times New Roman" w:hAnsi="Times New Roman" w:cs="Times New Roman"/>
          <w:i/>
          <w:sz w:val="28"/>
          <w:szCs w:val="28"/>
        </w:rPr>
        <w:t xml:space="preserve">Разработала: Нечаева Ольга Борисовна, </w:t>
      </w: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3C083A">
        <w:rPr>
          <w:rFonts w:ascii="Times New Roman" w:hAnsi="Times New Roman" w:cs="Times New Roman"/>
          <w:i/>
          <w:sz w:val="28"/>
          <w:szCs w:val="28"/>
        </w:rPr>
        <w:t xml:space="preserve">преподаватель ДШИ г Дальнегорска, </w:t>
      </w: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3C083A">
        <w:rPr>
          <w:rFonts w:ascii="Times New Roman" w:hAnsi="Times New Roman" w:cs="Times New Roman"/>
          <w:i/>
          <w:sz w:val="28"/>
          <w:szCs w:val="28"/>
        </w:rPr>
        <w:t>высшей квалификационной категории.</w:t>
      </w: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Дальнегорск 2023 г.</w:t>
      </w:r>
    </w:p>
    <w:p w:rsidR="003C083A" w:rsidRPr="003C083A" w:rsidRDefault="003C083A" w:rsidP="003C083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jc w:val="center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Содержание</w:t>
      </w:r>
    </w:p>
    <w:p w:rsidR="005F5AFE" w:rsidRDefault="005F5AFE" w:rsidP="003C083A">
      <w:pPr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3C083A">
      <w:pPr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1. Введение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           </w:t>
      </w:r>
      <w:r w:rsidRPr="003C083A">
        <w:rPr>
          <w:rFonts w:ascii="Times New Roman" w:hAnsi="Times New Roman" w:cs="Times New Roman"/>
          <w:sz w:val="28"/>
          <w:szCs w:val="28"/>
        </w:rPr>
        <w:t xml:space="preserve">           3</w:t>
      </w:r>
    </w:p>
    <w:p w:rsidR="003C083A" w:rsidRPr="003C083A" w:rsidRDefault="003C083A" w:rsidP="003C083A">
      <w:pPr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Основная часть </w:t>
      </w:r>
    </w:p>
    <w:p w:rsidR="003C083A" w:rsidRPr="003C083A" w:rsidRDefault="003C083A" w:rsidP="003C083A">
      <w:pPr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1. </w:t>
      </w:r>
      <w:r>
        <w:rPr>
          <w:rFonts w:ascii="Times New Roman" w:hAnsi="Times New Roman" w:cs="Times New Roman"/>
          <w:sz w:val="28"/>
          <w:szCs w:val="28"/>
        </w:rPr>
        <w:t>Примеры заданий конкурса</w:t>
      </w:r>
      <w:r w:rsidRPr="003C083A">
        <w:rPr>
          <w:rFonts w:ascii="Times New Roman" w:hAnsi="Times New Roman" w:cs="Times New Roman"/>
          <w:sz w:val="28"/>
          <w:szCs w:val="28"/>
        </w:rPr>
        <w:t xml:space="preserve">  …………………………………………    </w:t>
      </w:r>
      <w:r>
        <w:rPr>
          <w:rFonts w:ascii="Times New Roman" w:hAnsi="Times New Roman" w:cs="Times New Roman"/>
          <w:sz w:val="28"/>
          <w:szCs w:val="28"/>
        </w:rPr>
        <w:t xml:space="preserve">  4</w:t>
      </w:r>
      <w:r w:rsidRPr="003C083A">
        <w:rPr>
          <w:rFonts w:ascii="Times New Roman" w:hAnsi="Times New Roman" w:cs="Times New Roman"/>
          <w:sz w:val="28"/>
          <w:szCs w:val="28"/>
        </w:rPr>
        <w:t xml:space="preserve">                    </w:t>
      </w:r>
    </w:p>
    <w:p w:rsidR="003C083A" w:rsidRDefault="003C083A" w:rsidP="003C08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Система подсчета баллов</w:t>
      </w:r>
      <w:r w:rsidRPr="003C083A">
        <w:rPr>
          <w:rFonts w:ascii="Times New Roman" w:hAnsi="Times New Roman" w:cs="Times New Roman"/>
          <w:sz w:val="28"/>
          <w:szCs w:val="28"/>
        </w:rPr>
        <w:t xml:space="preserve">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</w:rPr>
        <w:t xml:space="preserve">           ………………………………….         5</w:t>
      </w:r>
    </w:p>
    <w:p w:rsidR="003C083A" w:rsidRDefault="003C083A" w:rsidP="003C08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</w:t>
      </w:r>
      <w:r w:rsidR="005F5AFE">
        <w:rPr>
          <w:rFonts w:ascii="Times New Roman" w:hAnsi="Times New Roman" w:cs="Times New Roman"/>
          <w:sz w:val="28"/>
          <w:szCs w:val="28"/>
        </w:rPr>
        <w:t>Материалы для видео-викторины    ………………………………..        5</w:t>
      </w:r>
    </w:p>
    <w:p w:rsidR="005F5AFE" w:rsidRDefault="005F5AFE" w:rsidP="003C08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Письменная викторина      …………………………………………..       6</w:t>
      </w:r>
    </w:p>
    <w:p w:rsidR="005F5AFE" w:rsidRDefault="005F5AFE" w:rsidP="003C08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Зрительная викторина     …………………………………………….       7</w:t>
      </w:r>
    </w:p>
    <w:p w:rsidR="005F5AFE" w:rsidRDefault="005F5AFE" w:rsidP="003C083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</w:t>
      </w:r>
      <w:r w:rsidRPr="005F5AFE">
        <w:rPr>
          <w:rFonts w:ascii="Times New Roman" w:hAnsi="Times New Roman" w:cs="Times New Roman"/>
          <w:sz w:val="28"/>
          <w:szCs w:val="28"/>
        </w:rPr>
        <w:t xml:space="preserve">Коллоквиум  по теме  </w:t>
      </w:r>
      <w:r>
        <w:rPr>
          <w:rFonts w:ascii="Times New Roman" w:hAnsi="Times New Roman" w:cs="Times New Roman"/>
          <w:sz w:val="28"/>
          <w:szCs w:val="28"/>
        </w:rPr>
        <w:t xml:space="preserve">    ………………………………………………     8</w:t>
      </w:r>
    </w:p>
    <w:p w:rsidR="005F5AFE" w:rsidRPr="003C083A" w:rsidRDefault="005F5AFE" w:rsidP="003C083A">
      <w:pPr>
        <w:rPr>
          <w:rFonts w:ascii="Times New Roman" w:hAnsi="Times New Roman" w:cs="Times New Roman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b/>
          <w:color w:val="2E3137"/>
          <w:sz w:val="28"/>
          <w:szCs w:val="28"/>
        </w:rPr>
      </w:pP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4C6419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lastRenderedPageBreak/>
        <w:t>Введение</w:t>
      </w: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center"/>
        <w:rPr>
          <w:color w:val="2E3137"/>
          <w:sz w:val="28"/>
          <w:szCs w:val="28"/>
        </w:rPr>
      </w:pP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Мотивы музыкального обучения детей связаны с познавательностью материала, с учебной деятельностью, с  освоением музыкального инструмента. Но немало ребят желают </w:t>
      </w:r>
      <w:proofErr w:type="gramStart"/>
      <w:r w:rsidRPr="003C083A">
        <w:rPr>
          <w:color w:val="2E3137"/>
          <w:sz w:val="28"/>
          <w:szCs w:val="28"/>
        </w:rPr>
        <w:t>побольше</w:t>
      </w:r>
      <w:proofErr w:type="gramEnd"/>
      <w:r w:rsidRPr="003C083A">
        <w:rPr>
          <w:color w:val="2E3137"/>
          <w:sz w:val="28"/>
          <w:szCs w:val="28"/>
        </w:rPr>
        <w:t xml:space="preserve"> общаться со сверстниками на уроках теоретического цикла, ощущать их одобрение, оценку, что повышает уважение к себе и вызывает стремление к развитию и совершенствованию. Большую роль в этом играют конкурсы (</w:t>
      </w:r>
      <w:proofErr w:type="spellStart"/>
      <w:r w:rsidRPr="003C083A">
        <w:rPr>
          <w:color w:val="2E3137"/>
          <w:sz w:val="28"/>
          <w:szCs w:val="28"/>
        </w:rPr>
        <w:t>внутришкольные</w:t>
      </w:r>
      <w:proofErr w:type="spellEnd"/>
      <w:r w:rsidRPr="003C083A">
        <w:rPr>
          <w:color w:val="2E3137"/>
          <w:sz w:val="28"/>
          <w:szCs w:val="28"/>
        </w:rPr>
        <w:t xml:space="preserve">, зональные, подготовительные к </w:t>
      </w:r>
      <w:proofErr w:type="gramStart"/>
      <w:r w:rsidRPr="003C083A">
        <w:rPr>
          <w:color w:val="2E3137"/>
          <w:sz w:val="28"/>
          <w:szCs w:val="28"/>
        </w:rPr>
        <w:t>Региональным</w:t>
      </w:r>
      <w:proofErr w:type="gramEnd"/>
      <w:r w:rsidRPr="003C083A">
        <w:rPr>
          <w:color w:val="2E3137"/>
          <w:sz w:val="28"/>
          <w:szCs w:val="28"/>
        </w:rPr>
        <w:t>, Всероссийским, Международным).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b/>
          <w:color w:val="2E3137"/>
          <w:sz w:val="28"/>
          <w:szCs w:val="28"/>
        </w:rPr>
      </w:pPr>
      <w:r w:rsidRPr="003C083A">
        <w:rPr>
          <w:b/>
          <w:color w:val="2E3137"/>
          <w:sz w:val="28"/>
          <w:szCs w:val="28"/>
        </w:rPr>
        <w:t>Задачи: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- повысить интерес учащихся к предмету «музыкальная литература»;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- повысить навыки  мастерства, выработку культуры речи, связанного рассказа;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- развитие внутреннего слуха и зрительной памяти.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Занимаясь много лет подготовкой детей к конкурсам, последние годы вижу, что учащиеся даже со средними данными, но желающие соревноваться, подтягиваются,  выполняют дополнительные задания, пишут доклады. В итоге занимают призовые места, ведь успех других плюс собственный труд побуждает быть не хуже.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Многие родители переживают, что ребёнок будет слишком загружен. Это просто неизбежно, но ведь и не плохо. Необходимо правильное планирование времени, самодисциплина и ученик научится и делать уроки, и отдыхать с друзьями.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Данная работа представляет собой методические материалы и обобщение опыта заведующей теоретической  секцией </w:t>
      </w:r>
      <w:proofErr w:type="spellStart"/>
      <w:r w:rsidRPr="003C083A">
        <w:rPr>
          <w:color w:val="2E3137"/>
          <w:sz w:val="28"/>
          <w:szCs w:val="28"/>
        </w:rPr>
        <w:t>зональн</w:t>
      </w:r>
      <w:proofErr w:type="gramStart"/>
      <w:r w:rsidRPr="003C083A">
        <w:rPr>
          <w:color w:val="2E3137"/>
          <w:sz w:val="28"/>
          <w:szCs w:val="28"/>
        </w:rPr>
        <w:t>о</w:t>
      </w:r>
      <w:proofErr w:type="spellEnd"/>
      <w:r w:rsidRPr="003C083A">
        <w:rPr>
          <w:color w:val="2E3137"/>
          <w:sz w:val="28"/>
          <w:szCs w:val="28"/>
        </w:rPr>
        <w:t>-</w:t>
      </w:r>
      <w:proofErr w:type="gramEnd"/>
      <w:r w:rsidRPr="003C083A">
        <w:rPr>
          <w:color w:val="2E3137"/>
          <w:sz w:val="28"/>
          <w:szCs w:val="28"/>
        </w:rPr>
        <w:t xml:space="preserve"> методического объединения по организации  конкурсов по музыкальной литературе и представляет собой примеры  заданий разных лет и тем, некоторые бланки  заданий, примеры видео-викторины, систему подсчета баллов, пример протокола.</w:t>
      </w:r>
    </w:p>
    <w:p w:rsidR="003C083A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 </w:t>
      </w: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5F5AFE" w:rsidRDefault="005F5AFE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5F5AFE" w:rsidRDefault="005F5AFE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5F5AFE" w:rsidRDefault="005F5AFE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5F5AFE" w:rsidRPr="003C083A" w:rsidRDefault="005F5AFE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3C083A" w:rsidRPr="003C083A" w:rsidRDefault="003C083A" w:rsidP="003C083A">
      <w:pPr>
        <w:pStyle w:val="a3"/>
        <w:numPr>
          <w:ilvl w:val="0"/>
          <w:numId w:val="5"/>
        </w:numPr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>
        <w:rPr>
          <w:color w:val="2E3137"/>
          <w:sz w:val="28"/>
          <w:szCs w:val="28"/>
        </w:rPr>
        <w:lastRenderedPageBreak/>
        <w:t>Примеры заданий.</w:t>
      </w:r>
    </w:p>
    <w:p w:rsidR="004C6419" w:rsidRPr="003C083A" w:rsidRDefault="004C6419" w:rsidP="003C083A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В конкурсе по музыкальной литературе принимают участие учащиеся трех возрастных групп: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- Группа «А» -5 класс 8-ми летнее обучение + 3 класс 5-ти летнее обучение;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- Группа «Б» - 6 класс 8-ми летнее обучение + 4 класс 5-ти летнее обучение;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- Группа «В» - 7-8  класс 8-ми летнее обучение + 5 класс 5-ти летнее обучение.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Победители определяются в каждой группе. Члены   жюри – преподаватели теоретических дисциплин школы. В каждой группе разговор идет об одном композиторе,  например (И.С. Бах, М.П. Мусоргский, Д.Д. Шостакович).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b/>
          <w:color w:val="2E3137"/>
          <w:sz w:val="28"/>
          <w:szCs w:val="28"/>
        </w:rPr>
        <w:t>Виды заданий</w:t>
      </w:r>
      <w:r w:rsidRPr="003C083A">
        <w:rPr>
          <w:color w:val="2E3137"/>
          <w:sz w:val="28"/>
          <w:szCs w:val="28"/>
        </w:rPr>
        <w:t>:</w:t>
      </w:r>
    </w:p>
    <w:p w:rsidR="004C6419" w:rsidRPr="003C083A" w:rsidRDefault="004C6419" w:rsidP="004C64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Письменная викторина.</w:t>
      </w:r>
    </w:p>
    <w:p w:rsidR="004C6419" w:rsidRPr="003C083A" w:rsidRDefault="004C6419" w:rsidP="004C64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Зрительная викторина.</w:t>
      </w:r>
    </w:p>
    <w:p w:rsidR="004C6419" w:rsidRPr="003C083A" w:rsidRDefault="004C6419" w:rsidP="004C64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Тест.</w:t>
      </w:r>
    </w:p>
    <w:p w:rsidR="004C6419" w:rsidRPr="003C083A" w:rsidRDefault="004C6419" w:rsidP="004C64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Задания на внутренний слух и зрительную память.</w:t>
      </w:r>
    </w:p>
    <w:p w:rsidR="004C6419" w:rsidRPr="003C083A" w:rsidRDefault="004C6419" w:rsidP="004C64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Видео - викторина.</w:t>
      </w:r>
    </w:p>
    <w:p w:rsidR="004C6419" w:rsidRDefault="004C6419" w:rsidP="004C6419">
      <w:pPr>
        <w:pStyle w:val="a3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Коллоквиум.</w:t>
      </w:r>
    </w:p>
    <w:p w:rsidR="00086AF8" w:rsidRPr="003C083A" w:rsidRDefault="00086AF8" w:rsidP="00086AF8">
      <w:pPr>
        <w:pStyle w:val="a3"/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>
        <w:rPr>
          <w:noProof/>
          <w:color w:val="2E3137"/>
          <w:sz w:val="28"/>
          <w:szCs w:val="28"/>
        </w:rPr>
        <w:drawing>
          <wp:inline distT="0" distB="0" distL="0" distR="0">
            <wp:extent cx="3276600" cy="2828084"/>
            <wp:effectExtent l="19050" t="0" r="0" b="0"/>
            <wp:docPr id="6" name="Рисунок 3" descr="C:\Users\Администратор\Desktop\Documents\Разное\ФОТО ДШИ\Кокурс теоретические\2017\зональный\IMG_03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Documents\Разное\ФОТО ДШИ\Кокурс теоретические\2017\зональный\IMG_03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7722" cy="2829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2E3137"/>
          <w:sz w:val="28"/>
          <w:szCs w:val="28"/>
        </w:rPr>
        <w:t xml:space="preserve">      </w:t>
      </w:r>
      <w:r>
        <w:rPr>
          <w:noProof/>
          <w:color w:val="2E3137"/>
          <w:sz w:val="28"/>
          <w:szCs w:val="28"/>
        </w:rPr>
        <w:drawing>
          <wp:inline distT="0" distB="0" distL="0" distR="0">
            <wp:extent cx="2667000" cy="3557219"/>
            <wp:effectExtent l="19050" t="0" r="0" b="0"/>
            <wp:docPr id="7" name="Рисунок 4" descr="C:\Users\Администратор\Desktop\Documents\Разное\ФОТО ДШИ\Кокурс теоретические\2017\зональный\IMG_0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дминистратор\Desktop\Documents\Разное\ФОТО ДШИ\Кокурс теоретические\2017\зональный\IMG_035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0810" cy="35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  <w:u w:val="single"/>
        </w:rPr>
      </w:pPr>
      <w:r w:rsidRPr="003C083A">
        <w:rPr>
          <w:color w:val="2E3137"/>
          <w:sz w:val="28"/>
          <w:szCs w:val="28"/>
          <w:u w:val="single"/>
        </w:rPr>
        <w:t xml:space="preserve">Письменная викторина – </w:t>
      </w:r>
      <w:r w:rsidRPr="003C083A">
        <w:rPr>
          <w:color w:val="2E3137"/>
          <w:sz w:val="28"/>
          <w:szCs w:val="28"/>
        </w:rPr>
        <w:t>необходимо  назвать автора музыки,  произведение, раздел, часть, тональность. За отсутствие части ответа снижается 0,5 б. (Всего 15 произведений).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  <w:u w:val="single"/>
        </w:rPr>
      </w:pPr>
      <w:r w:rsidRPr="003C083A">
        <w:rPr>
          <w:color w:val="2E3137"/>
          <w:sz w:val="28"/>
          <w:szCs w:val="28"/>
          <w:u w:val="single"/>
        </w:rPr>
        <w:t xml:space="preserve">Зрительная викторина – </w:t>
      </w:r>
      <w:r w:rsidRPr="003C083A">
        <w:rPr>
          <w:color w:val="2E3137"/>
          <w:sz w:val="28"/>
          <w:szCs w:val="28"/>
        </w:rPr>
        <w:t>определить по нотной записи оперный номер, тему, часть, симфонии, романс. (Всего 10- 15  карточек).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  <w:u w:val="single"/>
        </w:rPr>
        <w:t>Тест</w:t>
      </w:r>
      <w:r w:rsidRPr="003C083A">
        <w:rPr>
          <w:color w:val="2E3137"/>
          <w:sz w:val="28"/>
          <w:szCs w:val="28"/>
        </w:rPr>
        <w:t xml:space="preserve"> – включает в себя  вопросы жизни и творчества композитора. (Всего 10 вопросов).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  <w:u w:val="single"/>
        </w:rPr>
      </w:pPr>
      <w:r w:rsidRPr="003C083A">
        <w:rPr>
          <w:color w:val="2E3137"/>
          <w:sz w:val="28"/>
          <w:szCs w:val="28"/>
          <w:u w:val="single"/>
        </w:rPr>
        <w:t>Задания на внутренний слух и зрительную память</w:t>
      </w:r>
      <w:proofErr w:type="gramStart"/>
      <w:r w:rsidRPr="003C083A">
        <w:rPr>
          <w:color w:val="2E3137"/>
          <w:sz w:val="28"/>
          <w:szCs w:val="28"/>
          <w:u w:val="single"/>
        </w:rPr>
        <w:t xml:space="preserve"> :</w:t>
      </w:r>
      <w:proofErr w:type="gramEnd"/>
    </w:p>
    <w:p w:rsidR="004C6419" w:rsidRPr="003C083A" w:rsidRDefault="004C6419" w:rsidP="004C6419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Подобрать к теме «сопровождение» из похожих по фактуре, количеству  ключевых знаков и т.д. Предлагается разработанная форма. (Всего 2- 3).                                     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2. Исправить ошибки в теме. Выбираются наиболее популярные  мелодии и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записываются  с ошибками в нотном тексте или ритме. Найти ошибки.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lastRenderedPageBreak/>
        <w:t xml:space="preserve">         (Всего 1- 2  мелодии).   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3.«Музыкальная мозаика». Популярное произведение в несложном изложении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разрезать произвольно на </w:t>
      </w:r>
      <w:proofErr w:type="spellStart"/>
      <w:r w:rsidRPr="003C083A">
        <w:rPr>
          <w:color w:val="2E3137"/>
          <w:sz w:val="28"/>
          <w:szCs w:val="28"/>
        </w:rPr>
        <w:t>пазлы</w:t>
      </w:r>
      <w:proofErr w:type="spellEnd"/>
      <w:r w:rsidRPr="003C083A">
        <w:rPr>
          <w:color w:val="2E3137"/>
          <w:sz w:val="28"/>
          <w:szCs w:val="28"/>
        </w:rPr>
        <w:t xml:space="preserve">.  Задача: соединить части и назвать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произведение (пример прилагается).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4. </w:t>
      </w:r>
      <w:proofErr w:type="spellStart"/>
      <w:r w:rsidRPr="003C083A">
        <w:rPr>
          <w:color w:val="2E3137"/>
          <w:sz w:val="28"/>
          <w:szCs w:val="28"/>
          <w:u w:val="single"/>
        </w:rPr>
        <w:t>Видеовикторина</w:t>
      </w:r>
      <w:proofErr w:type="spellEnd"/>
      <w:r w:rsidRPr="003C083A">
        <w:rPr>
          <w:color w:val="2E3137"/>
          <w:sz w:val="28"/>
          <w:szCs w:val="28"/>
        </w:rPr>
        <w:t>. Учащимся  предлагается узнать произведение по видео-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фрагменту. Это может быть фрагмент оперы, балета, мультфильма, но и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оркестрового сочинения с изображением природы или жанровой зарисовки.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5. </w:t>
      </w:r>
      <w:r w:rsidRPr="003C083A">
        <w:rPr>
          <w:color w:val="2E3137"/>
          <w:sz w:val="28"/>
          <w:szCs w:val="28"/>
          <w:u w:val="single"/>
        </w:rPr>
        <w:t>Коллоквиум –</w:t>
      </w:r>
      <w:r w:rsidRPr="003C083A">
        <w:rPr>
          <w:color w:val="2E3137"/>
          <w:sz w:val="28"/>
          <w:szCs w:val="28"/>
        </w:rPr>
        <w:t xml:space="preserve"> когда посчитаны баллы за письменную работу, проводится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собеседование. Приглашаются преподаватели  по специальности,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одноклассники.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Здесь конкурсантам   предоставляется возможность «блеснуть»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красноречием и ответить устно на вопросы по избранной теме. Хотя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результаты  «коллоквиума» и не могут сильно изменить результаты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конкурса, но добавить несколько баллов по согласованию с членами жюри,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 могут. В приоритете – остаётся музыка и все задания, что с ней связаны.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 Данная форма проведения конкурса опробована несколько раз и представляет    собой оптимальный вариант учебного соревнования.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 В </w:t>
      </w:r>
      <w:proofErr w:type="spellStart"/>
      <w:r w:rsidRPr="003C083A">
        <w:rPr>
          <w:color w:val="2E3137"/>
          <w:sz w:val="28"/>
          <w:szCs w:val="28"/>
        </w:rPr>
        <w:t>учебн</w:t>
      </w:r>
      <w:proofErr w:type="gramStart"/>
      <w:r w:rsidRPr="003C083A">
        <w:rPr>
          <w:color w:val="2E3137"/>
          <w:sz w:val="28"/>
          <w:szCs w:val="28"/>
        </w:rPr>
        <w:t>о</w:t>
      </w:r>
      <w:proofErr w:type="spellEnd"/>
      <w:r w:rsidRPr="003C083A">
        <w:rPr>
          <w:color w:val="2E3137"/>
          <w:sz w:val="28"/>
          <w:szCs w:val="28"/>
        </w:rPr>
        <w:t>-</w:t>
      </w:r>
      <w:proofErr w:type="gramEnd"/>
      <w:r w:rsidRPr="003C083A">
        <w:rPr>
          <w:color w:val="2E3137"/>
          <w:sz w:val="28"/>
          <w:szCs w:val="28"/>
        </w:rPr>
        <w:t xml:space="preserve"> методическом пособии изложена только часть заданий. Они могут варьироваться, усложняться или сокращаться.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Наработанная система проведения зональных конкурсов в нашей школе (в течение 40 лет) позволит начинающим педагога</w:t>
      </w:r>
      <w:proofErr w:type="gramStart"/>
      <w:r w:rsidRPr="003C083A">
        <w:rPr>
          <w:color w:val="2E3137"/>
          <w:sz w:val="28"/>
          <w:szCs w:val="28"/>
        </w:rPr>
        <w:t>м-</w:t>
      </w:r>
      <w:proofErr w:type="gramEnd"/>
      <w:r w:rsidRPr="003C083A">
        <w:rPr>
          <w:color w:val="2E3137"/>
          <w:sz w:val="28"/>
          <w:szCs w:val="28"/>
        </w:rPr>
        <w:t xml:space="preserve"> теоретикам создать свои требования к конкурсам, взяв что- то полезное для себя.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      В заключении хочу подчеркнуть, что, не смотря на серьезную подготовку учащихся, конкурс для нас праздник. Мы поощряем всех  учащихся конкурса, а лауреатов  отмечаем подарками, грамотами, пишем о них на сайте школы, публикуем статьи в городской газете с фотографиями и  поздравлениями, поднимая престижность предметов  музыкально – теоретического цикла в ДШИ.</w:t>
      </w:r>
    </w:p>
    <w:p w:rsidR="003C083A" w:rsidRDefault="00991F3D" w:rsidP="00991F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5125" cy="2178098"/>
            <wp:effectExtent l="19050" t="0" r="9525" b="0"/>
            <wp:docPr id="4" name="Рисунок 1" descr="C:\Users\Администратор\Desktop\Documents\Разное\ФОТО ДШИ\3 класс ОНИ экзамен сольф 2016\IMG_7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Documents\Разное\ФОТО ДШИ\3 класс ОНИ экзамен сольф 2016\IMG_772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125" cy="21780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62F4D"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62F4D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52750" cy="2214563"/>
            <wp:effectExtent l="19050" t="0" r="0" b="0"/>
            <wp:docPr id="8" name="Рисунок 5" descr="C:\Users\Администратор\Desktop\Documents\Разное\ФОТО ДШИ\Кокурс теоретические\2020\IMG_1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Администратор\Desktop\Documents\Разное\ФОТО ДШИ\Кокурс теоретические\2020\IMG_112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3048" cy="2214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2F4D" w:rsidRPr="003C083A" w:rsidRDefault="00D62F4D" w:rsidP="00991F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C6419" w:rsidRDefault="004C6419" w:rsidP="003C083A">
      <w:pPr>
        <w:pStyle w:val="a4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СИСТЕМА  ПОДСЧЕТА  БАЛЛОВ</w:t>
      </w:r>
    </w:p>
    <w:p w:rsidR="005F5AFE" w:rsidRPr="003C083A" w:rsidRDefault="005F5AFE" w:rsidP="005F5AFE">
      <w:pPr>
        <w:pStyle w:val="a4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C6419" w:rsidRPr="003C083A" w:rsidRDefault="004C6419" w:rsidP="004C6419">
      <w:pPr>
        <w:pStyle w:val="a4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Письменная викторина                             - 10 б.</w:t>
      </w:r>
    </w:p>
    <w:p w:rsidR="004C6419" w:rsidRPr="003C083A" w:rsidRDefault="004C6419" w:rsidP="004C6419">
      <w:pPr>
        <w:pStyle w:val="a4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Зрительная викторина                             </w:t>
      </w:r>
      <w:r w:rsidR="00074F5C" w:rsidRPr="003C083A"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</w:rPr>
        <w:t xml:space="preserve"> - 10 б.</w:t>
      </w:r>
    </w:p>
    <w:p w:rsidR="004C6419" w:rsidRPr="003C083A" w:rsidRDefault="004C6419" w:rsidP="004C6419">
      <w:pPr>
        <w:pStyle w:val="a4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  <w:lang w:val="en-US"/>
        </w:rPr>
        <w:t xml:space="preserve">Test                                        </w:t>
      </w:r>
      <w:r w:rsidRPr="003C083A">
        <w:rPr>
          <w:rFonts w:ascii="Times New Roman" w:hAnsi="Times New Roman" w:cs="Times New Roman"/>
          <w:sz w:val="28"/>
          <w:szCs w:val="28"/>
        </w:rPr>
        <w:t xml:space="preserve">                    </w:t>
      </w:r>
      <w:r w:rsidR="00074F5C" w:rsidRPr="003C083A"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  <w:lang w:val="en-US"/>
        </w:rPr>
        <w:t xml:space="preserve">  - 10</w:t>
      </w:r>
      <w:r w:rsidRPr="003C083A"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  <w:lang w:val="en-US"/>
        </w:rPr>
        <w:t>б.</w:t>
      </w:r>
    </w:p>
    <w:p w:rsidR="004C6419" w:rsidRPr="003C083A" w:rsidRDefault="004C6419" w:rsidP="004C6419">
      <w:pPr>
        <w:pStyle w:val="a4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Видео-викторина                                       </w:t>
      </w:r>
      <w:r w:rsidR="00074F5C" w:rsidRPr="003C083A"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</w:rPr>
        <w:t xml:space="preserve"> - 4 б.</w:t>
      </w:r>
    </w:p>
    <w:p w:rsidR="004C6419" w:rsidRPr="003C083A" w:rsidRDefault="004C6419" w:rsidP="004C6419">
      <w:pPr>
        <w:pStyle w:val="a4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lastRenderedPageBreak/>
        <w:t xml:space="preserve">Соединить тему с                                     </w:t>
      </w:r>
      <w:r w:rsidR="00074F5C" w:rsidRPr="003C083A"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</w:rPr>
        <w:t xml:space="preserve">   - 2 б.</w:t>
      </w:r>
    </w:p>
    <w:p w:rsidR="004C6419" w:rsidRPr="003C083A" w:rsidRDefault="004C6419" w:rsidP="004C6419">
      <w:pPr>
        <w:pStyle w:val="a4"/>
        <w:spacing w:after="0" w:line="240" w:lineRule="auto"/>
        <w:ind w:left="420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аккомпанементом</w:t>
      </w:r>
    </w:p>
    <w:p w:rsidR="004C6419" w:rsidRPr="003C083A" w:rsidRDefault="004C6419" w:rsidP="004C6419">
      <w:pPr>
        <w:pStyle w:val="a4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Найти ошибки в нотном тексте</w:t>
      </w:r>
    </w:p>
    <w:p w:rsidR="004C6419" w:rsidRPr="003C083A" w:rsidRDefault="004C6419" w:rsidP="004C6419">
      <w:pPr>
        <w:pStyle w:val="a4"/>
        <w:spacing w:after="0" w:line="240" w:lineRule="auto"/>
        <w:ind w:left="420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или вставить пропущенные ноты                - 6 б.</w:t>
      </w:r>
    </w:p>
    <w:p w:rsidR="004C6419" w:rsidRPr="003C083A" w:rsidRDefault="004C6419" w:rsidP="004C6419">
      <w:pPr>
        <w:pStyle w:val="a4"/>
        <w:numPr>
          <w:ilvl w:val="0"/>
          <w:numId w:val="3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Коллоквиум                                                  </w:t>
      </w:r>
    </w:p>
    <w:p w:rsidR="004C6419" w:rsidRPr="003C083A" w:rsidRDefault="004C6419" w:rsidP="004C6419">
      <w:pPr>
        <w:pStyle w:val="a4"/>
        <w:spacing w:after="0" w:line="240" w:lineRule="auto"/>
        <w:ind w:left="420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  <w:lang w:val="en-US"/>
        </w:rPr>
        <w:t>I </w:t>
      </w:r>
      <w:proofErr w:type="gramStart"/>
      <w:r w:rsidRPr="003C083A">
        <w:rPr>
          <w:rFonts w:ascii="Times New Roman" w:hAnsi="Times New Roman" w:cs="Times New Roman"/>
          <w:sz w:val="28"/>
          <w:szCs w:val="28"/>
        </w:rPr>
        <w:t>место  -</w:t>
      </w:r>
      <w:proofErr w:type="gramEnd"/>
      <w:r w:rsidRPr="003C083A">
        <w:rPr>
          <w:rFonts w:ascii="Times New Roman" w:hAnsi="Times New Roman" w:cs="Times New Roman"/>
          <w:sz w:val="28"/>
          <w:szCs w:val="28"/>
        </w:rPr>
        <w:t xml:space="preserve">  36- 33 б.</w:t>
      </w:r>
    </w:p>
    <w:p w:rsidR="004C6419" w:rsidRPr="003C083A" w:rsidRDefault="004C6419" w:rsidP="004C6419">
      <w:pPr>
        <w:pStyle w:val="a4"/>
        <w:spacing w:after="0" w:line="240" w:lineRule="auto"/>
        <w:ind w:left="420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3C083A">
        <w:rPr>
          <w:rFonts w:ascii="Times New Roman" w:hAnsi="Times New Roman" w:cs="Times New Roman"/>
          <w:sz w:val="28"/>
          <w:szCs w:val="28"/>
        </w:rPr>
        <w:t xml:space="preserve"> место </w:t>
      </w:r>
      <w:proofErr w:type="gramStart"/>
      <w:r w:rsidRPr="003C083A">
        <w:rPr>
          <w:rFonts w:ascii="Times New Roman" w:hAnsi="Times New Roman" w:cs="Times New Roman"/>
          <w:sz w:val="28"/>
          <w:szCs w:val="28"/>
        </w:rPr>
        <w:t>-  32</w:t>
      </w:r>
      <w:proofErr w:type="gramEnd"/>
      <w:r w:rsidRPr="003C083A">
        <w:rPr>
          <w:rFonts w:ascii="Times New Roman" w:hAnsi="Times New Roman" w:cs="Times New Roman"/>
          <w:sz w:val="28"/>
          <w:szCs w:val="28"/>
        </w:rPr>
        <w:t>- 29 б.</w:t>
      </w:r>
    </w:p>
    <w:p w:rsidR="004C6419" w:rsidRPr="003C083A" w:rsidRDefault="004C6419" w:rsidP="004C6419">
      <w:pPr>
        <w:pStyle w:val="a4"/>
        <w:spacing w:after="0" w:line="240" w:lineRule="auto"/>
        <w:ind w:left="420"/>
        <w:rPr>
          <w:rFonts w:ascii="Times New Roman" w:hAnsi="Times New Roman" w:cs="Times New Roman"/>
          <w:sz w:val="28"/>
          <w:szCs w:val="28"/>
        </w:rPr>
      </w:pPr>
      <w:proofErr w:type="gramStart"/>
      <w:r w:rsidRPr="003C083A">
        <w:rPr>
          <w:rFonts w:ascii="Times New Roman" w:hAnsi="Times New Roman" w:cs="Times New Roman"/>
          <w:sz w:val="28"/>
          <w:szCs w:val="28"/>
          <w:lang w:val="en-US"/>
        </w:rPr>
        <w:t>III</w:t>
      </w:r>
      <w:r w:rsidRPr="003C083A">
        <w:rPr>
          <w:rFonts w:ascii="Times New Roman" w:hAnsi="Times New Roman" w:cs="Times New Roman"/>
          <w:sz w:val="28"/>
          <w:szCs w:val="28"/>
        </w:rPr>
        <w:t xml:space="preserve"> место - 28 – 25 б.</w:t>
      </w:r>
      <w:proofErr w:type="gramEnd"/>
    </w:p>
    <w:p w:rsidR="004C6419" w:rsidRPr="003C083A" w:rsidRDefault="004C6419" w:rsidP="004C6419">
      <w:pPr>
        <w:pStyle w:val="a4"/>
        <w:spacing w:after="0" w:line="240" w:lineRule="auto"/>
        <w:ind w:left="420"/>
        <w:rPr>
          <w:rFonts w:ascii="Times New Roman" w:hAnsi="Times New Roman" w:cs="Times New Roman"/>
          <w:sz w:val="28"/>
          <w:szCs w:val="28"/>
        </w:rPr>
      </w:pPr>
    </w:p>
    <w:p w:rsidR="004C6419" w:rsidRPr="003C083A" w:rsidRDefault="004C6419" w:rsidP="005F5AFE">
      <w:pPr>
        <w:pStyle w:val="a4"/>
        <w:spacing w:after="0" w:line="240" w:lineRule="auto"/>
        <w:ind w:left="0" w:firstLine="420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     Собеседование дает возможность учащимся, набравшим одинаковое количество баллов увеличить свой результат, ответить на дополнительные вопросы, выбирая категорию.</w:t>
      </w:r>
    </w:p>
    <w:p w:rsidR="004C6419" w:rsidRPr="003C083A" w:rsidRDefault="004C6419" w:rsidP="004C6419">
      <w:pPr>
        <w:pStyle w:val="a4"/>
        <w:spacing w:after="0" w:line="240" w:lineRule="auto"/>
        <w:ind w:left="420"/>
        <w:rPr>
          <w:rFonts w:ascii="Times New Roman" w:hAnsi="Times New Roman" w:cs="Times New Roman"/>
          <w:sz w:val="28"/>
          <w:szCs w:val="28"/>
        </w:rPr>
      </w:pPr>
    </w:p>
    <w:p w:rsidR="0066102E" w:rsidRPr="003C083A" w:rsidRDefault="0066102E" w:rsidP="003C083A">
      <w:pPr>
        <w:pStyle w:val="a3"/>
        <w:numPr>
          <w:ilvl w:val="0"/>
          <w:numId w:val="2"/>
        </w:numPr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МАТЕРИАЛЫ  ДЛЯ  ВИДЕО – ВИКТОРИНЫ</w:t>
      </w:r>
    </w:p>
    <w:p w:rsidR="0066102E" w:rsidRPr="003C083A" w:rsidRDefault="0066102E" w:rsidP="0066102E">
      <w:pPr>
        <w:pStyle w:val="a3"/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</w:p>
    <w:p w:rsidR="0066102E" w:rsidRPr="003C083A" w:rsidRDefault="0066102E" w:rsidP="0066102E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П. Чайковский. Опера «Евгений Онегин». Ария  Онегина</w:t>
      </w:r>
    </w:p>
    <w:p w:rsidR="0066102E" w:rsidRPr="003C083A" w:rsidRDefault="0066102E" w:rsidP="0066102E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ПА. Бородин. Опера «Князь Игорь». Половецкие песни и пляски. Хор невольниц. </w:t>
      </w:r>
      <w:r w:rsidRPr="003C083A">
        <w:rPr>
          <w:color w:val="2E3137"/>
          <w:sz w:val="28"/>
          <w:szCs w:val="28"/>
          <w:lang w:val="en-US"/>
        </w:rPr>
        <w:t>II</w:t>
      </w:r>
      <w:r w:rsidRPr="003C083A">
        <w:rPr>
          <w:color w:val="2E3137"/>
          <w:sz w:val="28"/>
          <w:szCs w:val="28"/>
        </w:rPr>
        <w:t xml:space="preserve"> </w:t>
      </w:r>
      <w:r w:rsidRPr="003C083A">
        <w:rPr>
          <w:color w:val="2E3137"/>
          <w:sz w:val="28"/>
          <w:szCs w:val="28"/>
          <w:lang w:val="en-US"/>
        </w:rPr>
        <w:t>l</w:t>
      </w:r>
      <w:r w:rsidRPr="003C083A">
        <w:rPr>
          <w:color w:val="2E3137"/>
          <w:sz w:val="28"/>
          <w:szCs w:val="28"/>
        </w:rPr>
        <w:t xml:space="preserve"> д.</w:t>
      </w:r>
    </w:p>
    <w:p w:rsidR="0066102E" w:rsidRPr="003C083A" w:rsidRDefault="0066102E" w:rsidP="0066102E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>М. Глинка. Опера «Иван Сусанин» Эпилог. Хор «Славься»</w:t>
      </w:r>
    </w:p>
    <w:p w:rsidR="0066102E" w:rsidRPr="003C083A" w:rsidRDefault="0066102E" w:rsidP="0066102E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М. Глинка. Опера «Руслан и Людмила». Рондо </w:t>
      </w:r>
      <w:proofErr w:type="spellStart"/>
      <w:r w:rsidRPr="003C083A">
        <w:rPr>
          <w:color w:val="2E3137"/>
          <w:sz w:val="28"/>
          <w:szCs w:val="28"/>
        </w:rPr>
        <w:t>Фарлафа</w:t>
      </w:r>
      <w:proofErr w:type="spellEnd"/>
      <w:r w:rsidRPr="003C083A">
        <w:rPr>
          <w:color w:val="2E3137"/>
          <w:sz w:val="28"/>
          <w:szCs w:val="28"/>
        </w:rPr>
        <w:t xml:space="preserve"> </w:t>
      </w:r>
      <w:r w:rsidRPr="003C083A">
        <w:rPr>
          <w:color w:val="2E3137"/>
          <w:sz w:val="28"/>
          <w:szCs w:val="28"/>
          <w:lang w:val="en-US"/>
        </w:rPr>
        <w:t xml:space="preserve">II </w:t>
      </w:r>
      <w:r w:rsidRPr="003C083A">
        <w:rPr>
          <w:color w:val="2E3137"/>
          <w:sz w:val="28"/>
          <w:szCs w:val="28"/>
        </w:rPr>
        <w:t>д.</w:t>
      </w:r>
    </w:p>
    <w:p w:rsidR="0066102E" w:rsidRPr="003C083A" w:rsidRDefault="0066102E" w:rsidP="0066102E">
      <w:pPr>
        <w:pStyle w:val="a3"/>
        <w:numPr>
          <w:ilvl w:val="0"/>
          <w:numId w:val="4"/>
        </w:numPr>
        <w:shd w:val="clear" w:color="auto" w:fill="FFFFFF"/>
        <w:spacing w:before="0" w:beforeAutospacing="0" w:after="0" w:afterAutospacing="0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П. Чайковский. Опера «Евгений Онегин». Дуэт «Враги» 5 </w:t>
      </w:r>
      <w:proofErr w:type="gramStart"/>
      <w:r w:rsidRPr="003C083A">
        <w:rPr>
          <w:color w:val="2E3137"/>
          <w:sz w:val="28"/>
          <w:szCs w:val="28"/>
        </w:rPr>
        <w:t>к</w:t>
      </w:r>
      <w:proofErr w:type="gramEnd"/>
      <w:r w:rsidRPr="003C083A">
        <w:rPr>
          <w:color w:val="2E3137"/>
          <w:sz w:val="28"/>
          <w:szCs w:val="28"/>
        </w:rPr>
        <w:t>.</w:t>
      </w:r>
    </w:p>
    <w:p w:rsidR="0066102E" w:rsidRPr="003C083A" w:rsidRDefault="0066102E" w:rsidP="0066102E">
      <w:pPr>
        <w:pStyle w:val="a4"/>
        <w:numPr>
          <w:ilvl w:val="0"/>
          <w:numId w:val="4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color w:val="2E3137"/>
          <w:sz w:val="28"/>
          <w:szCs w:val="28"/>
        </w:rPr>
        <w:t xml:space="preserve">М. Глинка. Опера «Иван Сусанин». Партия Сусанина </w:t>
      </w:r>
      <w:r w:rsidRPr="003C083A">
        <w:rPr>
          <w:rFonts w:ascii="Times New Roman" w:hAnsi="Times New Roman" w:cs="Times New Roman"/>
          <w:color w:val="2E3137"/>
          <w:sz w:val="28"/>
          <w:szCs w:val="28"/>
          <w:lang w:val="en-US"/>
        </w:rPr>
        <w:t xml:space="preserve"> </w:t>
      </w:r>
    </w:p>
    <w:p w:rsidR="004C6419" w:rsidRPr="003C083A" w:rsidRDefault="004C6419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</w:p>
    <w:p w:rsidR="0066102E" w:rsidRPr="003C083A" w:rsidRDefault="0066102E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 w:rsidRPr="003C083A">
        <w:rPr>
          <w:color w:val="2E3137"/>
          <w:sz w:val="28"/>
          <w:szCs w:val="28"/>
        </w:rPr>
        <w:t xml:space="preserve">Видео материалы по ссылке: </w:t>
      </w:r>
      <w:hyperlink r:id="rId11" w:history="1">
        <w:r w:rsidRPr="003C083A">
          <w:rPr>
            <w:rStyle w:val="a5"/>
            <w:sz w:val="28"/>
            <w:szCs w:val="28"/>
          </w:rPr>
          <w:t>https://dshi-dal.vl.muzkult.ru/video_k_m_r/</w:t>
        </w:r>
      </w:hyperlink>
    </w:p>
    <w:p w:rsidR="004C6419" w:rsidRPr="003C083A" w:rsidRDefault="006036CE" w:rsidP="004C6419">
      <w:pPr>
        <w:pStyle w:val="a3"/>
        <w:shd w:val="clear" w:color="auto" w:fill="FFFFFF"/>
        <w:spacing w:before="0" w:beforeAutospacing="0" w:after="0" w:afterAutospacing="0"/>
        <w:jc w:val="both"/>
        <w:rPr>
          <w:color w:val="2E3137"/>
          <w:sz w:val="28"/>
          <w:szCs w:val="28"/>
        </w:rPr>
      </w:pPr>
      <w:r>
        <w:rPr>
          <w:noProof/>
          <w:color w:val="2E3137"/>
          <w:sz w:val="28"/>
          <w:szCs w:val="28"/>
        </w:rPr>
        <w:drawing>
          <wp:inline distT="0" distB="0" distL="0" distR="0">
            <wp:extent cx="5867400" cy="4400550"/>
            <wp:effectExtent l="19050" t="0" r="0" b="0"/>
            <wp:docPr id="9" name="Рисунок 6" descr="C:\Users\Администратор\Desktop\Documents\Разное\ФОТО ДШИ\Кокурс теоретические\2022\IMG_02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Администратор\Desktop\Documents\Разное\ФОТО ДШИ\Кокурс теоретические\2022\IMG_027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991" cy="4400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419" w:rsidRPr="005F5AFE" w:rsidRDefault="004C6419" w:rsidP="005F5AFE">
      <w:pPr>
        <w:pStyle w:val="a4"/>
        <w:numPr>
          <w:ilvl w:val="0"/>
          <w:numId w:val="2"/>
        </w:numPr>
        <w:outlineLvl w:val="0"/>
        <w:rPr>
          <w:rFonts w:ascii="Times New Roman" w:hAnsi="Times New Roman" w:cs="Times New Roman"/>
          <w:sz w:val="28"/>
          <w:szCs w:val="28"/>
        </w:rPr>
      </w:pPr>
      <w:r w:rsidRPr="005F5AFE">
        <w:rPr>
          <w:rFonts w:ascii="Times New Roman" w:hAnsi="Times New Roman" w:cs="Times New Roman"/>
          <w:sz w:val="28"/>
          <w:szCs w:val="28"/>
        </w:rPr>
        <w:lastRenderedPageBreak/>
        <w:t>ПИСЬМЕННАЯ    ВИКТОРИНА ПО ТВОРЧЕСТВУ М.И. ГЛИНКИ</w:t>
      </w:r>
    </w:p>
    <w:p w:rsidR="004C6419" w:rsidRPr="003C083A" w:rsidRDefault="004C6419" w:rsidP="0066102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W w:w="10778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7"/>
        <w:gridCol w:w="2977"/>
        <w:gridCol w:w="1305"/>
        <w:gridCol w:w="4500"/>
        <w:gridCol w:w="1429"/>
      </w:tblGrid>
      <w:tr w:rsidR="004C6419" w:rsidRPr="003C083A" w:rsidTr="00D04366">
        <w:trPr>
          <w:trHeight w:val="21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66102E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66102E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 Название произведения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66102E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66102E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         Тема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66102E">
            <w:pPr>
              <w:pBdr>
                <w:top w:val="single" w:sz="4" w:space="1" w:color="auto"/>
                <w:left w:val="single" w:sz="4" w:space="4" w:color="auto"/>
                <w:bottom w:val="single" w:sz="4" w:space="1" w:color="auto"/>
                <w:right w:val="single" w:sz="4" w:space="4" w:color="auto"/>
                <w:between w:val="single" w:sz="4" w:space="1" w:color="auto"/>
                <w:bar w:val="single" w:sz="4" w:color="auto"/>
              </w:pBd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Тональность</w:t>
            </w:r>
          </w:p>
        </w:tc>
      </w:tr>
      <w:tr w:rsidR="004C6419" w:rsidRPr="003C083A" w:rsidTr="00D04366">
        <w:trPr>
          <w:trHeight w:val="36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«Иван Сусанин»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Трио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b</w:t>
            </w:r>
          </w:p>
        </w:tc>
      </w:tr>
      <w:tr w:rsidR="004C6419" w:rsidRPr="003C083A" w:rsidTr="00D04366">
        <w:trPr>
          <w:trHeight w:val="45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Вокальный цикл «Прощание с Петербургом»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ср. часть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№ 6 «Попутная песня»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</w:p>
        </w:tc>
      </w:tr>
      <w:tr w:rsidR="004C6419" w:rsidRPr="003C083A" w:rsidTr="00D04366">
        <w:trPr>
          <w:trHeight w:val="28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«Иван Сусанин»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ответ Сусанина из сцены с поляками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F</w:t>
            </w:r>
          </w:p>
        </w:tc>
      </w:tr>
      <w:tr w:rsidR="004C6419" w:rsidRPr="003C083A" w:rsidTr="00D04366">
        <w:trPr>
          <w:trHeight w:val="2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Лезгинка, </w:t>
            </w: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</w:tr>
      <w:tr w:rsidR="004C6419" w:rsidRPr="003C083A" w:rsidTr="00D04366">
        <w:trPr>
          <w:trHeight w:val="22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«Иван Сусанин»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Свадебный хор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C-a</w:t>
            </w:r>
          </w:p>
        </w:tc>
      </w:tr>
      <w:tr w:rsidR="004C6419" w:rsidRPr="003C083A" w:rsidTr="00D04366">
        <w:trPr>
          <w:trHeight w:val="274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 3 кар.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Ариозо Руслана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</w:p>
        </w:tc>
      </w:tr>
      <w:tr w:rsidR="004C6419" w:rsidRPr="003C083A" w:rsidTr="00D04366">
        <w:trPr>
          <w:trHeight w:val="27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«Иван Сусанин»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Мазурка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Es</w:t>
            </w:r>
          </w:p>
        </w:tc>
      </w:tr>
      <w:tr w:rsidR="004C6419" w:rsidRPr="003C083A" w:rsidTr="00D04366">
        <w:trPr>
          <w:trHeight w:val="318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Романс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т.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«Я помню чудное мгновенье»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</w:t>
            </w:r>
          </w:p>
        </w:tc>
      </w:tr>
      <w:tr w:rsidR="004C6419" w:rsidRPr="003C083A" w:rsidTr="00D04366">
        <w:trPr>
          <w:trHeight w:val="281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«Иван Сусанин»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Песня Вани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E- </w:t>
            </w:r>
            <w:proofErr w:type="spellStart"/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gis</w:t>
            </w:r>
            <w:proofErr w:type="spellEnd"/>
          </w:p>
        </w:tc>
      </w:tr>
      <w:tr w:rsidR="004C6419" w:rsidRPr="003C083A" w:rsidTr="00D04366">
        <w:trPr>
          <w:trHeight w:val="19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Сцена похищения Людмилы. </w:t>
            </w: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эпизод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атонально</w:t>
            </w:r>
            <w:proofErr w:type="spellEnd"/>
          </w:p>
        </w:tc>
      </w:tr>
      <w:tr w:rsidR="004C6419" w:rsidRPr="003C083A" w:rsidTr="00D04366">
        <w:trPr>
          <w:trHeight w:val="46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Симфоническая фантазия «Камаринская»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тема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Плясовая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</w:tr>
      <w:tr w:rsidR="004C6419" w:rsidRPr="003C083A" w:rsidTr="00D04366">
        <w:trPr>
          <w:trHeight w:val="255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V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Хор «Ах ты, свет, Людмила»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</w:t>
            </w:r>
          </w:p>
        </w:tc>
      </w:tr>
      <w:tr w:rsidR="004C6419" w:rsidRPr="003C083A" w:rsidTr="00D04366">
        <w:trPr>
          <w:trHeight w:val="26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Турецкий танец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D- h </w:t>
            </w:r>
          </w:p>
        </w:tc>
      </w:tr>
      <w:tr w:rsidR="004C6419" w:rsidRPr="003C083A" w:rsidTr="00D04366">
        <w:trPr>
          <w:trHeight w:val="30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Вальс - фантазия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R 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Основная тема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h</w:t>
            </w:r>
          </w:p>
        </w:tc>
      </w:tr>
      <w:tr w:rsidR="004C6419" w:rsidRPr="003C083A" w:rsidTr="00D04366">
        <w:trPr>
          <w:trHeight w:val="226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«Иван Сусанин»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</w:t>
            </w: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д.</w:t>
            </w:r>
          </w:p>
        </w:tc>
        <w:tc>
          <w:tcPr>
            <w:tcW w:w="4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Каватина и рондо </w:t>
            </w:r>
            <w:proofErr w:type="spellStart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Антониды</w:t>
            </w:r>
            <w:proofErr w:type="spellEnd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. Тема рондо</w:t>
            </w:r>
          </w:p>
        </w:tc>
        <w:tc>
          <w:tcPr>
            <w:tcW w:w="1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As</w:t>
            </w:r>
          </w:p>
        </w:tc>
      </w:tr>
    </w:tbl>
    <w:p w:rsidR="004C6419" w:rsidRPr="005F5AFE" w:rsidRDefault="004C6419" w:rsidP="005F5AFE">
      <w:pPr>
        <w:pStyle w:val="a4"/>
        <w:numPr>
          <w:ilvl w:val="0"/>
          <w:numId w:val="2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5F5AFE">
        <w:rPr>
          <w:rFonts w:ascii="Times New Roman" w:hAnsi="Times New Roman" w:cs="Times New Roman"/>
          <w:sz w:val="28"/>
          <w:szCs w:val="28"/>
        </w:rPr>
        <w:lastRenderedPageBreak/>
        <w:t>ЗРИТЕЛЬНАЯ   ВИКТОРИНА ПО ТВОРЧЕСТВУ М.И. ГЛИНКИ</w:t>
      </w:r>
    </w:p>
    <w:tbl>
      <w:tblPr>
        <w:tblW w:w="10570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00"/>
        <w:gridCol w:w="3544"/>
        <w:gridCol w:w="1136"/>
        <w:gridCol w:w="2975"/>
        <w:gridCol w:w="2015"/>
      </w:tblGrid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spellStart"/>
            <w:proofErr w:type="gramStart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  <w:proofErr w:type="gramEnd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proofErr w:type="spellStart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spellEnd"/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 Название произведения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часть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                     Тема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Тональность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 Иван Сусанин»</w:t>
            </w:r>
          </w:p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 д.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Песня Вани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Ми мажор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54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 д.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Персидский хор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Ми мажор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«Иван Сусанин»</w:t>
            </w:r>
          </w:p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 д.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Трио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си бемоль</w:t>
            </w:r>
          </w:p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минор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 д.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Каватина Людмилы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Соль мажор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66102E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Симфоническая фантазия «Камаринская»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Тема № 1, свадебная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Фа мажор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6.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«Иван Сусанин»</w:t>
            </w:r>
          </w:p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 д.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«Полонез»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Ре мажор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Увертюра. Побочная партия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Фа мажор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Вокальный цикл «Прощание с Петербургом»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6 часть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«Попутная песня». 2 тема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си минор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9.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Опера «Руслан и Людмила»</w:t>
            </w:r>
          </w:p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4 д.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«Арабский танец». 2 тема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Ля мажор</w:t>
            </w:r>
          </w:p>
        </w:tc>
      </w:tr>
      <w:tr w:rsidR="004C6419" w:rsidRPr="003C083A" w:rsidTr="00D04366">
        <w:tc>
          <w:tcPr>
            <w:tcW w:w="9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10.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Валь</w:t>
            </w:r>
            <w:proofErr w:type="gramStart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с-</w:t>
            </w:r>
            <w:proofErr w:type="gramEnd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фантазия</w:t>
            </w:r>
          </w:p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Основная тема</w:t>
            </w:r>
          </w:p>
        </w:tc>
        <w:tc>
          <w:tcPr>
            <w:tcW w:w="20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6419" w:rsidRPr="003C083A" w:rsidRDefault="004C6419" w:rsidP="00D04366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си минор</w:t>
            </w:r>
          </w:p>
        </w:tc>
      </w:tr>
    </w:tbl>
    <w:p w:rsidR="004C6419" w:rsidRPr="003C083A" w:rsidRDefault="004C6419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C6419" w:rsidRPr="005F5AFE" w:rsidRDefault="004C6419" w:rsidP="005F5AFE">
      <w:pPr>
        <w:pStyle w:val="a4"/>
        <w:numPr>
          <w:ilvl w:val="0"/>
          <w:numId w:val="2"/>
        </w:numPr>
        <w:outlineLvl w:val="0"/>
        <w:rPr>
          <w:rFonts w:ascii="Times New Roman" w:hAnsi="Times New Roman" w:cs="Times New Roman"/>
          <w:sz w:val="28"/>
          <w:szCs w:val="28"/>
        </w:rPr>
      </w:pPr>
      <w:r w:rsidRPr="005F5AFE">
        <w:rPr>
          <w:rFonts w:ascii="Times New Roman" w:hAnsi="Times New Roman" w:cs="Times New Roman"/>
          <w:sz w:val="28"/>
          <w:szCs w:val="28"/>
        </w:rPr>
        <w:t>Коллоквиум  по тем</w:t>
      </w:r>
      <w:r w:rsidR="0066102E" w:rsidRPr="005F5AFE">
        <w:rPr>
          <w:rFonts w:ascii="Times New Roman" w:hAnsi="Times New Roman" w:cs="Times New Roman"/>
          <w:sz w:val="28"/>
          <w:szCs w:val="28"/>
        </w:rPr>
        <w:t>е</w:t>
      </w:r>
      <w:r w:rsidRPr="005F5AFE">
        <w:rPr>
          <w:rFonts w:ascii="Times New Roman" w:hAnsi="Times New Roman" w:cs="Times New Roman"/>
          <w:sz w:val="28"/>
          <w:szCs w:val="28"/>
        </w:rPr>
        <w:t xml:space="preserve">  «Бетховен». Ученик выбирает тему и баллы. Ведущий зачитывает вопрос</w:t>
      </w:r>
      <w:r w:rsidR="0066102E" w:rsidRPr="005F5AFE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pPr w:leftFromText="180" w:rightFromText="180" w:vertAnchor="text" w:tblpY="1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353"/>
        <w:gridCol w:w="992"/>
        <w:gridCol w:w="851"/>
        <w:gridCol w:w="992"/>
      </w:tblGrid>
      <w:tr w:rsidR="004C6419" w:rsidRPr="003C083A" w:rsidTr="00680408">
        <w:trPr>
          <w:trHeight w:val="416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66102E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Т е </w:t>
            </w:r>
            <w:proofErr w:type="gramStart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proofErr w:type="gramEnd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6102E" w:rsidRPr="003C083A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   Б а л </w:t>
            </w:r>
            <w:proofErr w:type="spellStart"/>
            <w:proofErr w:type="gramStart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proofErr w:type="spellEnd"/>
            <w:proofErr w:type="gramEnd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proofErr w:type="spellEnd"/>
          </w:p>
        </w:tc>
      </w:tr>
      <w:tr w:rsidR="004C6419" w:rsidRPr="003C083A" w:rsidTr="00680408"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1.Детство  и юность Бетховена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4C6419" w:rsidRPr="003C083A" w:rsidTr="00680408">
        <w:trPr>
          <w:trHeight w:val="230"/>
        </w:trPr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5F5AF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 xml:space="preserve">2.Зрелые годы Бетховена                                                                            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</w:t>
            </w:r>
          </w:p>
        </w:tc>
      </w:tr>
      <w:tr w:rsidR="004C6419" w:rsidRPr="003C083A" w:rsidTr="00680408"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3.Последний период жизни Бетховена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4C6419" w:rsidRPr="003C083A" w:rsidTr="00680408"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4.Бетховен. Соната № 8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4C6419" w:rsidRPr="003C083A" w:rsidTr="00680408"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5.Бетховен. Соната № 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4C6419" w:rsidRPr="003C083A" w:rsidTr="00680408">
        <w:tc>
          <w:tcPr>
            <w:tcW w:w="5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6.Бетховен. Увертюра «Эгмонт»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6419" w:rsidRPr="003C083A" w:rsidRDefault="004C6419" w:rsidP="00D0436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C083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</w:tbl>
    <w:p w:rsidR="004C6419" w:rsidRPr="003C083A" w:rsidRDefault="004C6419" w:rsidP="004C6419">
      <w:pPr>
        <w:spacing w:before="120" w:after="12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5F5AFE" w:rsidRDefault="005F5AFE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lastRenderedPageBreak/>
        <w:t xml:space="preserve">1.1.Где и когда родился Бетховен? 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1.2. Расскажите о главном учителе музыки юноши Бетховена?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1.3.В 17 лет Бетховен совершил поездку в Вену. Какова  была цель поездки?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2.1.Расскажите  о первом публичном выступлении Бетховена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2.2. Расскажите о «</w:t>
      </w:r>
      <w:proofErr w:type="spellStart"/>
      <w:r w:rsidRPr="003C083A">
        <w:rPr>
          <w:rFonts w:ascii="Times New Roman" w:hAnsi="Times New Roman" w:cs="Times New Roman"/>
          <w:sz w:val="28"/>
          <w:szCs w:val="28"/>
        </w:rPr>
        <w:t>Хейлигенштадском</w:t>
      </w:r>
      <w:proofErr w:type="spellEnd"/>
      <w:r w:rsidRPr="003C083A">
        <w:rPr>
          <w:rFonts w:ascii="Times New Roman" w:hAnsi="Times New Roman" w:cs="Times New Roman"/>
          <w:sz w:val="28"/>
          <w:szCs w:val="28"/>
        </w:rPr>
        <w:t>» завещании Бетховена?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2.3.Что написал Бетховен в период  высокого расцвета</w:t>
      </w:r>
      <w:r w:rsidR="00D30A32"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</w:rPr>
        <w:t xml:space="preserve">творчества после </w:t>
      </w:r>
      <w:r w:rsidR="00D30A32">
        <w:rPr>
          <w:rFonts w:ascii="Times New Roman" w:hAnsi="Times New Roman" w:cs="Times New Roman"/>
          <w:sz w:val="28"/>
          <w:szCs w:val="28"/>
        </w:rPr>
        <w:t>п</w:t>
      </w:r>
      <w:r w:rsidRPr="003C083A">
        <w:rPr>
          <w:rFonts w:ascii="Times New Roman" w:hAnsi="Times New Roman" w:cs="Times New Roman"/>
          <w:sz w:val="28"/>
          <w:szCs w:val="28"/>
        </w:rPr>
        <w:t xml:space="preserve">ережитого кризиса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3.1. Усиление болезни Бетховена и обстоятельства его жизни.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3.2.Расскажите о последних сочинениях Бетховена?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3.3.Расскажите о похоронах Бетховена?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4.1.В какой форме </w:t>
      </w:r>
      <w:proofErr w:type="gramStart"/>
      <w:r w:rsidRPr="003C083A">
        <w:rPr>
          <w:rFonts w:ascii="Times New Roman" w:hAnsi="Times New Roman" w:cs="Times New Roman"/>
          <w:sz w:val="28"/>
          <w:szCs w:val="28"/>
        </w:rPr>
        <w:t>написана</w:t>
      </w:r>
      <w:proofErr w:type="gramEnd"/>
      <w:r w:rsidRPr="003C083A"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3C083A">
        <w:rPr>
          <w:rFonts w:ascii="Times New Roman" w:hAnsi="Times New Roman" w:cs="Times New Roman"/>
          <w:sz w:val="28"/>
          <w:szCs w:val="28"/>
        </w:rPr>
        <w:t xml:space="preserve"> ч. 8-й сонаты. Что в ней явилось необычным?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4.2.В какой форме </w:t>
      </w:r>
      <w:proofErr w:type="gramStart"/>
      <w:r w:rsidRPr="003C083A">
        <w:rPr>
          <w:rFonts w:ascii="Times New Roman" w:hAnsi="Times New Roman" w:cs="Times New Roman"/>
          <w:sz w:val="28"/>
          <w:szCs w:val="28"/>
        </w:rPr>
        <w:t>написана</w:t>
      </w:r>
      <w:proofErr w:type="gramEnd"/>
      <w:r w:rsidRPr="003C083A">
        <w:rPr>
          <w:rFonts w:ascii="Times New Roman" w:hAnsi="Times New Roman" w:cs="Times New Roman"/>
          <w:sz w:val="28"/>
          <w:szCs w:val="28"/>
        </w:rPr>
        <w:t xml:space="preserve"> </w:t>
      </w:r>
      <w:r w:rsidRPr="003C083A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3C083A">
        <w:rPr>
          <w:rFonts w:ascii="Times New Roman" w:hAnsi="Times New Roman" w:cs="Times New Roman"/>
          <w:sz w:val="28"/>
          <w:szCs w:val="28"/>
        </w:rPr>
        <w:t xml:space="preserve"> ч. 8-й сонаты?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 xml:space="preserve">4.3. В чем заключается связь финала с </w:t>
      </w:r>
      <w:r w:rsidRPr="003C083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3C083A">
        <w:rPr>
          <w:rFonts w:ascii="Times New Roman" w:hAnsi="Times New Roman" w:cs="Times New Roman"/>
          <w:sz w:val="28"/>
          <w:szCs w:val="28"/>
        </w:rPr>
        <w:t xml:space="preserve"> частью сонаты № 8 и как он построен?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5.1. Сколько симфоний написал Бетховен? В каких из них отражены образы героической борьбы?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5.2. Какой музыкальный эпиграф предпослан симфонии № 5?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5.3. В какой форме  написано скерцо из симфонии № 5?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6.1. С какими историческими событиями</w:t>
      </w:r>
      <w:r w:rsidR="00D30A32">
        <w:rPr>
          <w:rFonts w:ascii="Times New Roman" w:hAnsi="Times New Roman" w:cs="Times New Roman"/>
          <w:sz w:val="28"/>
          <w:szCs w:val="28"/>
        </w:rPr>
        <w:t>,</w:t>
      </w:r>
      <w:r w:rsidRPr="003C083A">
        <w:rPr>
          <w:rFonts w:ascii="Times New Roman" w:hAnsi="Times New Roman" w:cs="Times New Roman"/>
          <w:sz w:val="28"/>
          <w:szCs w:val="28"/>
        </w:rPr>
        <w:t xml:space="preserve"> и с каким театральным произведением связано содержание увертюры «Эгмонт»?</w:t>
      </w:r>
    </w:p>
    <w:p w:rsidR="004C6419" w:rsidRPr="003C083A" w:rsidRDefault="004C6419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6.2. Как построено вступление к увертюре и в чем состоит связь с её основным разделом?</w:t>
      </w:r>
    </w:p>
    <w:p w:rsidR="0066102E" w:rsidRPr="003C083A" w:rsidRDefault="0066102E" w:rsidP="00D30A3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sz w:val="28"/>
          <w:szCs w:val="28"/>
        </w:rPr>
        <w:t>6.3. Какой образный характер и смысл имеет кода увертюры?</w:t>
      </w:r>
    </w:p>
    <w:p w:rsidR="00C85482" w:rsidRPr="003C083A" w:rsidRDefault="00C85482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C6419" w:rsidRPr="003C083A" w:rsidRDefault="00C85482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14625" cy="3882535"/>
            <wp:effectExtent l="19050" t="0" r="9525" b="0"/>
            <wp:docPr id="1" name="Рисунок 1" descr="C:\Users\Администратор\Desktop\Documents\Разное\ФОТО ДШИ\Нечаева О.Б\метод работа\WP_20191101_12_51_34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Documents\Разное\ФОТО ДШИ\Нечаева О.Б\метод работа\WP_20191101_12_51_34_Pro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8202" cy="38876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C083A">
        <w:rPr>
          <w:rFonts w:ascii="Times New Roman" w:hAnsi="Times New Roman" w:cs="Times New Roman"/>
          <w:sz w:val="28"/>
          <w:szCs w:val="28"/>
        </w:rPr>
        <w:t xml:space="preserve">       </w:t>
      </w:r>
      <w:r w:rsidRPr="003C083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28914" cy="3895725"/>
            <wp:effectExtent l="19050" t="0" r="0" b="0"/>
            <wp:docPr id="2" name="Рисунок 2" descr="C:\Users\Администратор\Desktop\Documents\Разное\ФОТО ДШИ\Нечаева О.Б\метод работа\WP_20191101_12_51_48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Documents\Разное\ФОТО ДШИ\Нечаева О.Б\метод работа\WP_20191101_12_51_48_Pro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736" cy="38940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419" w:rsidRPr="003C083A" w:rsidRDefault="004C6419" w:rsidP="004C641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C6419" w:rsidRPr="003C083A" w:rsidRDefault="00074F5C" w:rsidP="00074F5C">
      <w:pPr>
        <w:jc w:val="center"/>
        <w:outlineLvl w:val="0"/>
        <w:rPr>
          <w:rFonts w:ascii="Times New Roman" w:hAnsi="Times New Roman" w:cs="Times New Roman"/>
          <w:sz w:val="28"/>
          <w:szCs w:val="28"/>
        </w:rPr>
      </w:pPr>
      <w:r w:rsidRPr="003C083A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857500" cy="4037227"/>
            <wp:effectExtent l="19050" t="0" r="0" b="0"/>
            <wp:docPr id="3" name="Рисунок 3" descr="C:\Users\Администратор\Desktop\Documents\Разное\ФОТО ДШИ\Нечаева О.Б\метод работа\WP_20191101_12_51_59_Pr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истратор\Desktop\Documents\Разное\ФОТО ДШИ\Нечаева О.Б\метод работа\WP_20191101_12_51_59_Pr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5841" cy="4049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6419" w:rsidRPr="003C083A" w:rsidRDefault="004C6419" w:rsidP="004C6419">
      <w:pPr>
        <w:outlineLvl w:val="0"/>
        <w:rPr>
          <w:rFonts w:ascii="Times New Roman" w:hAnsi="Times New Roman" w:cs="Times New Roman"/>
          <w:sz w:val="28"/>
          <w:szCs w:val="28"/>
        </w:rPr>
      </w:pPr>
    </w:p>
    <w:p w:rsidR="005E5CC1" w:rsidRPr="003C083A" w:rsidRDefault="00991F3D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6299835" cy="3875942"/>
            <wp:effectExtent l="19050" t="0" r="5715" b="0"/>
            <wp:docPr id="5" name="Рисунок 2" descr="C:\Users\Администратор\Desktop\Documents\Разное\ФОТО ДШИ\Кокурс теоретические\2016 муз литература\зона\Зональный конкурс Юный эруди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истратор\Desktop\Documents\Разное\ФОТО ДШИ\Кокурс теоретические\2016 муз литература\зона\Зональный конкурс Юный эрудит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875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E5CC1" w:rsidRPr="003C083A" w:rsidSect="0066102E">
      <w:footerReference w:type="default" r:id="rId17"/>
      <w:pgSz w:w="11906" w:h="16838"/>
      <w:pgMar w:top="851" w:right="851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C74A3" w:rsidRDefault="001C74A3" w:rsidP="003C083A">
      <w:pPr>
        <w:spacing w:after="0" w:line="240" w:lineRule="auto"/>
      </w:pPr>
      <w:r>
        <w:separator/>
      </w:r>
    </w:p>
  </w:endnote>
  <w:endnote w:type="continuationSeparator" w:id="0">
    <w:p w:rsidR="001C74A3" w:rsidRDefault="001C74A3" w:rsidP="003C08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037845"/>
      <w:docPartObj>
        <w:docPartGallery w:val="Page Numbers (Bottom of Page)"/>
        <w:docPartUnique/>
      </w:docPartObj>
    </w:sdtPr>
    <w:sdtContent>
      <w:p w:rsidR="003C083A" w:rsidRDefault="00110749">
        <w:pPr>
          <w:pStyle w:val="aa"/>
          <w:jc w:val="center"/>
        </w:pPr>
        <w:fldSimple w:instr=" PAGE   \* MERGEFORMAT ">
          <w:r w:rsidR="006036CE">
            <w:rPr>
              <w:noProof/>
            </w:rPr>
            <w:t>8</w:t>
          </w:r>
        </w:fldSimple>
      </w:p>
    </w:sdtContent>
  </w:sdt>
  <w:p w:rsidR="003C083A" w:rsidRDefault="003C083A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C74A3" w:rsidRDefault="001C74A3" w:rsidP="003C083A">
      <w:pPr>
        <w:spacing w:after="0" w:line="240" w:lineRule="auto"/>
      </w:pPr>
      <w:r>
        <w:separator/>
      </w:r>
    </w:p>
  </w:footnote>
  <w:footnote w:type="continuationSeparator" w:id="0">
    <w:p w:rsidR="001C74A3" w:rsidRDefault="001C74A3" w:rsidP="003C083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B7285"/>
    <w:multiLevelType w:val="hybridMultilevel"/>
    <w:tmpl w:val="EA541E3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575782"/>
    <w:multiLevelType w:val="hybridMultilevel"/>
    <w:tmpl w:val="D922A3FE"/>
    <w:lvl w:ilvl="0" w:tplc="B7EECC00">
      <w:start w:val="1"/>
      <w:numFmt w:val="decimal"/>
      <w:lvlText w:val="%1."/>
      <w:lvlJc w:val="left"/>
      <w:pPr>
        <w:ind w:left="4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40" w:hanging="360"/>
      </w:pPr>
    </w:lvl>
    <w:lvl w:ilvl="2" w:tplc="0419001B" w:tentative="1">
      <w:start w:val="1"/>
      <w:numFmt w:val="lowerRoman"/>
      <w:lvlText w:val="%3."/>
      <w:lvlJc w:val="right"/>
      <w:pPr>
        <w:ind w:left="1860" w:hanging="180"/>
      </w:pPr>
    </w:lvl>
    <w:lvl w:ilvl="3" w:tplc="0419000F" w:tentative="1">
      <w:start w:val="1"/>
      <w:numFmt w:val="decimal"/>
      <w:lvlText w:val="%4."/>
      <w:lvlJc w:val="left"/>
      <w:pPr>
        <w:ind w:left="2580" w:hanging="360"/>
      </w:pPr>
    </w:lvl>
    <w:lvl w:ilvl="4" w:tplc="04190019" w:tentative="1">
      <w:start w:val="1"/>
      <w:numFmt w:val="lowerLetter"/>
      <w:lvlText w:val="%5."/>
      <w:lvlJc w:val="left"/>
      <w:pPr>
        <w:ind w:left="3300" w:hanging="360"/>
      </w:pPr>
    </w:lvl>
    <w:lvl w:ilvl="5" w:tplc="0419001B" w:tentative="1">
      <w:start w:val="1"/>
      <w:numFmt w:val="lowerRoman"/>
      <w:lvlText w:val="%6."/>
      <w:lvlJc w:val="right"/>
      <w:pPr>
        <w:ind w:left="4020" w:hanging="180"/>
      </w:pPr>
    </w:lvl>
    <w:lvl w:ilvl="6" w:tplc="0419000F" w:tentative="1">
      <w:start w:val="1"/>
      <w:numFmt w:val="decimal"/>
      <w:lvlText w:val="%7."/>
      <w:lvlJc w:val="left"/>
      <w:pPr>
        <w:ind w:left="4740" w:hanging="360"/>
      </w:pPr>
    </w:lvl>
    <w:lvl w:ilvl="7" w:tplc="04190019" w:tentative="1">
      <w:start w:val="1"/>
      <w:numFmt w:val="lowerLetter"/>
      <w:lvlText w:val="%8."/>
      <w:lvlJc w:val="left"/>
      <w:pPr>
        <w:ind w:left="5460" w:hanging="360"/>
      </w:pPr>
    </w:lvl>
    <w:lvl w:ilvl="8" w:tplc="041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>
    <w:nsid w:val="622B4F77"/>
    <w:multiLevelType w:val="hybridMultilevel"/>
    <w:tmpl w:val="0F488A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4EB5F20"/>
    <w:multiLevelType w:val="hybridMultilevel"/>
    <w:tmpl w:val="9CDC4B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D447084"/>
    <w:multiLevelType w:val="hybridMultilevel"/>
    <w:tmpl w:val="113231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0"/>
  </w:num>
  <w:num w:numId="5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C6419"/>
    <w:rsid w:val="00074F5C"/>
    <w:rsid w:val="00086AF8"/>
    <w:rsid w:val="000A06BD"/>
    <w:rsid w:val="00110749"/>
    <w:rsid w:val="001C74A3"/>
    <w:rsid w:val="003C083A"/>
    <w:rsid w:val="004512A1"/>
    <w:rsid w:val="004C6419"/>
    <w:rsid w:val="005A1309"/>
    <w:rsid w:val="005A6043"/>
    <w:rsid w:val="005E5CC1"/>
    <w:rsid w:val="005F5AFE"/>
    <w:rsid w:val="006036CE"/>
    <w:rsid w:val="0061795B"/>
    <w:rsid w:val="0066102E"/>
    <w:rsid w:val="00680408"/>
    <w:rsid w:val="00991F3D"/>
    <w:rsid w:val="00C34CF2"/>
    <w:rsid w:val="00C85482"/>
    <w:rsid w:val="00D30A32"/>
    <w:rsid w:val="00D43C3F"/>
    <w:rsid w:val="00D62F4D"/>
    <w:rsid w:val="00F626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left="284" w:hanging="284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C6419"/>
    <w:pPr>
      <w:spacing w:after="200" w:line="276" w:lineRule="auto"/>
      <w:ind w:left="0" w:firstLine="0"/>
      <w:jc w:val="left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4C64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List Paragraph"/>
    <w:basedOn w:val="a"/>
    <w:uiPriority w:val="34"/>
    <w:qFormat/>
    <w:rsid w:val="004C6419"/>
    <w:pPr>
      <w:ind w:left="720"/>
      <w:contextualSpacing/>
    </w:pPr>
  </w:style>
  <w:style w:type="character" w:styleId="a5">
    <w:name w:val="Hyperlink"/>
    <w:basedOn w:val="a0"/>
    <w:uiPriority w:val="99"/>
    <w:semiHidden/>
    <w:unhideWhenUsed/>
    <w:rsid w:val="0066102E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854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85482"/>
    <w:rPr>
      <w:rFonts w:ascii="Tahoma" w:eastAsiaTheme="minorEastAsia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3C08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3C083A"/>
    <w:rPr>
      <w:rFonts w:eastAsiaTheme="minorEastAsia"/>
      <w:lang w:eastAsia="ru-RU"/>
    </w:rPr>
  </w:style>
  <w:style w:type="paragraph" w:styleId="aa">
    <w:name w:val="footer"/>
    <w:basedOn w:val="a"/>
    <w:link w:val="ab"/>
    <w:uiPriority w:val="99"/>
    <w:unhideWhenUsed/>
    <w:rsid w:val="003C083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3C083A"/>
    <w:rPr>
      <w:rFonts w:eastAsiaTheme="minorEastAsia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dshi-dal.vl.muzkult.ru/video_k_m_r/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8.jpeg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10</Pages>
  <Words>1591</Words>
  <Characters>9070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10640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Администратор</cp:lastModifiedBy>
  <cp:revision>14</cp:revision>
  <dcterms:created xsi:type="dcterms:W3CDTF">2019-11-01T03:51:00Z</dcterms:created>
  <dcterms:modified xsi:type="dcterms:W3CDTF">2023-11-03T06:21:00Z</dcterms:modified>
</cp:coreProperties>
</file>