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881" w:rsidRDefault="00EE5881" w:rsidP="00EE5881">
      <w:pPr>
        <w:spacing w:after="0"/>
        <w:ind w:left="862"/>
        <w:jc w:val="center"/>
        <w:rPr>
          <w:rFonts w:ascii="Times New Roman" w:eastAsia="Times New Roman" w:hAnsi="Times New Roman"/>
          <w:b/>
          <w:caps/>
          <w:sz w:val="20"/>
          <w:szCs w:val="20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Конспект открытого урока по окружающему миру</w:t>
      </w:r>
      <w:r w:rsidR="001A60C8">
        <w:rPr>
          <w:rFonts w:ascii="Times New Roman" w:hAnsi="Times New Roman"/>
          <w:b/>
          <w:sz w:val="24"/>
          <w:szCs w:val="24"/>
        </w:rPr>
        <w:t xml:space="preserve"> в 4А классе МАОУ «Закаменская СОШ №1»</w:t>
      </w:r>
    </w:p>
    <w:p w:rsidR="00EE5881" w:rsidRDefault="00EE5881" w:rsidP="00EE58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E5881" w:rsidRDefault="00EE5881" w:rsidP="00EE588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Учитель: </w:t>
      </w:r>
      <w:r w:rsidRPr="00EE5881">
        <w:rPr>
          <w:rFonts w:ascii="Times New Roman" w:hAnsi="Times New Roman"/>
          <w:sz w:val="24"/>
          <w:szCs w:val="24"/>
        </w:rPr>
        <w:t>Дашеева Д.О.</w:t>
      </w:r>
    </w:p>
    <w:p w:rsidR="00EE5881" w:rsidRDefault="00EE5881" w:rsidP="00EE588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Вода – источник жизни</w:t>
      </w:r>
    </w:p>
    <w:p w:rsidR="00EE5881" w:rsidRDefault="00EE5881" w:rsidP="00EE588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Формировать экологическую культуру детей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Задачи:</w:t>
      </w:r>
    </w:p>
    <w:p w:rsidR="00EE5881" w:rsidRDefault="00EE5881" w:rsidP="00EE58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Обобщение знаний детей о воде;</w:t>
      </w:r>
    </w:p>
    <w:p w:rsidR="00EE5881" w:rsidRDefault="00EE5881" w:rsidP="00EE58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Расширение кругозора детей, приобщение к миру природы;</w:t>
      </w:r>
    </w:p>
    <w:p w:rsidR="00EE5881" w:rsidRDefault="00EE5881" w:rsidP="00EE58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познавательного интереса к неживой природе;</w:t>
      </w:r>
    </w:p>
    <w:p w:rsidR="00EE5881" w:rsidRDefault="00EE5881" w:rsidP="00EE58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Организация практически-значимой проектной деятельности;</w:t>
      </w:r>
    </w:p>
    <w:p w:rsidR="00EE5881" w:rsidRDefault="00EE5881" w:rsidP="00EE588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активных учащихся.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Регулятивные УУД: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развивать способность формулировать и удерживать учебную задачу, установку на поиск способов разрешения трудностей, умения контролировать и оценивать собственную учебную деятельность.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Коммуникативные УУД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: развивать умения работать в группах, внимательно слушать и слышать друг друга, договариваться между собой, умение выражать свои мысли в соответствии с задачами и условиями коммуникации.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формулировать тему урока, искать и выделять необходимую информацию; адекватно, осознано и произвольно </w:t>
      </w:r>
      <w:proofErr w:type="gramStart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строить</w:t>
      </w:r>
      <w:proofErr w:type="gramEnd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речевое высказывание в устной форме; анализировать объекты с целью выделения существенных признаков, распознавать объекты; устанавливать причинно-следственные связи, строить логические цепи; рассуждать, доказывать; самостоятельно создавать алгоритм действия при решении проблем поискового характера.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Оборудование: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Видеофильм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Презентация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Паско</w:t>
      </w:r>
      <w:proofErr w:type="spellEnd"/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Планшеты 3шт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Ход урока</w:t>
      </w:r>
    </w:p>
    <w:p w:rsidR="00EE5881" w:rsidRDefault="00EE588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  Здравствуйте, дорогие ребята! </w:t>
      </w:r>
      <w:r w:rsidR="00666A9F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а нашем уроке присутствуют гости. Повернитесь к ним и поздоровайтесь.</w:t>
      </w:r>
    </w:p>
    <w:p w:rsidR="00EE5881" w:rsidRDefault="00EE5881" w:rsidP="00EE5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Сегодня мы поговорим на очень волнующую тему. Для начала я  предлагаю вам посмотреть видеофильм. </w:t>
      </w:r>
    </w:p>
    <w:p w:rsidR="00EE5881" w:rsidRDefault="00EE5881" w:rsidP="00EE5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- О чем же будет речь? (ответы детей) </w:t>
      </w:r>
    </w:p>
    <w:p w:rsidR="00EE5881" w:rsidRDefault="00EE5881" w:rsidP="00EE58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- Да, мы сегодня будем говорить о воде. Что вы знаете о воде?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- Действительно, мы каждый день сталкиваемся с водой, но задумываемся ли мы о ней. Можем ли прожить без чистой воды хотя бы день. Бережно ли мы используем ценный природный ресурс. </w:t>
      </w:r>
      <w:r w:rsidR="00666A9F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Насколько чистая вода у нас в </w:t>
      </w:r>
      <w:proofErr w:type="spellStart"/>
      <w:r w:rsidR="00666A9F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Закамне</w:t>
      </w:r>
      <w:proofErr w:type="spellEnd"/>
      <w:r w:rsidR="00666A9F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  <w:r w:rsidR="00890B1B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На эти и другие вопросы нам предстоит ответить в ходе нашего занятия. 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Сегодня вы будете работать в группах. Вспомним </w:t>
      </w: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правила работы в группе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говорить по очереди;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внимательно слушать друг друга;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—</w:t>
      </w:r>
      <w:r>
        <w:rPr>
          <w:rStyle w:val="apple-converted-space"/>
          <w:rFonts w:ascii="Tahoma" w:hAnsi="Tahoma" w:cs="Tahoma"/>
          <w:color w:val="000000"/>
          <w:sz w:val="18"/>
          <w:szCs w:val="18"/>
        </w:rPr>
        <w:t> </w:t>
      </w:r>
      <w:r>
        <w:rPr>
          <w:color w:val="000000"/>
        </w:rPr>
        <w:t>не перебивать;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коллективно обсуждать предложения, идеи и мнения;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lastRenderedPageBreak/>
        <w:t>помогать и просить о помощи;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давать и просить пояснения;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принимать групповые решения и приходить к единому мнению;</w:t>
      </w:r>
    </w:p>
    <w:p w:rsidR="00EE5881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соблюдать регламент;</w:t>
      </w:r>
    </w:p>
    <w:p w:rsidR="00EE5881" w:rsidRPr="00890B1B" w:rsidRDefault="00EE5881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</w:rPr>
        <w:t>соблюдать дисциплину и др.</w:t>
      </w:r>
    </w:p>
    <w:p w:rsidR="00EE5881" w:rsidRPr="00EE5881" w:rsidRDefault="00890B1B" w:rsidP="00890B1B">
      <w:pPr>
        <w:numPr>
          <w:ilvl w:val="0"/>
          <w:numId w:val="2"/>
        </w:numPr>
        <w:kinsoku w:val="0"/>
        <w:overflowPunct w:val="0"/>
        <w:spacing w:after="0" w:line="216" w:lineRule="auto"/>
        <w:contextualSpacing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+mn-ea" w:hAnsi="Times New Roman"/>
          <w:kern w:val="24"/>
          <w:sz w:val="24"/>
          <w:szCs w:val="56"/>
          <w:lang w:eastAsia="ru-RU"/>
        </w:rPr>
        <w:t>р</w:t>
      </w:r>
      <w:r w:rsidR="00EE5881" w:rsidRPr="00EE5881">
        <w:rPr>
          <w:rFonts w:ascii="Times New Roman" w:eastAsia="+mn-ea" w:hAnsi="Times New Roman"/>
          <w:kern w:val="24"/>
          <w:sz w:val="24"/>
          <w:szCs w:val="56"/>
          <w:lang w:eastAsia="ru-RU"/>
        </w:rPr>
        <w:t>аботать должен каждый на общий результат.</w:t>
      </w:r>
    </w:p>
    <w:p w:rsidR="00890B1B" w:rsidRPr="00890B1B" w:rsidRDefault="00890B1B" w:rsidP="00EE5881">
      <w:pPr>
        <w:pStyle w:val="a3"/>
        <w:numPr>
          <w:ilvl w:val="0"/>
          <w:numId w:val="2"/>
        </w:numPr>
        <w:rPr>
          <w:rFonts w:ascii="Tahoma" w:hAnsi="Tahoma" w:cs="Tahoma"/>
          <w:color w:val="000000"/>
          <w:sz w:val="18"/>
          <w:szCs w:val="18"/>
        </w:rPr>
      </w:pPr>
      <w:r>
        <w:rPr>
          <w:rFonts w:eastAsia="+mn-ea"/>
          <w:kern w:val="24"/>
          <w:szCs w:val="56"/>
        </w:rPr>
        <w:t>с</w:t>
      </w:r>
      <w:r w:rsidR="00EE5881" w:rsidRPr="00EE5881">
        <w:rPr>
          <w:rFonts w:eastAsia="+mn-ea"/>
          <w:kern w:val="24"/>
          <w:szCs w:val="56"/>
        </w:rPr>
        <w:t>воё несогласие высказывай вежливо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1 группа. «Исследователи»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 xml:space="preserve">Цель   группы: </w:t>
      </w:r>
      <w:r w:rsidRPr="002071E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исследовать свойства воды. Подготовить рекламу самой чистой воды. 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2 группа. «Экологи»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 xml:space="preserve">Цель группы: </w:t>
      </w:r>
      <w:r w:rsidRPr="002071E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создать плакат на тему «Берегите воду!», в котором должно быть написано обращение к жителям вашего района по охране воды. 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3 группа. «Экономисты»</w:t>
      </w:r>
    </w:p>
    <w:p w:rsidR="002071E1" w:rsidRPr="002071E1" w:rsidRDefault="002071E1" w:rsidP="002071E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2071E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 xml:space="preserve">Цель группы: </w:t>
      </w:r>
      <w:r w:rsidRPr="002071E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произвести математические расчеты потребления и экономии воды. Разработать буклет «Экономия воды в быту».</w:t>
      </w:r>
    </w:p>
    <w:p w:rsidR="00EE5881" w:rsidRDefault="00EE5881" w:rsidP="00EE588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</w:pPr>
    </w:p>
    <w:p w:rsidR="00EE5881" w:rsidRDefault="00EE5881" w:rsidP="00EE588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ru-RU"/>
        </w:rPr>
        <w:t>Исследовательская работа в группах.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Каждой научной группе я выдаю план-инструкцию. Согласно ей, вы должны провести исследовательскую работу, затем результаты зафиксировать в своих исследовательских листах. Если у вас возникнут затруднения в ходе работы, тогда воспользуйтесь карточкой «SOS», которая есть в каждой лаборатории, она будет сигналом для меня, и я готова буду оказать вам помощь-консультацию.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t>1 группа. «Исследователи»</w:t>
      </w: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Цель   группы: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исследовать свойства воды. Подготовить рекламу самой чистой воды. </w:t>
      </w:r>
    </w:p>
    <w:p w:rsidR="00EE5881" w:rsidRDefault="00EE5881" w:rsidP="00EE5881">
      <w:pPr>
        <w:spacing w:before="225" w:after="100" w:afterAutospacing="1" w:line="288" w:lineRule="atLeast"/>
        <w:ind w:right="225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План – инструкция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Ознакомиться с планом-инструкцией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№1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№2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№3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Исследовательская работа. Опыт №4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 «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Таблица экспериментальных исследований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»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Подведение итога экспериментов. Определение качественной воды.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Реклама воды.</w:t>
      </w:r>
    </w:p>
    <w:p w:rsidR="00EE5881" w:rsidRDefault="00EE5881" w:rsidP="00EE5881">
      <w:pPr>
        <w:pStyle w:val="a4"/>
        <w:numPr>
          <w:ilvl w:val="0"/>
          <w:numId w:val="3"/>
        </w:numPr>
        <w:spacing w:before="225" w:after="100" w:afterAutospacing="1" w:line="288" w:lineRule="atLeast"/>
        <w:ind w:right="225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8"/>
        </w:rPr>
        <w:t>Подготовка презентации рекламы.</w:t>
      </w:r>
    </w:p>
    <w:p w:rsidR="00EE5881" w:rsidRDefault="00EE5881" w:rsidP="00EE5881">
      <w:pPr>
        <w:spacing w:before="225" w:after="100" w:afterAutospacing="1" w:line="288" w:lineRule="atLeast"/>
        <w:ind w:right="225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Опыт № 1 </w:t>
      </w:r>
      <w:r>
        <w:rPr>
          <w:rFonts w:ascii="Times New Roman" w:eastAsia="Times New Roman" w:hAnsi="Times New Roman"/>
          <w:b/>
          <w:iCs/>
          <w:color w:val="000000"/>
          <w:sz w:val="24"/>
          <w:szCs w:val="24"/>
          <w:u w:val="single"/>
          <w:lang w:eastAsia="ru-RU"/>
        </w:rPr>
        <w:t xml:space="preserve"> Определение прозрачности воды.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опыта.</w:t>
      </w:r>
    </w:p>
    <w:p w:rsidR="00EE5881" w:rsidRDefault="00EE5881" w:rsidP="00EE5881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1.Налейте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колб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30 см. воды и посмотрите на текст через неё, держа воду на расстоянии       4 см. от бумаги. Буквы хорошо видны - вода прозрачна, что соответствует норме.</w:t>
      </w:r>
    </w:p>
    <w:p w:rsidR="00EE5881" w:rsidRDefault="00EE5881" w:rsidP="00EE5881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Результаты фиксируются в таблицу.</w:t>
      </w:r>
    </w:p>
    <w:p w:rsidR="00EE5881" w:rsidRDefault="00EE5881" w:rsidP="00EE5881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5881" w:rsidRDefault="00EE5881" w:rsidP="00EE5881">
      <w:pPr>
        <w:spacing w:after="0" w:line="288" w:lineRule="atLeast"/>
        <w:ind w:left="225" w:right="225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Образец для определения прозрачности воды: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                        шрифт </w:t>
      </w:r>
      <w:proofErr w:type="spell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Снеллена</w:t>
      </w:r>
      <w:proofErr w:type="spell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№ 1:              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shd w:val="clear" w:color="auto" w:fill="FFFFFF"/>
          <w:lang w:eastAsia="ru-RU"/>
        </w:rPr>
        <w:t>5 4 1 7 8 3 0 9 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2 Определение запаха воды.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опыта:</w:t>
      </w:r>
    </w:p>
    <w:p w:rsidR="00EE5881" w:rsidRDefault="00EE5881" w:rsidP="00EE5881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Налейте в стакан исследуемую воду. Возьмите стакан в одну руку, держите его на расстоянии 20 см. от лица, другой рукой нагоняйте запах.</w:t>
      </w:r>
    </w:p>
    <w:p w:rsidR="00EE5881" w:rsidRDefault="00EE5881" w:rsidP="00EE5881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 запаха оцените по пятибалльной системе по таблице.</w:t>
      </w:r>
    </w:p>
    <w:p w:rsidR="00EE5881" w:rsidRDefault="00EE5881" w:rsidP="00EE5881">
      <w:pPr>
        <w:pStyle w:val="a4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таблицу.</w:t>
      </w:r>
    </w:p>
    <w:tbl>
      <w:tblPr>
        <w:tblW w:w="0" w:type="auto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7"/>
        <w:gridCol w:w="4259"/>
        <w:gridCol w:w="1992"/>
      </w:tblGrid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Интенсивность запаха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 появления запаха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интенсивности, 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балл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не ощущается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не ощущается потребителем, но обнаруживается при лабораторном исследовании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замечается потребителем, если обратить на это его внимание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Заметная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легко замечается и вызывает неодобрительный отзыв о воде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обращает на себя внимание и заставляет воздержаться от питья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E5881" w:rsidTr="00EE5881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4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Запах настолько сильный, что делает воду непригодной к употреблению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3 Определение вкуса воды.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Инструкция по проведению опыта:</w:t>
      </w:r>
    </w:p>
    <w:p w:rsidR="00EE5881" w:rsidRDefault="00EE5881" w:rsidP="00EE588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Наберите в рот испытуемую воду, задержите на 3-5 секунд. </w:t>
      </w:r>
    </w:p>
    <w:p w:rsidR="00EE5881" w:rsidRDefault="00EE5881" w:rsidP="00EE5881">
      <w:pPr>
        <w:pStyle w:val="a4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Характер вкуса оцените по пятибалльной системе по таблице.</w:t>
      </w:r>
    </w:p>
    <w:p w:rsidR="00EE5881" w:rsidRDefault="00EE5881" w:rsidP="00EE5881">
      <w:pPr>
        <w:pStyle w:val="a4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Результаты фиксируются в таблицу.</w:t>
      </w:r>
    </w:p>
    <w:tbl>
      <w:tblPr>
        <w:tblW w:w="9570" w:type="dxa"/>
        <w:tblInd w:w="-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5"/>
        <w:gridCol w:w="270"/>
        <w:gridCol w:w="4326"/>
        <w:gridCol w:w="2049"/>
      </w:tblGrid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Интенсивность вкуса и привкуса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Характер появления вкуса и привкуса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Оценка интенсивности, балл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не ощущаются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слабая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не ощущаются потребителем, но обнаруживаются при лабораторном исследовании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Слабая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замечаются потребителем, если обратить на это его внимание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Заметная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легко замечаются и вызывают неодобрительный отзыв о воде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Отчетливая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Вкус и привкус обращают на себя внимание и заставляют воздержаться от питья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E5881" w:rsidTr="00EE5881"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Очень сильная</w:t>
            </w: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DDDDDD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6" w:space="0" w:color="DDDDDD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Вкус и привкус настолько 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сильные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 что делают воду непригодной к употреблению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</w:tbl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Опыт № 4 Определение кислотности воды.</w:t>
      </w:r>
    </w:p>
    <w:p w:rsidR="00EE5881" w:rsidRDefault="00EE5881" w:rsidP="00EE5881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 xml:space="preserve">Инструкция по проведению опыта с цифровым оборудованием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val="en-US" w:eastAsia="ru-RU"/>
        </w:rPr>
        <w:t>PASKO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:</w:t>
      </w:r>
    </w:p>
    <w:p w:rsidR="00EE5881" w:rsidRDefault="00EE5881" w:rsidP="00EE5881">
      <w:pPr>
        <w:pStyle w:val="a3"/>
        <w:numPr>
          <w:ilvl w:val="0"/>
          <w:numId w:val="6"/>
        </w:numPr>
        <w:rPr>
          <w:bCs/>
          <w:color w:val="000000"/>
        </w:rPr>
      </w:pPr>
      <w:r>
        <w:rPr>
          <w:bCs/>
          <w:color w:val="000000"/>
        </w:rPr>
        <w:t xml:space="preserve">Наберите воду в мензурку. </w:t>
      </w:r>
    </w:p>
    <w:p w:rsidR="00EE5881" w:rsidRDefault="00EE5881" w:rsidP="00EE5881">
      <w:pPr>
        <w:pStyle w:val="a3"/>
        <w:numPr>
          <w:ilvl w:val="0"/>
          <w:numId w:val="6"/>
        </w:numPr>
        <w:rPr>
          <w:color w:val="000000"/>
        </w:rPr>
      </w:pPr>
      <w:r>
        <w:rPr>
          <w:bCs/>
          <w:color w:val="000000"/>
        </w:rPr>
        <w:t>Нажмите кнопку включить.</w:t>
      </w:r>
    </w:p>
    <w:p w:rsidR="00EE5881" w:rsidRDefault="00EE5881" w:rsidP="00EE5881">
      <w:pPr>
        <w:pStyle w:val="a3"/>
        <w:numPr>
          <w:ilvl w:val="0"/>
          <w:numId w:val="6"/>
        </w:numPr>
        <w:rPr>
          <w:color w:val="000000"/>
        </w:rPr>
      </w:pPr>
      <w:r>
        <w:rPr>
          <w:bCs/>
          <w:color w:val="000000"/>
        </w:rPr>
        <w:t xml:space="preserve">На </w:t>
      </w:r>
      <w:r>
        <w:rPr>
          <w:b/>
          <w:bCs/>
          <w:color w:val="000000"/>
        </w:rPr>
        <w:t>В</w:t>
      </w:r>
      <w:r>
        <w:rPr>
          <w:bCs/>
          <w:color w:val="000000"/>
        </w:rPr>
        <w:t xml:space="preserve"> начало странице нажмите </w:t>
      </w:r>
      <w:r>
        <w:rPr>
          <w:b/>
          <w:bCs/>
          <w:color w:val="000000"/>
        </w:rPr>
        <w:t>«Открыть»</w:t>
      </w:r>
      <w:proofErr w:type="gramStart"/>
      <w:r>
        <w:t xml:space="preserve"> .</w:t>
      </w:r>
      <w:proofErr w:type="gramEnd"/>
    </w:p>
    <w:p w:rsidR="00EE5881" w:rsidRDefault="00EE5881" w:rsidP="00EE5881">
      <w:pPr>
        <w:pStyle w:val="a3"/>
        <w:numPr>
          <w:ilvl w:val="0"/>
          <w:numId w:val="6"/>
        </w:numPr>
        <w:rPr>
          <w:color w:val="000000"/>
        </w:rPr>
      </w:pPr>
      <w:r>
        <w:t xml:space="preserve"> Перейдите к папке, содержащей проект, который необходимо открыть.</w:t>
      </w:r>
    </w:p>
    <w:p w:rsidR="00EE5881" w:rsidRDefault="00EE5881" w:rsidP="00EE5881">
      <w:pPr>
        <w:pStyle w:val="a3"/>
        <w:numPr>
          <w:ilvl w:val="0"/>
          <w:numId w:val="6"/>
        </w:numPr>
        <w:rPr>
          <w:color w:val="000000"/>
        </w:rPr>
      </w:pPr>
      <w:r>
        <w:rPr>
          <w:bCs/>
          <w:color w:val="000000"/>
        </w:rPr>
        <w:t xml:space="preserve"> Вставьте один конец датчика в воду.</w:t>
      </w:r>
    </w:p>
    <w:p w:rsidR="00EE5881" w:rsidRDefault="00EE5881" w:rsidP="00EE5881">
      <w:pPr>
        <w:pStyle w:val="a3"/>
        <w:numPr>
          <w:ilvl w:val="0"/>
          <w:numId w:val="6"/>
        </w:numPr>
        <w:rPr>
          <w:color w:val="000000"/>
        </w:rPr>
      </w:pPr>
      <w:r>
        <w:rPr>
          <w:bCs/>
          <w:color w:val="000000"/>
        </w:rPr>
        <w:t>Нажмите пуск на</w:t>
      </w:r>
      <w:r>
        <w:rPr>
          <w:rStyle w:val="apple-converted-space"/>
          <w:bCs/>
          <w:color w:val="000000"/>
        </w:rPr>
        <w:t> </w:t>
      </w:r>
      <w:r>
        <w:rPr>
          <w:bCs/>
          <w:color w:val="000000"/>
        </w:rPr>
        <w:t>экране.</w:t>
      </w:r>
      <w:r>
        <w:rPr>
          <w:rStyle w:val="apple-converted-space"/>
          <w:bCs/>
          <w:color w:val="000000"/>
        </w:rPr>
        <w:t> </w:t>
      </w:r>
      <w:r>
        <w:rPr>
          <w:bCs/>
          <w:color w:val="000000"/>
        </w:rPr>
        <w:t>Проследите данные в течени</w:t>
      </w:r>
      <w:proofErr w:type="gramStart"/>
      <w:r>
        <w:rPr>
          <w:bCs/>
          <w:color w:val="000000"/>
        </w:rPr>
        <w:t>и</w:t>
      </w:r>
      <w:proofErr w:type="gramEnd"/>
      <w:r>
        <w:rPr>
          <w:bCs/>
          <w:color w:val="000000"/>
        </w:rPr>
        <w:t xml:space="preserve"> 10 секунд и затем прекратите. Запишите данные в таблицу.</w:t>
      </w:r>
    </w:p>
    <w:tbl>
      <w:tblPr>
        <w:tblW w:w="95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5"/>
        <w:gridCol w:w="4326"/>
        <w:gridCol w:w="2049"/>
      </w:tblGrid>
      <w:tr w:rsidR="00EE5881" w:rsidTr="00EE5881">
        <w:trPr>
          <w:trHeight w:val="79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Кислотность, ед. (рН)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Определение среды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Оценка интенсивности, балл</w:t>
            </w:r>
          </w:p>
        </w:tc>
      </w:tr>
      <w:tr w:rsidR="00EE5881" w:rsidTr="00EE5881">
        <w:trPr>
          <w:trHeight w:val="15"/>
        </w:trPr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6" w:space="0" w:color="DDDDDD"/>
              <w:right w:val="single" w:sz="4" w:space="0" w:color="auto"/>
            </w:tcBorders>
            <w:shd w:val="clear" w:color="auto" w:fill="FFFFFF"/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E5881" w:rsidTr="00EE5881">
        <w:tc>
          <w:tcPr>
            <w:tcW w:w="3195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3-6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Кислая среда</w:t>
            </w:r>
          </w:p>
        </w:tc>
        <w:tc>
          <w:tcPr>
            <w:tcW w:w="2049" w:type="dxa"/>
            <w:tcBorders>
              <w:top w:val="single" w:sz="6" w:space="0" w:color="DDDDD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EE5881" w:rsidTr="00EE5881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6-7,5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Нейтральная среда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EE5881" w:rsidTr="00EE5881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7,5-14 (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ррм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Щелочная среда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5881" w:rsidRDefault="00EE58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EE5881" w:rsidRDefault="00EE5881" w:rsidP="00EE5881">
      <w:pPr>
        <w:pStyle w:val="a4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E5881" w:rsidRDefault="00EE5881" w:rsidP="00EE58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Таким образом, вода хорошего качества, соответствующая государственному стандарту (ГОСТ 2874-82) должна иметь органолептические показатели, не превышающие значения, указанные в таблице. Сделайте сравнения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E5881" w:rsidRDefault="00EE5881" w:rsidP="00EE58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Arial" w:eastAsia="Times New Roman" w:hAnsi="Arial" w:cs="Arial"/>
          <w:sz w:val="19"/>
          <w:szCs w:val="19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Таблица экспериментальных исследований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</w:p>
    <w:tbl>
      <w:tblPr>
        <w:tblStyle w:val="a5"/>
        <w:tblW w:w="9795" w:type="dxa"/>
        <w:tblLook w:val="04A0" w:firstRow="1" w:lastRow="0" w:firstColumn="1" w:lastColumn="0" w:noHBand="0" w:noVBand="1"/>
      </w:tblPr>
      <w:tblGrid>
        <w:gridCol w:w="495"/>
        <w:gridCol w:w="1596"/>
        <w:gridCol w:w="1845"/>
        <w:gridCol w:w="1198"/>
        <w:gridCol w:w="1189"/>
        <w:gridCol w:w="1083"/>
        <w:gridCol w:w="1167"/>
        <w:gridCol w:w="1222"/>
      </w:tblGrid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Свойства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ГОСТ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№3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 №4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вода№5</w:t>
            </w:r>
          </w:p>
        </w:tc>
      </w:tr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прозрачность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прозрачна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вкус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запах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более 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рН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866D0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-нейтральная среда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326788"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5881" w:rsidRDefault="00EE5881" w:rsidP="00EE5881">
      <w:pPr>
        <w:rPr>
          <w:rFonts w:ascii="Times New Roman" w:hAnsi="Times New Roman"/>
          <w:sz w:val="24"/>
          <w:szCs w:val="24"/>
        </w:rPr>
      </w:pP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EE5881" w:rsidRDefault="00EE5881" w:rsidP="00EE588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</w:pPr>
    </w:p>
    <w:p w:rsidR="00EE5881" w:rsidRDefault="00EE5881" w:rsidP="00EE58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Требования к оформлению </w:t>
      </w:r>
      <w:r w:rsidR="00326788">
        <w:rPr>
          <w:rFonts w:ascii="Times New Roman" w:hAnsi="Times New Roman"/>
          <w:b/>
          <w:sz w:val="24"/>
          <w:szCs w:val="24"/>
        </w:rPr>
        <w:t>рекламы</w:t>
      </w:r>
    </w:p>
    <w:p w:rsidR="00EE5881" w:rsidRDefault="00EE5881" w:rsidP="00EE5881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Соответствие </w:t>
      </w:r>
      <w:r w:rsidR="00326788">
        <w:rPr>
          <w:rFonts w:ascii="Times New Roman" w:hAnsi="Times New Roman"/>
          <w:sz w:val="24"/>
          <w:szCs w:val="24"/>
        </w:rPr>
        <w:t>рекламы целям и задачам проекта;</w:t>
      </w:r>
    </w:p>
    <w:p w:rsidR="00EE5881" w:rsidRDefault="00EE5881" w:rsidP="00EE5881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</w:t>
      </w:r>
      <w:r w:rsidR="00326788">
        <w:rPr>
          <w:rFonts w:ascii="Times New Roman" w:hAnsi="Times New Roman"/>
          <w:sz w:val="24"/>
          <w:szCs w:val="24"/>
        </w:rPr>
        <w:t>ский подход к выполнению рекламы;</w:t>
      </w:r>
    </w:p>
    <w:p w:rsidR="00EE5881" w:rsidRDefault="00EE5881" w:rsidP="00EE5881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Качество выполнения </w:t>
      </w:r>
      <w:r w:rsidR="00326788">
        <w:rPr>
          <w:rFonts w:ascii="Times New Roman" w:hAnsi="Times New Roman"/>
          <w:sz w:val="24"/>
          <w:szCs w:val="24"/>
        </w:rPr>
        <w:t>рекламы</w:t>
      </w:r>
      <w:r>
        <w:rPr>
          <w:rFonts w:ascii="Times New Roman" w:hAnsi="Times New Roman"/>
          <w:sz w:val="24"/>
          <w:szCs w:val="24"/>
        </w:rPr>
        <w:t>, эстетичность</w:t>
      </w:r>
      <w:r w:rsidR="00326788">
        <w:rPr>
          <w:rFonts w:ascii="Times New Roman" w:hAnsi="Times New Roman"/>
          <w:sz w:val="24"/>
          <w:szCs w:val="24"/>
        </w:rPr>
        <w:t>;</w:t>
      </w:r>
    </w:p>
    <w:p w:rsidR="00C65CB4" w:rsidRDefault="00EE5881" w:rsidP="00EE5881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Социально – агитационная направленность, </w:t>
      </w:r>
    </w:p>
    <w:p w:rsidR="00EE5881" w:rsidRDefault="00C65CB4" w:rsidP="00EE5881">
      <w:pPr>
        <w:pStyle w:val="a4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E5881">
        <w:rPr>
          <w:rFonts w:ascii="Times New Roman" w:hAnsi="Times New Roman"/>
          <w:sz w:val="24"/>
          <w:szCs w:val="24"/>
        </w:rPr>
        <w:t>ригинальность идеи</w:t>
      </w:r>
      <w:r w:rsidR="00326788">
        <w:rPr>
          <w:rFonts w:ascii="Times New Roman" w:hAnsi="Times New Roman"/>
          <w:sz w:val="24"/>
          <w:szCs w:val="24"/>
        </w:rPr>
        <w:t>;</w:t>
      </w:r>
      <w:r w:rsidR="00EE5881">
        <w:rPr>
          <w:rFonts w:ascii="Times New Roman" w:hAnsi="Times New Roman"/>
          <w:sz w:val="24"/>
          <w:szCs w:val="24"/>
        </w:rPr>
        <w:t xml:space="preserve"> </w:t>
      </w:r>
    </w:p>
    <w:p w:rsidR="00EE5881" w:rsidRDefault="00EE5881" w:rsidP="00EE5881">
      <w:pPr>
        <w:pStyle w:val="a4"/>
        <w:numPr>
          <w:ilvl w:val="0"/>
          <w:numId w:val="8"/>
        </w:numPr>
        <w:ind w:left="0" w:firstLine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Яркость, </w:t>
      </w:r>
      <w:r w:rsidR="00C65CB4" w:rsidRPr="00C65CB4">
        <w:rPr>
          <w:rFonts w:ascii="Times New Roman" w:hAnsi="Times New Roman"/>
          <w:sz w:val="24"/>
          <w:szCs w:val="25"/>
        </w:rPr>
        <w:t>цветовое решение</w:t>
      </w:r>
      <w:r w:rsidR="00C65CB4">
        <w:rPr>
          <w:rFonts w:ascii="Times New Roman" w:hAnsi="Times New Roman"/>
          <w:sz w:val="24"/>
          <w:szCs w:val="24"/>
        </w:rPr>
        <w:t>,</w:t>
      </w:r>
      <w:r w:rsidR="00C65CB4" w:rsidRPr="00C65CB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неординарность плаката</w:t>
      </w:r>
      <w:r w:rsidR="0032678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65CB4" w:rsidRPr="00C65CB4" w:rsidRDefault="00C65CB4" w:rsidP="00EE5881">
      <w:pPr>
        <w:pStyle w:val="a4"/>
        <w:numPr>
          <w:ilvl w:val="0"/>
          <w:numId w:val="8"/>
        </w:numPr>
        <w:ind w:left="0" w:firstLine="360"/>
        <w:rPr>
          <w:rFonts w:ascii="Times New Roman" w:hAnsi="Times New Roman"/>
          <w:szCs w:val="24"/>
        </w:rPr>
      </w:pPr>
      <w:r w:rsidRPr="00C65CB4">
        <w:rPr>
          <w:rFonts w:ascii="Times New Roman" w:hAnsi="Times New Roman"/>
          <w:sz w:val="24"/>
          <w:szCs w:val="25"/>
        </w:rPr>
        <w:t>Качество оформления работы</w:t>
      </w: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Pr="00555431" w:rsidRDefault="00555431" w:rsidP="00762A1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t>2 группа. «Экономисты»</w:t>
      </w:r>
    </w:p>
    <w:p w:rsidR="00555431" w:rsidRP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Цель группы: произвести математические расчеты потребления и экономии воды. Разработать буклет «Экономия воды в быту»</w:t>
      </w:r>
      <w:r w:rsidRPr="005554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55431" w:rsidRPr="00555431" w:rsidRDefault="00555431" w:rsidP="00555431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sz w:val="24"/>
          <w:szCs w:val="24"/>
          <w:lang w:eastAsia="ru-RU"/>
        </w:rPr>
        <w:t>Задание 1</w:t>
      </w:r>
      <w:r w:rsidRPr="00555431">
        <w:rPr>
          <w:rFonts w:ascii="Times New Roman" w:eastAsia="Times New Roman" w:hAnsi="Times New Roman"/>
          <w:sz w:val="24"/>
          <w:szCs w:val="24"/>
          <w:lang w:eastAsia="ru-RU"/>
        </w:rPr>
        <w:t>. Решите задачи,  полученные данные внесите в таблицу.</w:t>
      </w:r>
      <w:r w:rsidRPr="0055543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tbl>
      <w:tblPr>
        <w:tblStyle w:val="21"/>
        <w:tblpPr w:leftFromText="180" w:rightFromText="180" w:vertAnchor="page" w:horzAnchor="margin" w:tblpY="47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2"/>
        <w:gridCol w:w="6143"/>
        <w:gridCol w:w="793"/>
        <w:gridCol w:w="557"/>
        <w:gridCol w:w="548"/>
      </w:tblGrid>
      <w:tr w:rsidR="00435882" w:rsidRPr="00555431" w:rsidTr="00435882">
        <w:trPr>
          <w:trHeight w:val="311"/>
        </w:trPr>
        <w:tc>
          <w:tcPr>
            <w:tcW w:w="622" w:type="dxa"/>
            <w:vMerge w:val="restart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43" w:type="dxa"/>
            <w:vMerge w:val="restart"/>
            <w:tcBorders>
              <w:tl2br w:val="single" w:sz="4" w:space="0" w:color="auto"/>
            </w:tcBorders>
          </w:tcPr>
          <w:p w:rsidR="00435882" w:rsidRPr="00555431" w:rsidRDefault="00435882" w:rsidP="00435882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 период</w:t>
            </w:r>
          </w:p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Назначение использования </w:t>
            </w:r>
          </w:p>
          <w:p w:rsidR="00435882" w:rsidRPr="00555431" w:rsidRDefault="00435882" w:rsidP="00435882">
            <w:pPr>
              <w:tabs>
                <w:tab w:val="right" w:pos="592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воды</w:t>
            </w: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ab/>
              <w:t xml:space="preserve">                                    </w:t>
            </w:r>
          </w:p>
        </w:tc>
        <w:tc>
          <w:tcPr>
            <w:tcW w:w="79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сутки</w:t>
            </w:r>
          </w:p>
        </w:tc>
        <w:tc>
          <w:tcPr>
            <w:tcW w:w="557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548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10 лет</w:t>
            </w:r>
          </w:p>
        </w:tc>
      </w:tr>
      <w:tr w:rsidR="00435882" w:rsidRPr="00555431" w:rsidTr="00435882">
        <w:trPr>
          <w:gridAfter w:val="3"/>
          <w:wAfter w:w="1898" w:type="dxa"/>
          <w:trHeight w:val="276"/>
        </w:trPr>
        <w:tc>
          <w:tcPr>
            <w:tcW w:w="622" w:type="dxa"/>
            <w:vMerge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143" w:type="dxa"/>
            <w:vMerge/>
            <w:tcBorders>
              <w:tl2br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43" w:type="dxa"/>
            <w:tcBorders>
              <w:lef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среднем каждый человек употребляет 1,7 воды в сутки при физиологической потребности 2-3 литра. Подсчитайте, сколько воды употребляют в среднем все ученики класса в сутки, год?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4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Большинство людей во время чистки зубов оставляют кран открытым. Сосчитайте, сколько литров воды вытекает зря в сутки, если в среднем человек чистит зубы три минуты два раза, а из открытого крана вытекает 1 литр воды за 15 секунд?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4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квартире подтекает водопроводный кран. За 6 минут набегает полный стакан воды. Сколько воды вытечет из такого крана за 1 час, если в 1 литре 5 стаканов воды? В сутки?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4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 использует в среднем по 6 л воды на умывание и на чистку зубов, на ополаскивание унитаза в 2,5 раза больше, чем на умывание, а на</w:t>
            </w: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55431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принятие ванны – в 10 раз больше, чем на ополаскивание унитаза. Сколько литров воды будет израсходовано за сутки, если человек чистил зубы 2раза, мыл руки 5раз, ополаскивал унитаз 5 раз и 1 раз принял ванну?</w:t>
            </w: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4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В душевой кабине стоит счетчик, который рассчитал, что в минуту тратится 15 литров воды. Сколько литров воды израсходуем в сутки, принимая душ два раза по 10 минут?</w:t>
            </w: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35882" w:rsidRPr="00555431" w:rsidTr="0043588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22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</w:p>
        </w:tc>
        <w:tc>
          <w:tcPr>
            <w:tcW w:w="6143" w:type="dxa"/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5431">
              <w:rPr>
                <w:rFonts w:ascii="Times New Roman" w:eastAsia="Times New Roman" w:hAnsi="Times New Roman"/>
                <w:sz w:val="24"/>
                <w:szCs w:val="24"/>
              </w:rPr>
              <w:t>Составьте свою задачу:</w:t>
            </w:r>
          </w:p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93" w:type="dxa"/>
            <w:tcBorders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8" w:type="dxa"/>
            <w:tcBorders>
              <w:left w:val="single" w:sz="4" w:space="0" w:color="auto"/>
              <w:right w:val="single" w:sz="4" w:space="0" w:color="auto"/>
            </w:tcBorders>
          </w:tcPr>
          <w:p w:rsidR="00435882" w:rsidRPr="00555431" w:rsidRDefault="00435882" w:rsidP="0043588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Default="001A03B8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1A03B8" w:rsidRPr="001A03B8" w:rsidRDefault="001A03B8" w:rsidP="001A03B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Получив данные за сутки, рассчитайте, сколько человеку потребуется воды в год, 10 лет. Какой следует вывод?</w:t>
      </w:r>
    </w:p>
    <w:p w:rsidR="001A03B8" w:rsidRPr="001A03B8" w:rsidRDefault="001A03B8" w:rsidP="001A03B8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b/>
          <w:sz w:val="24"/>
          <w:szCs w:val="24"/>
        </w:rPr>
        <w:t>Задание 2.</w:t>
      </w:r>
      <w:r w:rsidRPr="001A03B8">
        <w:rPr>
          <w:rFonts w:ascii="Times New Roman" w:eastAsiaTheme="minorHAnsi" w:hAnsi="Times New Roman"/>
          <w:sz w:val="24"/>
          <w:szCs w:val="24"/>
        </w:rPr>
        <w:t xml:space="preserve"> Составь задачу с расчетами потребления воды. Запишите в таблицу.</w:t>
      </w:r>
    </w:p>
    <w:p w:rsidR="00555431" w:rsidRPr="00555431" w:rsidRDefault="00555431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555431" w:rsidRPr="00555431" w:rsidRDefault="00555431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Задание 3.</w:t>
      </w:r>
      <w:r w:rsidRPr="00555431">
        <w:rPr>
          <w:rFonts w:ascii="Times New Roman" w:eastAsiaTheme="minorHAnsi" w:hAnsi="Times New Roman"/>
          <w:sz w:val="24"/>
          <w:szCs w:val="24"/>
        </w:rPr>
        <w:t xml:space="preserve">  Как вы считаете, нужно ли экономить воду?  </w:t>
      </w:r>
    </w:p>
    <w:p w:rsidR="00555431" w:rsidRPr="00555431" w:rsidRDefault="00555431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lastRenderedPageBreak/>
        <w:t>Разработайте буклет «Экономия воды в быту» о правилах экономии потребления воды в жизни человека.</w:t>
      </w:r>
    </w:p>
    <w:p w:rsidR="00555431" w:rsidRPr="00555431" w:rsidRDefault="00555431" w:rsidP="00555431">
      <w:pPr>
        <w:spacing w:after="0"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Задание 4</w:t>
      </w:r>
      <w:r w:rsidRPr="00555431">
        <w:rPr>
          <w:rFonts w:ascii="Times New Roman" w:eastAsiaTheme="minorHAnsi" w:hAnsi="Times New Roman"/>
          <w:sz w:val="24"/>
          <w:szCs w:val="24"/>
        </w:rPr>
        <w:t>. Подготовьте презентацию своего буклета.</w:t>
      </w:r>
    </w:p>
    <w:p w:rsidR="00555431" w:rsidRPr="00555431" w:rsidRDefault="00555431" w:rsidP="00555431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555431" w:rsidRPr="00555431" w:rsidRDefault="00555431" w:rsidP="00555431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:rsidR="00555431" w:rsidRP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</w:pPr>
      <w:bookmarkStart w:id="0" w:name="_GoBack"/>
      <w:r w:rsidRPr="00555431">
        <w:rPr>
          <w:rFonts w:ascii="Times New Roman" w:eastAsia="Times New Roman" w:hAnsi="Times New Roman"/>
          <w:b/>
          <w:iCs/>
          <w:color w:val="000000"/>
          <w:sz w:val="28"/>
          <w:szCs w:val="24"/>
          <w:lang w:eastAsia="ru-RU"/>
        </w:rPr>
        <w:t>3 группа. «Экологи»</w:t>
      </w:r>
    </w:p>
    <w:p w:rsidR="00555431" w:rsidRPr="00555431" w:rsidRDefault="00555431" w:rsidP="00555431">
      <w:pPr>
        <w:shd w:val="clear" w:color="auto" w:fill="FFFFFF"/>
        <w:spacing w:after="0" w:line="240" w:lineRule="auto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 w:rsidRPr="00555431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Цель группы:</w:t>
      </w:r>
      <w:r w:rsidRPr="00555431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создать плакат на тему «Берегите воду!», в котором должно быть написано обращение к жителям вашего района по охране воды. </w:t>
      </w:r>
    </w:p>
    <w:p w:rsidR="00555431" w:rsidRPr="00555431" w:rsidRDefault="00555431" w:rsidP="00555431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555431" w:rsidRPr="00555431" w:rsidRDefault="00555431" w:rsidP="00555431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План создания плаката</w:t>
      </w:r>
    </w:p>
    <w:p w:rsidR="00555431" w:rsidRPr="00555431" w:rsidRDefault="00555431" w:rsidP="00555431">
      <w:pPr>
        <w:numPr>
          <w:ilvl w:val="0"/>
          <w:numId w:val="11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Подберите заголовок;</w:t>
      </w:r>
    </w:p>
    <w:p w:rsidR="00555431" w:rsidRPr="00555431" w:rsidRDefault="00555431" w:rsidP="00555431">
      <w:pPr>
        <w:numPr>
          <w:ilvl w:val="0"/>
          <w:numId w:val="11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Найдите информацию для создания плаката из разных источников;</w:t>
      </w:r>
    </w:p>
    <w:p w:rsidR="00555431" w:rsidRPr="00555431" w:rsidRDefault="00555431" w:rsidP="00555431">
      <w:pPr>
        <w:numPr>
          <w:ilvl w:val="0"/>
          <w:numId w:val="11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Оформите плакат;</w:t>
      </w:r>
    </w:p>
    <w:p w:rsidR="00555431" w:rsidRPr="00555431" w:rsidRDefault="00555431" w:rsidP="00555431">
      <w:pPr>
        <w:numPr>
          <w:ilvl w:val="0"/>
          <w:numId w:val="11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Придумайте обращение по охране воды к жителям своего района;</w:t>
      </w:r>
    </w:p>
    <w:p w:rsidR="00555431" w:rsidRPr="00555431" w:rsidRDefault="00555431" w:rsidP="00555431">
      <w:pPr>
        <w:numPr>
          <w:ilvl w:val="0"/>
          <w:numId w:val="11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Подготовьте защиту плаката.</w:t>
      </w:r>
    </w:p>
    <w:p w:rsidR="00555431" w:rsidRPr="00555431" w:rsidRDefault="00555431" w:rsidP="00555431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555431">
        <w:rPr>
          <w:rFonts w:ascii="Times New Roman" w:eastAsiaTheme="minorHAnsi" w:hAnsi="Times New Roman"/>
          <w:b/>
          <w:sz w:val="24"/>
          <w:szCs w:val="24"/>
        </w:rPr>
        <w:t>Требования к оформлению плаката</w:t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Соответствие плаката целям и задачам проекта</w:t>
      </w:r>
      <w:r w:rsidRPr="001A03B8">
        <w:rPr>
          <w:rFonts w:ascii="Times New Roman" w:eastAsiaTheme="minorHAnsi" w:hAnsi="Times New Roman"/>
          <w:sz w:val="24"/>
          <w:szCs w:val="24"/>
        </w:rPr>
        <w:tab/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Творческий подход к выполнению плаката</w:t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Качество выполнения плаката, эстетичность</w:t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 xml:space="preserve">Социально – агитационная направленность, злободневность отраженной в плакате темы, оригинальность идеи </w:t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 xml:space="preserve">Яркость, неординарность плаката </w:t>
      </w:r>
    </w:p>
    <w:p w:rsidR="00555431" w:rsidRPr="001A03B8" w:rsidRDefault="00555431" w:rsidP="001A03B8">
      <w:pPr>
        <w:pStyle w:val="a4"/>
        <w:numPr>
          <w:ilvl w:val="0"/>
          <w:numId w:val="13"/>
        </w:numPr>
        <w:rPr>
          <w:rFonts w:ascii="Times New Roman" w:eastAsiaTheme="minorHAnsi" w:hAnsi="Times New Roman"/>
          <w:sz w:val="24"/>
          <w:szCs w:val="24"/>
        </w:rPr>
      </w:pPr>
      <w:r w:rsidRPr="001A03B8">
        <w:rPr>
          <w:rFonts w:ascii="Times New Roman" w:eastAsiaTheme="minorHAnsi" w:hAnsi="Times New Roman"/>
          <w:sz w:val="24"/>
          <w:szCs w:val="24"/>
        </w:rPr>
        <w:t>Лозунг, призыв, слоган</w:t>
      </w:r>
    </w:p>
    <w:bookmarkEnd w:id="0"/>
    <w:p w:rsidR="00555431" w:rsidRPr="00555431" w:rsidRDefault="00555431" w:rsidP="00555431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555431" w:rsidRPr="00555431" w:rsidRDefault="00555431" w:rsidP="00555431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 xml:space="preserve">Теперь предлагаю вам выступить </w:t>
      </w:r>
      <w:r w:rsidRPr="003E6AF1">
        <w:rPr>
          <w:rFonts w:ascii="Times New Roman" w:eastAsiaTheme="minorHAnsi" w:hAnsi="Times New Roman"/>
          <w:b/>
          <w:sz w:val="24"/>
          <w:szCs w:val="24"/>
        </w:rPr>
        <w:t>презентовать</w:t>
      </w:r>
      <w:r w:rsidRPr="00555431">
        <w:rPr>
          <w:rFonts w:ascii="Times New Roman" w:eastAsiaTheme="minorHAnsi" w:hAnsi="Times New Roman"/>
          <w:sz w:val="24"/>
          <w:szCs w:val="24"/>
        </w:rPr>
        <w:t xml:space="preserve"> работу вашей группы.</w:t>
      </w:r>
    </w:p>
    <w:p w:rsidR="00555431" w:rsidRPr="00555431" w:rsidRDefault="00555431" w:rsidP="00555431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1 группа «Исследователи» Реклама чистой воды.</w:t>
      </w:r>
    </w:p>
    <w:p w:rsidR="00555431" w:rsidRPr="00555431" w:rsidRDefault="00555431" w:rsidP="00555431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2 группа «Экологи» Плакат</w:t>
      </w:r>
    </w:p>
    <w:p w:rsidR="00555431" w:rsidRPr="00555431" w:rsidRDefault="00555431" w:rsidP="00555431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  <w:r w:rsidRPr="00555431">
        <w:rPr>
          <w:rFonts w:ascii="Times New Roman" w:eastAsiaTheme="minorHAnsi" w:hAnsi="Times New Roman"/>
          <w:sz w:val="24"/>
          <w:szCs w:val="24"/>
        </w:rPr>
        <w:t>3 группа «Экономисты» Буклет «Экономим воду».</w:t>
      </w:r>
    </w:p>
    <w:p w:rsidR="003E6AF1" w:rsidRDefault="00EE5881" w:rsidP="00EE588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E5881" w:rsidRDefault="00EE5881" w:rsidP="00EE5881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столах лежат </w:t>
      </w:r>
      <w:r w:rsidRPr="003E6AF1">
        <w:rPr>
          <w:rFonts w:ascii="Times New Roman" w:hAnsi="Times New Roman"/>
          <w:b/>
          <w:sz w:val="24"/>
          <w:szCs w:val="24"/>
        </w:rPr>
        <w:t xml:space="preserve">«Листы </w:t>
      </w:r>
      <w:proofErr w:type="spellStart"/>
      <w:r w:rsidRPr="003E6AF1">
        <w:rPr>
          <w:rFonts w:ascii="Times New Roman" w:hAnsi="Times New Roman"/>
          <w:b/>
          <w:sz w:val="24"/>
          <w:szCs w:val="24"/>
        </w:rPr>
        <w:t>самооценивания</w:t>
      </w:r>
      <w:proofErr w:type="spellEnd"/>
      <w:r w:rsidRPr="003E6AF1">
        <w:rPr>
          <w:rFonts w:ascii="Times New Roman" w:hAnsi="Times New Roman"/>
          <w:b/>
          <w:sz w:val="24"/>
          <w:szCs w:val="24"/>
        </w:rPr>
        <w:t xml:space="preserve"> и </w:t>
      </w:r>
      <w:proofErr w:type="spellStart"/>
      <w:r w:rsidRPr="003E6AF1">
        <w:rPr>
          <w:rFonts w:ascii="Times New Roman" w:hAnsi="Times New Roman"/>
          <w:b/>
          <w:sz w:val="24"/>
          <w:szCs w:val="24"/>
        </w:rPr>
        <w:t>взаимооценивания</w:t>
      </w:r>
      <w:proofErr w:type="spellEnd"/>
      <w:r w:rsidRPr="003E6AF1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  Предлагаю вам оценить себя и товарищей по группе. Самооценка. Эксперты-учителя оценивают работу трёх групп. По три учителя на группу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м Приложение 2)</w:t>
      </w:r>
    </w:p>
    <w:p w:rsidR="00EE5881" w:rsidRDefault="00EE5881" w:rsidP="00EE5881">
      <w:pPr>
        <w:pStyle w:val="a4"/>
        <w:rPr>
          <w:rFonts w:ascii="Times New Roman" w:hAnsi="Times New Roman"/>
          <w:sz w:val="24"/>
          <w:szCs w:val="24"/>
        </w:rPr>
      </w:pPr>
    </w:p>
    <w:p w:rsidR="00EE5881" w:rsidRDefault="00EE5881" w:rsidP="00EE5881">
      <w:pPr>
        <w:pStyle w:val="a4"/>
        <w:rPr>
          <w:rFonts w:ascii="Times New Roman" w:hAnsi="Times New Roman"/>
          <w:sz w:val="24"/>
          <w:szCs w:val="24"/>
        </w:rPr>
      </w:pPr>
    </w:p>
    <w:p w:rsidR="00EE5881" w:rsidRDefault="00EE5881" w:rsidP="00EE588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   А теперь давайте подведем </w:t>
      </w:r>
      <w:r w:rsidRPr="003E6AF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итоги нашего урока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и сформулируем правила бережного отношения к воде.</w:t>
      </w:r>
    </w:p>
    <w:p w:rsidR="00EE5881" w:rsidRDefault="00EE5881" w:rsidP="00EE588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Мы сформулировали правила. Вы обязательно расскажите о них своим родителям, знакомым, друзьям. Если каждый из нас, взрослые и дети, будут выполнять эти простые правила, мы действительно сможем экономить воду. И тем самым внесём свой меленький вклад в сохранение жизни на Земле.</w:t>
      </w:r>
    </w:p>
    <w:p w:rsidR="00EE5881" w:rsidRDefault="00EE5881" w:rsidP="00EE5881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Много веков назад вода попала к нам из космоса. Благодаря воде, на нашей планете зародилась и до сих пор существует жизнь. Если исчезнет </w:t>
      </w:r>
      <w:proofErr w:type="gramStart"/>
      <w:r>
        <w:rPr>
          <w:rFonts w:ascii="Times New Roman" w:hAnsi="Times New Roman"/>
          <w:sz w:val="24"/>
          <w:szCs w:val="24"/>
        </w:rPr>
        <w:t>вода-исчезнет</w:t>
      </w:r>
      <w:proofErr w:type="gramEnd"/>
      <w:r>
        <w:rPr>
          <w:rFonts w:ascii="Times New Roman" w:hAnsi="Times New Roman"/>
          <w:sz w:val="24"/>
          <w:szCs w:val="24"/>
        </w:rPr>
        <w:t xml:space="preserve"> и жизнь. Наша планета станет такой же безжизненной. Берегите воду!</w:t>
      </w:r>
    </w:p>
    <w:p w:rsidR="00EE5881" w:rsidRPr="00435882" w:rsidRDefault="00EE5881" w:rsidP="00435882">
      <w:pPr>
        <w:pStyle w:val="a4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EE5881" w:rsidRDefault="00435882" w:rsidP="00EE5881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Самоанализ урока </w:t>
      </w:r>
      <w:r w:rsidR="00EE58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окружающе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го</w:t>
      </w:r>
      <w:r w:rsidR="00EE58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мир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="00EE588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 4 классе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 занятия: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Вода – источник жизни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Формировать экологическую культуру детей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Задачи: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Обобщение знаний детей о воде;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Расширение кругозора детей, приобщение к миру природы;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Воспитание познавательного интереса к неживой природе;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Организация практически-значимой проектной деятельности;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EE5881" w:rsidRDefault="00EE5881" w:rsidP="00EE588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Выявление активных учащихся;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Тип занятия: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решение проектной задачи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 занятии старалась формировать у учащихся следующие универсальные учебные действия: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Регулятивные УУД: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развивать способность формулировать и удерживать учебную задачу, установку на поиск способов разрешения трудностей, умения контролировать и оценивать собственную учебную деятельность.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Коммуникативные УУД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: развивать умения работать в группах, внимательно слушать и слышать друг друга, договариваться между собой, умение выражать свои мысли в соответствии с задачами и условиями коммуникации.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/>
        </w:rPr>
        <w:t>Познавательные УУД:</w:t>
      </w:r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 формулировать тему урока, искать и выделять необходимую информацию; адекватно, осознано и произвольно </w:t>
      </w:r>
      <w:proofErr w:type="gramStart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строить</w:t>
      </w:r>
      <w:proofErr w:type="gramEnd"/>
      <w:r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 речевое высказывание в устной форме; анализировать объекты с целью выделения существенных признаков, распознавать объекты; устанавливать причинно-следственные связи, строить логические цепи; рассуждать, доказывать; самостоятельно создавать алгоритм действия при решении проблем поискового характера.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Методы обучения: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продуктивный метод, проблемно-поисковый.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организации познавательной деятельности учащихся: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групповая</w:t>
      </w:r>
      <w:proofErr w:type="gramEnd"/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 данном занятии применялся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метод обучения, который был реализован в проектной деятельности. Такая форма проведения занятия существенно повышает мотивацию учения, эффективность и продуктивность учебной деятельности, обеспечила работу всего класса, позволила учащимся раскрыть свои способности. Учащиеся учились добывать знания, наблюдать, анализировать, делать выводы, что является неотъемлемой частью проектной технологии; развивали умение сотрудничать (коммуникативная компетенция).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На всех этапах занятия ученики были вовлечены в активную мыслительную и практическую деятельность.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  Материал занятия соответствовал принципу научности, доступности и был посилен для учеников четвёртого класса.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Считаю, что заявленной цели и поставленных задач проведённое  занятие достигло по решению проектной задачи.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Систематическая работа по решению проектных задач дает возможность каждому ученику самостоятельно ставить цели, искать и использовать необходимые способы и средства их достижения, контролировать и оценивать учебную деятельность. В ходе работы над проектными задачами учащиеся видят реальное применение своих знаний. Дети с интересом участвуют в их решении, заинтересованы в результате. Проектная задача составлена из заданий, выполнение которых способствуют развитию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универсальных учебных действий.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Для учащихся младших классов, делающих первые шаги в проектной деятельности, существенна роль педагога, как творческого руководителя. Я постаралась создать условия для успешного расширения творческого общения с каждым ребёнком, поощрять их активность и инициативу, </w:t>
      </w:r>
      <w:proofErr w:type="gramStart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помогать детям находить</w:t>
      </w:r>
      <w:proofErr w:type="gramEnd"/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реализовать собственные способы, формы  и стиль деятельности.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 Было предусмотрено четыре этапа реализации проекта.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1. Ценностно-ориентированный 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Мотивация проектной деятельности, организация учащихся по созданию проекта, раскрытие его значимости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Осознание учащимися мотива деятельности, значимости предстоящей работы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2. Конструктивный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Объединение учащихся в группы, консультации, стимулирование поисковой деятельности, организация самостоятельной работы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Включение в проектную деятельность в группе, составление плана работы. Сбор материала, поиск литературы, выбор формы реализации проекта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3.Рефлексивно-оценочный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Стимулирование учащихся к самооценке и к самоанализу, консультирование учащихся по корректировке проекта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 Самооценка своей деятельности. Корректировка и оформление проекта в выбранной форме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EE588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Презентативный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br/>
        <w:t>Подготовка экспертов.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Проектирование формы презентации, проведение презентации, организация дискуссии по обсуждению проекта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Защита проектов, включение в дискуссию, отстаивание своей позиции. Самооценка собственной деятельности</w:t>
      </w:r>
      <w:r w:rsidR="00C65CB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  Так как проектный метод ориентирован на самостоятельную деятельность учащихся –   групповую, учащиеся  разделились на творческие объединения, где каждая группа выполняла своё задание.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AD1320">
        <w:rPr>
          <w:rFonts w:ascii="Times New Roman" w:eastAsia="Times New Roman" w:hAnsi="Times New Roman"/>
          <w:sz w:val="24"/>
          <w:szCs w:val="24"/>
          <w:u w:val="single"/>
          <w:shd w:val="clear" w:color="auto" w:fill="FFFFFF"/>
          <w:lang w:eastAsia="ru-RU"/>
        </w:rPr>
        <w:t xml:space="preserve"> Все группы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="00AD1320"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исследователей</w:t>
      </w: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 </w:t>
      </w:r>
      <w:proofErr w:type="gramStart"/>
      <w:r w:rsidR="00AD132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–о</w:t>
      </w:r>
      <w:proofErr w:type="gramEnd"/>
      <w:r w:rsidR="00AD132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риентированы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на исследование воды. Презентацией работы является реклама чистой воды.</w:t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Таким образом</w:t>
      </w:r>
      <w:r>
        <w:rPr>
          <w:rFonts w:ascii="Times New Roman" w:eastAsia="Times New Roman" w:hAnsi="Times New Roman"/>
          <w:i/>
          <w:iCs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учебный проект был связан с деятельностью по его выполнению. Выход выполнени</w:t>
      </w:r>
      <w:r w:rsidR="00AD1320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я: реклама воды.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    Для младших школьников очень важно, чтобы они видели свой вклад в разработку проекта.  Каждый ребёнок независимо от группы, в которой он работал, вносил свою «лепту». </w:t>
      </w:r>
    </w:p>
    <w:p w:rsidR="00EE5881" w:rsidRDefault="00EE5881" w:rsidP="00EE5881">
      <w:pPr>
        <w:shd w:val="clear" w:color="auto" w:fill="FFFFFF"/>
        <w:spacing w:before="100" w:beforeAutospacing="1" w:after="24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Результатами проекта «Вода – источник воды» стали:</w:t>
      </w:r>
    </w:p>
    <w:p w:rsidR="00EE5881" w:rsidRDefault="00EE5881" w:rsidP="00EE58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овладение учащимися универсальными компетенциями: познавательными и исследовательскими,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деятельностными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, коммуникативными компетенциями.</w:t>
      </w:r>
    </w:p>
    <w:p w:rsidR="00EE5881" w:rsidRDefault="00EE5881" w:rsidP="00EE58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самореализация каждого ребёнка на основе проектной деятельности;</w:t>
      </w:r>
    </w:p>
    <w:p w:rsidR="00EE5881" w:rsidRDefault="00EE5881" w:rsidP="00EE58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сплочение детского коллектива;</w:t>
      </w:r>
    </w:p>
    <w:p w:rsidR="00EE5881" w:rsidRDefault="00EE5881" w:rsidP="00EE588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развитие творческих способностей младших школьников;</w:t>
      </w:r>
    </w:p>
    <w:p w:rsidR="00EE5881" w:rsidRDefault="00EE5881" w:rsidP="00EE5881">
      <w:pPr>
        <w:shd w:val="clear" w:color="auto" w:fill="FFFFFF"/>
        <w:spacing w:before="100" w:beforeAutospacing="1" w:after="24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  Перспективы развития проекта «Вода – источник жизни»:  данный проект может быть осуществлён и в других образовательных учреждениях, поскольку проблема воды стоит очень остро в нашей стране.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t> </w:t>
      </w:r>
      <w:r>
        <w:rPr>
          <w:rFonts w:ascii="Times New Roman" w:eastAsia="Times New Roman" w:hAnsi="Times New Roman"/>
          <w:b/>
          <w:bCs/>
          <w:sz w:val="24"/>
          <w:szCs w:val="24"/>
          <w:shd w:val="clear" w:color="auto" w:fill="FFFFFF"/>
          <w:lang w:eastAsia="ru-RU"/>
        </w:rPr>
        <w:br/>
      </w:r>
    </w:p>
    <w:p w:rsidR="00EE5881" w:rsidRDefault="00EE5881" w:rsidP="00EE5881">
      <w:p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5881" w:rsidRDefault="00EE5881" w:rsidP="00EE5881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5881" w:rsidRDefault="00EE5881" w:rsidP="00EE5881">
      <w:pPr>
        <w:pStyle w:val="a3"/>
        <w:rPr>
          <w:color w:val="000000"/>
        </w:rPr>
      </w:pPr>
    </w:p>
    <w:p w:rsidR="001A03B8" w:rsidRDefault="001A03B8" w:rsidP="00EE5881">
      <w:pPr>
        <w:pStyle w:val="a3"/>
        <w:jc w:val="right"/>
        <w:rPr>
          <w:b/>
          <w:color w:val="000000"/>
        </w:rPr>
      </w:pPr>
    </w:p>
    <w:p w:rsidR="001A03B8" w:rsidRDefault="001A03B8" w:rsidP="00EE5881">
      <w:pPr>
        <w:pStyle w:val="a3"/>
        <w:jc w:val="right"/>
        <w:rPr>
          <w:b/>
          <w:color w:val="000000"/>
        </w:rPr>
      </w:pPr>
    </w:p>
    <w:p w:rsidR="00435882" w:rsidRDefault="00435882" w:rsidP="00EE5881">
      <w:pPr>
        <w:pStyle w:val="a3"/>
        <w:jc w:val="right"/>
        <w:rPr>
          <w:b/>
          <w:color w:val="000000"/>
        </w:rPr>
      </w:pPr>
    </w:p>
    <w:p w:rsidR="00435882" w:rsidRDefault="00435882" w:rsidP="00EE5881">
      <w:pPr>
        <w:pStyle w:val="a3"/>
        <w:jc w:val="right"/>
        <w:rPr>
          <w:b/>
          <w:color w:val="000000"/>
        </w:rPr>
      </w:pPr>
    </w:p>
    <w:p w:rsidR="00435882" w:rsidRDefault="00435882" w:rsidP="00EE5881">
      <w:pPr>
        <w:pStyle w:val="a3"/>
        <w:jc w:val="right"/>
        <w:rPr>
          <w:b/>
          <w:color w:val="000000"/>
        </w:rPr>
      </w:pPr>
    </w:p>
    <w:p w:rsidR="00EE5881" w:rsidRDefault="00435882" w:rsidP="00EE5881">
      <w:pPr>
        <w:pStyle w:val="a3"/>
        <w:jc w:val="right"/>
        <w:rPr>
          <w:b/>
          <w:color w:val="000000"/>
        </w:rPr>
      </w:pPr>
      <w:r>
        <w:rPr>
          <w:b/>
          <w:color w:val="000000"/>
        </w:rPr>
        <w:lastRenderedPageBreak/>
        <w:t>Приложение 1</w:t>
      </w:r>
    </w:p>
    <w:p w:rsidR="00EE5881" w:rsidRDefault="00EE5881" w:rsidP="00EE588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</w:rPr>
      </w:pPr>
      <w:r>
        <w:rPr>
          <w:rFonts w:ascii="Times New Roman" w:eastAsia="Times New Roman" w:hAnsi="Times New Roman"/>
          <w:b/>
          <w:sz w:val="36"/>
          <w:szCs w:val="24"/>
        </w:rPr>
        <w:t>№1</w:t>
      </w:r>
    </w:p>
    <w:p w:rsidR="00EE5881" w:rsidRDefault="00EE5881" w:rsidP="00EE588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24"/>
        </w:rPr>
      </w:pPr>
    </w:p>
    <w:p w:rsidR="00EE5881" w:rsidRDefault="00EE5881" w:rsidP="00EE5881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Лист самооценки работы в группе</w:t>
      </w:r>
    </w:p>
    <w:tbl>
      <w:tblPr>
        <w:tblStyle w:val="5"/>
        <w:tblW w:w="10632" w:type="dxa"/>
        <w:tblInd w:w="-885" w:type="dxa"/>
        <w:tblLook w:val="04A0" w:firstRow="1" w:lastRow="0" w:firstColumn="1" w:lastColumn="0" w:noHBand="0" w:noVBand="1"/>
      </w:tblPr>
      <w:tblGrid>
        <w:gridCol w:w="1985"/>
        <w:gridCol w:w="1985"/>
        <w:gridCol w:w="3260"/>
        <w:gridCol w:w="3402"/>
      </w:tblGrid>
      <w:tr w:rsidR="00EE5881" w:rsidTr="00EE588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before="100" w:beforeAutospacing="1" w:after="100" w:afterAutospacing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Название группы.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before="100" w:beforeAutospacing="1" w:after="100" w:afterAutospacing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Фамилия имя ученика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before="100" w:beforeAutospacing="1" w:after="100" w:afterAutospacing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Прочитай вопрос и оцени работу своей группы.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before="100" w:beforeAutospacing="1" w:after="100" w:afterAutospacing="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Отметь вариант ответа, с которым ты согласен.</w:t>
            </w:r>
          </w:p>
        </w:tc>
      </w:tr>
      <w:tr w:rsidR="00EE5881" w:rsidTr="00EE5881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-Все ли члены группы принимали участие в работе над проектом?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да, все работали одинаково.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кто-то работал больше, а кто-то меньше.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нет. Работал только один.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-Дружно ли вы работали? Были ли ссоры?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А) работали дружно, ссор не было.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работали дружно, спорили, но не ссорились.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В) очень трудно было договориться, не всегда получалось.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Тебе понравился результат работы группы?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А) да, все получилось хорошо.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Б) нравится, но можно было бы лучше.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5881" w:rsidTr="00EE58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881" w:rsidRDefault="00EE58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В) нет, не нравится. </w:t>
            </w:r>
          </w:p>
          <w:p w:rsidR="00EE5881" w:rsidRDefault="00EE5881">
            <w:pPr>
              <w:spacing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5881" w:rsidRDefault="00EE5881" w:rsidP="00EE5881"/>
    <w:p w:rsidR="00EE5881" w:rsidRDefault="00EE5881" w:rsidP="00EE5881"/>
    <w:p w:rsidR="00EE5881" w:rsidRDefault="00EE5881" w:rsidP="00EE5881"/>
    <w:p w:rsidR="001A03B8" w:rsidRDefault="001A03B8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bidi="en-US"/>
        </w:rPr>
      </w:pPr>
    </w:p>
    <w:p w:rsidR="00EE5881" w:rsidRDefault="00AD1320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bidi="en-US"/>
        </w:rPr>
      </w:pPr>
      <w:r>
        <w:rPr>
          <w:rFonts w:ascii="Times New Roman" w:eastAsia="Times New Roman" w:hAnsi="Times New Roman"/>
          <w:b/>
          <w:sz w:val="32"/>
          <w:szCs w:val="24"/>
          <w:lang w:bidi="en-US"/>
        </w:rPr>
        <w:lastRenderedPageBreak/>
        <w:t>№2</w:t>
      </w:r>
    </w:p>
    <w:p w:rsidR="00EE5881" w:rsidRDefault="00EE5881" w:rsidP="00EE588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Оценочный лист  защиты проекта группы</w:t>
      </w:r>
    </w:p>
    <w:p w:rsidR="00EE5881" w:rsidRDefault="00EE5881" w:rsidP="00EE5881">
      <w:pPr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b/>
          <w:i/>
          <w:sz w:val="24"/>
          <w:szCs w:val="28"/>
        </w:rPr>
        <w:t xml:space="preserve">    Название группы __________________________________________________</w:t>
      </w:r>
    </w:p>
    <w:p w:rsidR="00EE5881" w:rsidRDefault="00EE5881" w:rsidP="00EE5881">
      <w:pPr>
        <w:widowControl w:val="0"/>
        <w:spacing w:after="0"/>
        <w:jc w:val="center"/>
        <w:rPr>
          <w:rFonts w:ascii="Times New Roman" w:eastAsia="Arial" w:hAnsi="Times New Roman"/>
          <w:b/>
          <w:color w:val="000000"/>
          <w:sz w:val="28"/>
          <w:szCs w:val="28"/>
          <w:lang w:eastAsia="zh-CN"/>
        </w:rPr>
      </w:pPr>
    </w:p>
    <w:tbl>
      <w:tblPr>
        <w:tblW w:w="10362" w:type="dxa"/>
        <w:tblInd w:w="-694" w:type="dxa"/>
        <w:shd w:val="clear" w:color="auto" w:fill="FFFFFF"/>
        <w:tblLook w:val="04A0" w:firstRow="1" w:lastRow="0" w:firstColumn="1" w:lastColumn="0" w:noHBand="0" w:noVBand="1"/>
      </w:tblPr>
      <w:tblGrid>
        <w:gridCol w:w="2693"/>
        <w:gridCol w:w="2638"/>
        <w:gridCol w:w="2466"/>
        <w:gridCol w:w="2565"/>
      </w:tblGrid>
      <w:tr w:rsidR="00EE5881" w:rsidTr="00435882">
        <w:trPr>
          <w:trHeight w:val="907"/>
        </w:trPr>
        <w:tc>
          <w:tcPr>
            <w:tcW w:w="26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  <w:tl2br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Оценка</w:t>
            </w:r>
          </w:p>
          <w:p w:rsidR="00EE5881" w:rsidRDefault="00EE58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Критерии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Отлично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Хорошо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Удовлетворительно</w:t>
            </w:r>
          </w:p>
        </w:tc>
      </w:tr>
      <w:tr w:rsidR="00EE5881" w:rsidTr="00435882">
        <w:trPr>
          <w:trHeight w:val="138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  <w:t>Содержание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Продукт  имеет цель и формирует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важное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и интересное о теме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Тема и цель  продукта имеют смысл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Тема плохо передана, цель расплывчата и непонятна</w:t>
            </w:r>
          </w:p>
        </w:tc>
      </w:tr>
      <w:tr w:rsidR="00EE5881" w:rsidTr="00435882">
        <w:trPr>
          <w:trHeight w:val="61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Выбери и поставь знак +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E5881" w:rsidTr="00435882">
        <w:trPr>
          <w:trHeight w:val="138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  <w:t>Дизайн (оформление)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Рисунки имеют отношение к содержанию плаката и добавляют свой вклад в общий смысл плаката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Эффективно использованы цвета, линии, формы, чтобы сделать плакат интересным и привлекательным. Образы соответствуют теме плаката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Некоторые изображения не имеют отношения к содержанию плаката. Плакат не привлекает внимания зрителя</w:t>
            </w:r>
          </w:p>
        </w:tc>
      </w:tr>
      <w:tr w:rsidR="00EE5881" w:rsidTr="00435882">
        <w:trPr>
          <w:trHeight w:val="686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Выбери и поставь знак +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E5881" w:rsidTr="00435882">
        <w:trPr>
          <w:trHeight w:val="138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zh-CN"/>
              </w:rPr>
              <w:t>Правописание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продукте нет ошибок в правописании</w:t>
            </w: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продукте есть несколько письменных ошибок, которые не отвлекают читателя от смысла плаката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продукте есть несколько письменных ошибок, которые отвлекают внимание от смысла плаката</w:t>
            </w:r>
          </w:p>
        </w:tc>
      </w:tr>
      <w:tr w:rsidR="00EE5881" w:rsidTr="00435882">
        <w:trPr>
          <w:trHeight w:val="661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Выбери и поставь знак +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  <w:tr w:rsidR="00EE5881" w:rsidTr="00435882">
        <w:trPr>
          <w:trHeight w:val="1380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Личностные проявления выступающего</w:t>
            </w:r>
            <w:proofErr w:type="gramEnd"/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Выступающий рассказывает уверенно, эмоционально, отстаивает свою точку зрения, удерживает внимание аудитории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,</w:t>
            </w:r>
            <w:proofErr w:type="gramEnd"/>
          </w:p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импровизирует, проявляет находчивость</w:t>
            </w:r>
          </w:p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своем выступлении не до конца отстаивал свою точку зрения, речь менее эмоциональна, красочна.</w:t>
            </w: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Выступающий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 рассказывал неуверенно, для восприятия речь была непонятной.</w:t>
            </w:r>
          </w:p>
        </w:tc>
      </w:tr>
      <w:tr w:rsidR="00EE5881" w:rsidTr="00435882">
        <w:trPr>
          <w:trHeight w:val="657"/>
        </w:trPr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Выбери и поставь знак +</w:t>
            </w:r>
          </w:p>
        </w:tc>
        <w:tc>
          <w:tcPr>
            <w:tcW w:w="26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2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E5881" w:rsidRDefault="00EE58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</w:tr>
    </w:tbl>
    <w:p w:rsidR="00EE5881" w:rsidRDefault="00EE5881" w:rsidP="00EE5881">
      <w:pPr>
        <w:ind w:left="360"/>
        <w:rPr>
          <w:rFonts w:ascii="Times New Roman" w:hAnsi="Times New Roman"/>
          <w:b/>
          <w:sz w:val="28"/>
          <w:szCs w:val="28"/>
        </w:rPr>
      </w:pPr>
    </w:p>
    <w:p w:rsidR="00EE5881" w:rsidRDefault="00EE5881" w:rsidP="00EE5881">
      <w:pPr>
        <w:rPr>
          <w:rFonts w:ascii="Times New Roman" w:hAnsi="Times New Roman"/>
          <w:b/>
          <w:i/>
          <w:sz w:val="24"/>
          <w:szCs w:val="28"/>
        </w:rPr>
      </w:pPr>
    </w:p>
    <w:p w:rsidR="00EE5881" w:rsidRDefault="00EE5881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EE5881" w:rsidRDefault="00EE5881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Экспертный лист для оценки работы группы</w:t>
      </w:r>
    </w:p>
    <w:p w:rsidR="00EE5881" w:rsidRDefault="00EE5881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5881" w:rsidRDefault="00EE5881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ФИО эксперта __________________________ Группа ______________________</w:t>
      </w:r>
    </w:p>
    <w:p w:rsidR="00EE5881" w:rsidRDefault="00EE5881" w:rsidP="00EE588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4371"/>
        <w:gridCol w:w="5200"/>
      </w:tblGrid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Ответы</w:t>
            </w: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Как группа приступила к работе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? </w:t>
            </w:r>
            <w:proofErr w:type="gramStart"/>
            <w:r>
              <w:rPr>
                <w:rFonts w:ascii="Times New Roman" w:eastAsia="TimesNewRomanPSMT" w:hAnsi="Times New Roman"/>
                <w:sz w:val="24"/>
                <w:szCs w:val="24"/>
              </w:rPr>
              <w:t>(Сразу стали выполнять задание,</w:t>
            </w:r>
            <w:proofErr w:type="gramEnd"/>
          </w:p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 xml:space="preserve">сначала ознакомились с заданием, ознакомились с </w:t>
            </w:r>
            <w:proofErr w:type="gramStart"/>
            <w:r>
              <w:rPr>
                <w:rFonts w:ascii="Times New Roman" w:eastAsia="TimesNewRomanPSMT" w:hAnsi="Times New Roman"/>
                <w:sz w:val="24"/>
                <w:szCs w:val="24"/>
              </w:rPr>
              <w:t>дополнительными</w:t>
            </w:r>
            <w:proofErr w:type="gramEnd"/>
          </w:p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материалами, обратились за разъяснениями к учителю и т. п.)</w:t>
            </w: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Формулировка задачи в группе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(Насколько адекватно: точно /ошибочно, самостоятельно /не самостоятельно.)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Планирование работы в группе (приступили к решению задачи все вместе, распределили задания </w:t>
            </w:r>
            <w:r>
              <w:rPr>
                <w:rFonts w:ascii="Times New Roman" w:eastAsia="TimesNewRomanPSMT" w:hAnsi="Times New Roman"/>
                <w:sz w:val="24"/>
                <w:szCs w:val="24"/>
              </w:rPr>
              <w:t>или участники групп приступили</w:t>
            </w:r>
            <w:proofErr w:type="gramEnd"/>
          </w:p>
          <w:p w:rsidR="00EE5881" w:rsidRDefault="00EE5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к работе стихийно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была организована работа на завершающем этапе (общее обсуждение, каждый представил свои результаты, они не обсуждались в группе и т.п.)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Опишите климат и взаимоотношения в группе (доброжелательная обстановка, взаимопомощь, ссоры, никакого содержательного общения)</w:t>
            </w: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Если была конфликтная ситуация,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она разрешилась?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Был ли лидер в группе (наличие лидера с начала работы, его стихийное появление в ходе работы, лидер по решению группы и т.д.)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E5881" w:rsidTr="00EE5881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впечатление от работы группы</w:t>
            </w: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E5881" w:rsidRDefault="00EE588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E5881" w:rsidRDefault="00EE5881" w:rsidP="00EE5881"/>
    <w:p w:rsidR="00EE5881" w:rsidRDefault="00EE5881" w:rsidP="00EE5881"/>
    <w:p w:rsidR="00DE2619" w:rsidRDefault="00DE2619"/>
    <w:sectPr w:rsidR="00DE2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0AB60FCF"/>
    <w:multiLevelType w:val="hybridMultilevel"/>
    <w:tmpl w:val="347A7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6428A6"/>
    <w:multiLevelType w:val="hybridMultilevel"/>
    <w:tmpl w:val="A17E0B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E00C3"/>
    <w:multiLevelType w:val="multilevel"/>
    <w:tmpl w:val="D924F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3C4CA6"/>
    <w:multiLevelType w:val="multilevel"/>
    <w:tmpl w:val="3966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1B7E45"/>
    <w:multiLevelType w:val="hybridMultilevel"/>
    <w:tmpl w:val="80A82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554984"/>
    <w:multiLevelType w:val="hybridMultilevel"/>
    <w:tmpl w:val="113EBB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366323"/>
    <w:multiLevelType w:val="hybridMultilevel"/>
    <w:tmpl w:val="F66C3A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B512A8"/>
    <w:multiLevelType w:val="hybridMultilevel"/>
    <w:tmpl w:val="F6BC3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274071"/>
    <w:multiLevelType w:val="hybridMultilevel"/>
    <w:tmpl w:val="BC4C683E"/>
    <w:lvl w:ilvl="0" w:tplc="6E7CED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4A9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4E75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4C3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1C19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A8C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84C0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B4C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4C5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58D5341"/>
    <w:multiLevelType w:val="hybridMultilevel"/>
    <w:tmpl w:val="8CAE99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495998"/>
    <w:multiLevelType w:val="hybridMultilevel"/>
    <w:tmpl w:val="A3E07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8"/>
  </w:num>
  <w:num w:numId="11">
    <w:abstractNumId w:val="9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81"/>
    <w:rsid w:val="001A03B8"/>
    <w:rsid w:val="001A60C8"/>
    <w:rsid w:val="002071E1"/>
    <w:rsid w:val="00326788"/>
    <w:rsid w:val="003757F6"/>
    <w:rsid w:val="003E6AF1"/>
    <w:rsid w:val="00435882"/>
    <w:rsid w:val="0048412C"/>
    <w:rsid w:val="00494D6E"/>
    <w:rsid w:val="00555431"/>
    <w:rsid w:val="00666A9F"/>
    <w:rsid w:val="00762A19"/>
    <w:rsid w:val="00866D0E"/>
    <w:rsid w:val="00890B1B"/>
    <w:rsid w:val="00AD1320"/>
    <w:rsid w:val="00C65CB4"/>
    <w:rsid w:val="00DE2619"/>
    <w:rsid w:val="00E74148"/>
    <w:rsid w:val="00EE5881"/>
    <w:rsid w:val="00F8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58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5881"/>
    <w:pPr>
      <w:ind w:left="720"/>
      <w:contextualSpacing/>
    </w:pPr>
  </w:style>
  <w:style w:type="character" w:customStyle="1" w:styleId="apple-converted-space">
    <w:name w:val="apple-converted-space"/>
    <w:basedOn w:val="a0"/>
    <w:rsid w:val="00EE5881"/>
  </w:style>
  <w:style w:type="table" w:styleId="a5">
    <w:name w:val="Table Grid"/>
    <w:basedOn w:val="a1"/>
    <w:uiPriority w:val="59"/>
    <w:rsid w:val="00EE58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E588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EE58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5554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8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58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5881"/>
    <w:pPr>
      <w:ind w:left="720"/>
      <w:contextualSpacing/>
    </w:pPr>
  </w:style>
  <w:style w:type="character" w:customStyle="1" w:styleId="apple-converted-space">
    <w:name w:val="apple-converted-space"/>
    <w:basedOn w:val="a0"/>
    <w:rsid w:val="00EE5881"/>
  </w:style>
  <w:style w:type="table" w:styleId="a5">
    <w:name w:val="Table Grid"/>
    <w:basedOn w:val="a1"/>
    <w:uiPriority w:val="59"/>
    <w:rsid w:val="00EE58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EE588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EE58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5"/>
    <w:uiPriority w:val="59"/>
    <w:rsid w:val="005554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1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072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19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9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53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81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12</Pages>
  <Words>2870</Words>
  <Characters>16359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</dc:creator>
  <cp:lastModifiedBy>11</cp:lastModifiedBy>
  <cp:revision>4</cp:revision>
  <cp:lastPrinted>2016-12-13T08:40:00Z</cp:lastPrinted>
  <dcterms:created xsi:type="dcterms:W3CDTF">2016-12-12T10:36:00Z</dcterms:created>
  <dcterms:modified xsi:type="dcterms:W3CDTF">2016-12-13T08:52:00Z</dcterms:modified>
</cp:coreProperties>
</file>