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031"/>
        <w:gridCol w:w="5031"/>
      </w:tblGrid>
      <w:tr w:rsidR="0090333B" w:rsidRPr="00954307" w:rsidTr="0090333B">
        <w:tc>
          <w:tcPr>
            <w:tcW w:w="5031" w:type="dxa"/>
          </w:tcPr>
          <w:p w:rsidR="0090333B" w:rsidRPr="00954307" w:rsidRDefault="0090333B" w:rsidP="002B6FAA">
            <w:r w:rsidRPr="00954307">
              <w:t>Принята на заседании педсовета</w:t>
            </w:r>
          </w:p>
          <w:p w:rsidR="0090333B" w:rsidRPr="00954307" w:rsidRDefault="00407DB3" w:rsidP="002B6FAA">
            <w:r>
              <w:t>«______»______________2022</w:t>
            </w:r>
            <w:r w:rsidR="0090333B" w:rsidRPr="00954307">
              <w:t>г.</w:t>
            </w:r>
          </w:p>
          <w:p w:rsidR="0090333B" w:rsidRPr="00954307" w:rsidRDefault="0090333B" w:rsidP="002B6FAA">
            <w:r w:rsidRPr="00954307">
              <w:t>№ протокола________________</w:t>
            </w:r>
          </w:p>
          <w:p w:rsidR="0090333B" w:rsidRPr="00954307" w:rsidRDefault="0090333B" w:rsidP="002B6FAA">
            <w:r w:rsidRPr="00954307">
              <w:t xml:space="preserve">«Согласовано» </w:t>
            </w:r>
          </w:p>
          <w:p w:rsidR="0090333B" w:rsidRPr="00954307" w:rsidRDefault="0090333B" w:rsidP="002B6FAA">
            <w:pPr>
              <w:jc w:val="right"/>
              <w:rPr>
                <w:b/>
              </w:rPr>
            </w:pPr>
          </w:p>
        </w:tc>
        <w:tc>
          <w:tcPr>
            <w:tcW w:w="5031" w:type="dxa"/>
          </w:tcPr>
          <w:p w:rsidR="0090333B" w:rsidRPr="00954307" w:rsidRDefault="0090333B" w:rsidP="002B6FAA">
            <w:pPr>
              <w:jc w:val="right"/>
            </w:pPr>
            <w:r w:rsidRPr="00954307">
              <w:t xml:space="preserve">Утверждаю: </w:t>
            </w:r>
          </w:p>
          <w:p w:rsidR="0090333B" w:rsidRPr="00954307" w:rsidRDefault="0090333B" w:rsidP="002B6FAA">
            <w:pPr>
              <w:jc w:val="right"/>
            </w:pPr>
            <w:r w:rsidRPr="00954307">
              <w:t>Заведующий МБДОУ</w:t>
            </w:r>
          </w:p>
          <w:p w:rsidR="0090333B" w:rsidRPr="00954307" w:rsidRDefault="0090333B" w:rsidP="002B6FAA">
            <w:pPr>
              <w:jc w:val="right"/>
            </w:pPr>
            <w:r w:rsidRPr="00954307">
              <w:t xml:space="preserve"> «Детский сад №6 «Золотой петушок»</w:t>
            </w:r>
          </w:p>
          <w:p w:rsidR="0090333B" w:rsidRPr="00954307" w:rsidRDefault="0090333B" w:rsidP="002B6FAA">
            <w:pPr>
              <w:jc w:val="right"/>
            </w:pPr>
            <w:r>
              <w:t>Н.Ю.Замиралова</w:t>
            </w:r>
            <w:r w:rsidRPr="00954307">
              <w:t xml:space="preserve"> _____________</w:t>
            </w:r>
          </w:p>
          <w:p w:rsidR="0090333B" w:rsidRPr="00954307" w:rsidRDefault="0090333B" w:rsidP="002B6FAA">
            <w:pPr>
              <w:jc w:val="right"/>
              <w:rPr>
                <w:b/>
              </w:rPr>
            </w:pPr>
          </w:p>
        </w:tc>
      </w:tr>
    </w:tbl>
    <w:p w:rsidR="0090333B" w:rsidRPr="00954307" w:rsidRDefault="0090333B" w:rsidP="002B6FAA">
      <w:pPr>
        <w:jc w:val="center"/>
        <w:rPr>
          <w:b/>
          <w:i/>
        </w:rPr>
      </w:pPr>
    </w:p>
    <w:p w:rsidR="0090333B" w:rsidRPr="00954307" w:rsidRDefault="0090333B" w:rsidP="002B6FAA">
      <w:pPr>
        <w:rPr>
          <w:b/>
          <w:i/>
        </w:rPr>
      </w:pPr>
    </w:p>
    <w:p w:rsidR="0090333B" w:rsidRPr="00954307" w:rsidRDefault="0090333B" w:rsidP="002B6FAA">
      <w:pPr>
        <w:jc w:val="center"/>
        <w:rPr>
          <w:b/>
          <w:i/>
        </w:rPr>
      </w:pPr>
      <w:r w:rsidRPr="00954307">
        <w:rPr>
          <w:b/>
          <w:i/>
        </w:rPr>
        <w:t>МБДОУ «Детский сад № 6 «Золотой петушок» общеразвивающего вида</w:t>
      </w:r>
    </w:p>
    <w:p w:rsidR="0090333B" w:rsidRPr="00954307" w:rsidRDefault="0090333B" w:rsidP="002B6FAA">
      <w:pPr>
        <w:jc w:val="center"/>
        <w:rPr>
          <w:b/>
          <w:i/>
        </w:rPr>
      </w:pPr>
      <w:r w:rsidRPr="00954307">
        <w:rPr>
          <w:b/>
          <w:i/>
        </w:rPr>
        <w:t xml:space="preserve"> с приоритетным осуществлением деятельности по познавательно-речевому</w:t>
      </w:r>
    </w:p>
    <w:p w:rsidR="0090333B" w:rsidRPr="00954307" w:rsidRDefault="0090333B" w:rsidP="002B6FAA">
      <w:pPr>
        <w:jc w:val="center"/>
        <w:rPr>
          <w:b/>
          <w:i/>
        </w:rPr>
      </w:pPr>
      <w:r w:rsidRPr="00954307">
        <w:rPr>
          <w:b/>
          <w:i/>
        </w:rPr>
        <w:t xml:space="preserve"> развитию детей»</w:t>
      </w:r>
    </w:p>
    <w:p w:rsidR="0090333B" w:rsidRPr="00954307" w:rsidRDefault="0090333B" w:rsidP="002B6FAA">
      <w:pPr>
        <w:jc w:val="center"/>
        <w:rPr>
          <w:b/>
          <w:i/>
        </w:rPr>
      </w:pPr>
    </w:p>
    <w:p w:rsidR="0090333B" w:rsidRPr="00954307" w:rsidRDefault="0090333B" w:rsidP="002B6FAA">
      <w:pPr>
        <w:jc w:val="center"/>
        <w:rPr>
          <w:b/>
          <w:i/>
        </w:rPr>
      </w:pPr>
    </w:p>
    <w:p w:rsidR="0090333B" w:rsidRPr="00954307" w:rsidRDefault="0090333B" w:rsidP="002B6FAA">
      <w:pPr>
        <w:jc w:val="center"/>
        <w:rPr>
          <w:b/>
          <w:i/>
        </w:rPr>
      </w:pPr>
    </w:p>
    <w:p w:rsidR="0090333B" w:rsidRPr="00954307" w:rsidRDefault="0090333B" w:rsidP="002B6FAA">
      <w:pPr>
        <w:jc w:val="center"/>
        <w:rPr>
          <w:b/>
        </w:rPr>
      </w:pPr>
    </w:p>
    <w:p w:rsidR="0090333B" w:rsidRPr="00954307" w:rsidRDefault="0090333B" w:rsidP="002B6FAA">
      <w:pPr>
        <w:jc w:val="center"/>
        <w:rPr>
          <w:b/>
        </w:rPr>
      </w:pPr>
    </w:p>
    <w:p w:rsidR="0090333B" w:rsidRPr="00954307" w:rsidRDefault="0090333B" w:rsidP="002B6FAA">
      <w:pPr>
        <w:jc w:val="center"/>
        <w:rPr>
          <w:b/>
        </w:rPr>
      </w:pPr>
      <w:r w:rsidRPr="00954307">
        <w:rPr>
          <w:b/>
        </w:rPr>
        <w:t xml:space="preserve"> Дополнительная образовательная программа  </w:t>
      </w:r>
    </w:p>
    <w:p w:rsidR="0090333B" w:rsidRPr="00954307" w:rsidRDefault="0090333B" w:rsidP="002B6FAA">
      <w:pPr>
        <w:jc w:val="center"/>
        <w:rPr>
          <w:b/>
        </w:rPr>
      </w:pPr>
      <w:r w:rsidRPr="00954307">
        <w:rPr>
          <w:b/>
        </w:rPr>
        <w:t>студии познавательно-речевого</w:t>
      </w:r>
    </w:p>
    <w:p w:rsidR="0090333B" w:rsidRPr="00954307" w:rsidRDefault="0090333B" w:rsidP="002B6FAA">
      <w:pPr>
        <w:jc w:val="center"/>
        <w:rPr>
          <w:b/>
        </w:rPr>
      </w:pPr>
      <w:r w:rsidRPr="00954307">
        <w:rPr>
          <w:b/>
        </w:rPr>
        <w:t xml:space="preserve">развития детей </w:t>
      </w:r>
      <w:r w:rsidR="00E976DD">
        <w:rPr>
          <w:b/>
        </w:rPr>
        <w:t xml:space="preserve">подготовительной к школе </w:t>
      </w:r>
      <w:r>
        <w:rPr>
          <w:b/>
        </w:rPr>
        <w:t xml:space="preserve"> </w:t>
      </w:r>
      <w:r w:rsidRPr="00954307">
        <w:rPr>
          <w:b/>
        </w:rPr>
        <w:t>группы</w:t>
      </w:r>
    </w:p>
    <w:p w:rsidR="0090333B" w:rsidRPr="00954307" w:rsidRDefault="0090333B" w:rsidP="002B6FAA">
      <w:pPr>
        <w:ind w:firstLine="357"/>
        <w:jc w:val="center"/>
        <w:rPr>
          <w:b/>
        </w:rPr>
      </w:pPr>
      <w:r w:rsidRPr="00954307">
        <w:rPr>
          <w:b/>
        </w:rPr>
        <w:t>«Занимательная логика»</w:t>
      </w:r>
    </w:p>
    <w:p w:rsidR="0090333B" w:rsidRPr="00954307" w:rsidRDefault="0090333B" w:rsidP="002B6FAA">
      <w:pPr>
        <w:jc w:val="center"/>
        <w:rPr>
          <w:b/>
        </w:rPr>
      </w:pPr>
    </w:p>
    <w:p w:rsidR="0090333B" w:rsidRPr="00954307" w:rsidRDefault="0090333B" w:rsidP="002B6FAA">
      <w:pPr>
        <w:jc w:val="center"/>
        <w:rPr>
          <w:b/>
        </w:rPr>
      </w:pPr>
    </w:p>
    <w:p w:rsidR="0090333B" w:rsidRPr="00954307" w:rsidRDefault="0090333B" w:rsidP="002B6FAA">
      <w:pPr>
        <w:jc w:val="center"/>
        <w:rPr>
          <w:b/>
        </w:rPr>
      </w:pPr>
    </w:p>
    <w:p w:rsidR="0090333B" w:rsidRPr="00954307" w:rsidRDefault="0090333B" w:rsidP="002B6FAA">
      <w:pPr>
        <w:jc w:val="center"/>
        <w:rPr>
          <w:b/>
        </w:rPr>
      </w:pPr>
    </w:p>
    <w:p w:rsidR="0090333B" w:rsidRPr="00954307" w:rsidRDefault="0090333B" w:rsidP="002B6FAA">
      <w:pPr>
        <w:jc w:val="center"/>
        <w:rPr>
          <w:b/>
        </w:rPr>
      </w:pPr>
    </w:p>
    <w:p w:rsidR="0090333B" w:rsidRPr="00954307" w:rsidRDefault="0090333B" w:rsidP="002B6FAA">
      <w:pPr>
        <w:jc w:val="center"/>
        <w:rPr>
          <w:b/>
        </w:rPr>
      </w:pPr>
    </w:p>
    <w:p w:rsidR="0090333B" w:rsidRPr="00954307" w:rsidRDefault="0090333B" w:rsidP="002B6FAA">
      <w:pPr>
        <w:ind w:left="4253"/>
        <w:rPr>
          <w:b/>
          <w:i/>
        </w:rPr>
      </w:pPr>
    </w:p>
    <w:p w:rsidR="0090333B" w:rsidRPr="00954307" w:rsidRDefault="0090333B" w:rsidP="002B6FAA">
      <w:pPr>
        <w:ind w:left="4253"/>
        <w:rPr>
          <w:b/>
          <w:i/>
        </w:rPr>
      </w:pPr>
    </w:p>
    <w:p w:rsidR="0090333B" w:rsidRPr="00954307" w:rsidRDefault="0090333B" w:rsidP="002B6FAA">
      <w:pPr>
        <w:ind w:left="4253"/>
        <w:rPr>
          <w:b/>
          <w:i/>
        </w:rPr>
      </w:pPr>
    </w:p>
    <w:p w:rsidR="0090333B" w:rsidRPr="00954307" w:rsidRDefault="0090333B" w:rsidP="002B6FAA">
      <w:pPr>
        <w:ind w:left="4253"/>
        <w:rPr>
          <w:b/>
          <w:i/>
        </w:rPr>
      </w:pPr>
    </w:p>
    <w:p w:rsidR="0090333B" w:rsidRPr="00954307" w:rsidRDefault="0090333B" w:rsidP="002B6FAA">
      <w:pPr>
        <w:ind w:left="4253"/>
        <w:rPr>
          <w:b/>
          <w:i/>
        </w:rPr>
      </w:pPr>
    </w:p>
    <w:p w:rsidR="0090333B" w:rsidRPr="00954307" w:rsidRDefault="0090333B" w:rsidP="002B6FAA">
      <w:pPr>
        <w:ind w:left="4253"/>
        <w:rPr>
          <w:b/>
          <w:i/>
        </w:rPr>
      </w:pPr>
    </w:p>
    <w:p w:rsidR="0090333B" w:rsidRPr="00954307" w:rsidRDefault="0090333B" w:rsidP="002B6FAA">
      <w:pPr>
        <w:ind w:left="4253"/>
        <w:rPr>
          <w:b/>
          <w:i/>
        </w:rPr>
      </w:pPr>
    </w:p>
    <w:p w:rsidR="0090333B" w:rsidRPr="00954307" w:rsidRDefault="0090333B" w:rsidP="002B6FAA">
      <w:pPr>
        <w:ind w:left="4253"/>
        <w:rPr>
          <w:b/>
          <w:i/>
        </w:rPr>
      </w:pPr>
    </w:p>
    <w:p w:rsidR="0090333B" w:rsidRPr="00954307" w:rsidRDefault="0090333B" w:rsidP="002B6FAA">
      <w:pPr>
        <w:ind w:left="4253"/>
        <w:rPr>
          <w:b/>
          <w:i/>
        </w:rPr>
      </w:pPr>
    </w:p>
    <w:p w:rsidR="0090333B" w:rsidRPr="00954307" w:rsidRDefault="0090333B" w:rsidP="002B6FAA">
      <w:pPr>
        <w:ind w:left="4253"/>
        <w:rPr>
          <w:b/>
          <w:i/>
        </w:rPr>
      </w:pPr>
    </w:p>
    <w:p w:rsidR="0090333B" w:rsidRPr="00954307" w:rsidRDefault="0090333B" w:rsidP="002B6FAA">
      <w:pPr>
        <w:ind w:left="4253"/>
        <w:rPr>
          <w:b/>
          <w:i/>
        </w:rPr>
      </w:pPr>
    </w:p>
    <w:p w:rsidR="00E976DD" w:rsidRDefault="00E976DD" w:rsidP="002B6FAA">
      <w:pPr>
        <w:ind w:left="4253"/>
        <w:jc w:val="right"/>
        <w:rPr>
          <w:b/>
          <w:i/>
        </w:rPr>
      </w:pPr>
    </w:p>
    <w:p w:rsidR="00E976DD" w:rsidRDefault="00E976DD" w:rsidP="002B6FAA">
      <w:pPr>
        <w:ind w:left="4253"/>
        <w:jc w:val="right"/>
        <w:rPr>
          <w:b/>
          <w:i/>
        </w:rPr>
      </w:pPr>
    </w:p>
    <w:p w:rsidR="00E976DD" w:rsidRDefault="00E976DD" w:rsidP="002B6FAA">
      <w:pPr>
        <w:ind w:left="4253"/>
        <w:jc w:val="right"/>
        <w:rPr>
          <w:b/>
          <w:i/>
        </w:rPr>
      </w:pPr>
    </w:p>
    <w:p w:rsidR="00E976DD" w:rsidRDefault="00E976DD" w:rsidP="002B6FAA">
      <w:pPr>
        <w:ind w:left="4253"/>
        <w:jc w:val="right"/>
        <w:rPr>
          <w:b/>
          <w:i/>
        </w:rPr>
      </w:pPr>
    </w:p>
    <w:p w:rsidR="00E976DD" w:rsidRDefault="00E976DD" w:rsidP="002B6FAA">
      <w:pPr>
        <w:ind w:left="4253"/>
        <w:jc w:val="right"/>
        <w:rPr>
          <w:b/>
          <w:i/>
        </w:rPr>
      </w:pPr>
    </w:p>
    <w:p w:rsidR="0090333B" w:rsidRPr="00954307" w:rsidRDefault="0090333B" w:rsidP="002B6FAA">
      <w:pPr>
        <w:ind w:left="4253"/>
        <w:jc w:val="right"/>
        <w:rPr>
          <w:b/>
          <w:i/>
        </w:rPr>
      </w:pPr>
      <w:r w:rsidRPr="00954307">
        <w:rPr>
          <w:b/>
          <w:i/>
        </w:rPr>
        <w:t>Составитель:</w:t>
      </w:r>
    </w:p>
    <w:p w:rsidR="0090333B" w:rsidRPr="00954307" w:rsidRDefault="0090333B" w:rsidP="002B6FAA">
      <w:pPr>
        <w:ind w:left="4253"/>
        <w:jc w:val="right"/>
        <w:rPr>
          <w:b/>
          <w:i/>
        </w:rPr>
      </w:pPr>
      <w:r w:rsidRPr="00954307">
        <w:rPr>
          <w:b/>
          <w:i/>
        </w:rPr>
        <w:t>Бутырская Кира Станиславовна,</w:t>
      </w:r>
    </w:p>
    <w:p w:rsidR="0090333B" w:rsidRPr="00954307" w:rsidRDefault="0090333B" w:rsidP="002B6FAA">
      <w:pPr>
        <w:ind w:left="4253"/>
        <w:jc w:val="right"/>
        <w:rPr>
          <w:b/>
          <w:i/>
        </w:rPr>
      </w:pPr>
      <w:r w:rsidRPr="00954307">
        <w:rPr>
          <w:b/>
          <w:i/>
        </w:rPr>
        <w:t>воспитатель</w:t>
      </w:r>
    </w:p>
    <w:p w:rsidR="0090333B" w:rsidRPr="00954307" w:rsidRDefault="0090333B" w:rsidP="002B6FAA">
      <w:pPr>
        <w:ind w:left="4253"/>
        <w:jc w:val="right"/>
        <w:rPr>
          <w:b/>
          <w:i/>
        </w:rPr>
      </w:pPr>
      <w:r w:rsidRPr="00954307">
        <w:rPr>
          <w:b/>
          <w:i/>
        </w:rPr>
        <w:t>высшей квалификационной категории</w:t>
      </w:r>
    </w:p>
    <w:p w:rsidR="0090333B" w:rsidRDefault="0090333B" w:rsidP="002B6FAA">
      <w:pPr>
        <w:jc w:val="center"/>
        <w:rPr>
          <w:b/>
          <w:i/>
        </w:rPr>
      </w:pPr>
    </w:p>
    <w:p w:rsidR="0090333B" w:rsidRDefault="0090333B" w:rsidP="002B6FAA">
      <w:pPr>
        <w:rPr>
          <w:b/>
          <w:i/>
        </w:rPr>
      </w:pPr>
    </w:p>
    <w:p w:rsidR="00E976DD" w:rsidRDefault="00E976DD" w:rsidP="002B6FAA">
      <w:pPr>
        <w:rPr>
          <w:b/>
          <w:i/>
        </w:rPr>
      </w:pPr>
    </w:p>
    <w:p w:rsidR="0090333B" w:rsidRDefault="0090333B" w:rsidP="002B6FAA">
      <w:pPr>
        <w:jc w:val="center"/>
        <w:rPr>
          <w:b/>
          <w:i/>
        </w:rPr>
      </w:pPr>
    </w:p>
    <w:p w:rsidR="0090333B" w:rsidRDefault="0090333B" w:rsidP="002B6FAA">
      <w:pPr>
        <w:jc w:val="center"/>
        <w:rPr>
          <w:b/>
          <w:i/>
        </w:rPr>
      </w:pPr>
    </w:p>
    <w:p w:rsidR="0090333B" w:rsidRDefault="0090333B" w:rsidP="002B6FAA">
      <w:pPr>
        <w:jc w:val="center"/>
        <w:rPr>
          <w:b/>
          <w:i/>
        </w:rPr>
      </w:pPr>
    </w:p>
    <w:p w:rsidR="00E976DD" w:rsidRDefault="00E976DD" w:rsidP="002B6FAA">
      <w:pPr>
        <w:jc w:val="center"/>
        <w:rPr>
          <w:b/>
          <w:i/>
        </w:rPr>
      </w:pPr>
    </w:p>
    <w:p w:rsidR="0090333B" w:rsidRPr="00954307" w:rsidRDefault="0090333B" w:rsidP="002B6FAA">
      <w:pPr>
        <w:jc w:val="center"/>
        <w:rPr>
          <w:b/>
          <w:i/>
        </w:rPr>
      </w:pPr>
    </w:p>
    <w:p w:rsidR="0090333B" w:rsidRPr="00954307" w:rsidRDefault="00407DB3" w:rsidP="002B6FAA">
      <w:pPr>
        <w:jc w:val="center"/>
        <w:rPr>
          <w:b/>
          <w:i/>
        </w:rPr>
      </w:pPr>
      <w:r>
        <w:rPr>
          <w:b/>
          <w:i/>
        </w:rPr>
        <w:t>г. Лесной 2022</w:t>
      </w:r>
      <w:r w:rsidR="0090333B" w:rsidRPr="00954307">
        <w:rPr>
          <w:b/>
          <w:i/>
        </w:rPr>
        <w:br w:type="page"/>
      </w:r>
    </w:p>
    <w:p w:rsidR="0090333B" w:rsidRPr="00954307" w:rsidRDefault="0090333B" w:rsidP="002B6FAA">
      <w:pPr>
        <w:jc w:val="center"/>
        <w:rPr>
          <w:b/>
        </w:rPr>
      </w:pPr>
    </w:p>
    <w:p w:rsidR="0090333B" w:rsidRPr="00954307" w:rsidRDefault="0090333B" w:rsidP="002B6FAA">
      <w:pPr>
        <w:numPr>
          <w:ilvl w:val="0"/>
          <w:numId w:val="7"/>
        </w:numPr>
        <w:rPr>
          <w:rFonts w:eastAsia="Calibri"/>
          <w:b/>
          <w:lang w:eastAsia="en-US"/>
        </w:rPr>
      </w:pPr>
      <w:r w:rsidRPr="00954307">
        <w:rPr>
          <w:rFonts w:eastAsia="Calibri"/>
          <w:b/>
          <w:lang w:eastAsia="en-US"/>
        </w:rPr>
        <w:t>Целевой раздел Программы.</w:t>
      </w:r>
    </w:p>
    <w:p w:rsidR="0090333B" w:rsidRPr="00954307" w:rsidRDefault="0090333B" w:rsidP="002B6FAA">
      <w:pPr>
        <w:ind w:firstLine="708"/>
        <w:jc w:val="both"/>
        <w:rPr>
          <w:b/>
          <w:i/>
        </w:rPr>
      </w:pPr>
      <w:r w:rsidRPr="00954307">
        <w:rPr>
          <w:b/>
          <w:i/>
        </w:rPr>
        <w:t>Пояснительная записка.</w:t>
      </w:r>
    </w:p>
    <w:p w:rsidR="0090333B" w:rsidRPr="00954307" w:rsidRDefault="0090333B" w:rsidP="002B6FAA">
      <w:pPr>
        <w:ind w:firstLine="708"/>
        <w:jc w:val="both"/>
      </w:pPr>
      <w:r w:rsidRPr="00954307">
        <w:t>В последние годы значительно возросли требования родителей к развитию детей дошкольного возраста.</w:t>
      </w:r>
      <w:r w:rsidRPr="00954307">
        <w:rPr>
          <w:color w:val="000000"/>
          <w:shd w:val="clear" w:color="auto" w:fill="FFFFFF"/>
        </w:rPr>
        <w:t xml:space="preserve"> От того, насколько удачно заложен в</w:t>
      </w:r>
      <w:r w:rsidRPr="00954307">
        <w:rPr>
          <w:rStyle w:val="apple-converted-space"/>
          <w:rFonts w:eastAsiaTheme="majorEastAsia"/>
          <w:color w:val="000000"/>
          <w:shd w:val="clear" w:color="auto" w:fill="FFFFFF"/>
        </w:rPr>
        <w:t> </w:t>
      </w:r>
      <w:r w:rsidRPr="00954307">
        <w:rPr>
          <w:bCs/>
          <w:color w:val="000000"/>
          <w:shd w:val="clear" w:color="auto" w:fill="FFFFFF"/>
        </w:rPr>
        <w:t>дошкольном</w:t>
      </w:r>
      <w:r w:rsidRPr="00954307">
        <w:rPr>
          <w:rStyle w:val="apple-converted-space"/>
          <w:rFonts w:eastAsiaTheme="majorEastAsia"/>
          <w:color w:val="000000"/>
          <w:shd w:val="clear" w:color="auto" w:fill="FFFFFF"/>
        </w:rPr>
        <w:t> </w:t>
      </w:r>
      <w:r w:rsidRPr="00954307">
        <w:rPr>
          <w:color w:val="000000"/>
          <w:shd w:val="clear" w:color="auto" w:fill="FFFFFF"/>
        </w:rPr>
        <w:t>детстве потенциал для дальнейшего познавательного, волевого и эмоционального развития ребенка, зависит его дальнейшая успешность в любом виде деятельности.</w:t>
      </w:r>
    </w:p>
    <w:p w:rsidR="0090333B" w:rsidRDefault="0090333B" w:rsidP="002B6FAA">
      <w:pPr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У</w:t>
      </w:r>
      <w:r w:rsidRPr="007F6747">
        <w:rPr>
          <w:color w:val="000000"/>
          <w:szCs w:val="28"/>
          <w:shd w:val="clear" w:color="auto" w:fill="FFFFFF"/>
        </w:rPr>
        <w:t xml:space="preserve">спешность умственного, физического, эстетического воспитания в значительной </w:t>
      </w:r>
      <w:r w:rsidRPr="007F6747">
        <w:rPr>
          <w:color w:val="000000"/>
          <w:sz w:val="22"/>
          <w:szCs w:val="28"/>
          <w:shd w:val="clear" w:color="auto" w:fill="FFFFFF"/>
        </w:rPr>
        <w:t>с</w:t>
      </w:r>
      <w:r w:rsidRPr="007F6747">
        <w:rPr>
          <w:color w:val="000000"/>
          <w:szCs w:val="28"/>
          <w:shd w:val="clear" w:color="auto" w:fill="FFFFFF"/>
        </w:rPr>
        <w:t>тепени зависит от у</w:t>
      </w:r>
      <w:r>
        <w:rPr>
          <w:color w:val="000000"/>
          <w:szCs w:val="28"/>
          <w:shd w:val="clear" w:color="auto" w:fill="FFFFFF"/>
        </w:rPr>
        <w:t>ровня сенсорного развития детей, которое</w:t>
      </w:r>
      <w:r w:rsidRPr="007F6747">
        <w:rPr>
          <w:color w:val="000000"/>
          <w:szCs w:val="28"/>
          <w:shd w:val="clear" w:color="auto" w:fill="FFFFFF"/>
        </w:rPr>
        <w:t xml:space="preserve"> является фундаментом для умственного развития ребенка. </w:t>
      </w:r>
      <w:r>
        <w:rPr>
          <w:color w:val="000000"/>
          <w:szCs w:val="28"/>
          <w:shd w:val="clear" w:color="auto" w:fill="FFFFFF"/>
        </w:rPr>
        <w:t xml:space="preserve">Эффективным средством </w:t>
      </w:r>
      <w:r w:rsidRPr="007F6747">
        <w:rPr>
          <w:color w:val="000000"/>
          <w:szCs w:val="28"/>
          <w:shd w:val="clear" w:color="auto" w:fill="FFFFFF"/>
        </w:rPr>
        <w:t xml:space="preserve">сенсорного развития, закрепления основных сенсорных эталонов (форма, размер, цвет, толщина) являются блоки Дьенеша. </w:t>
      </w:r>
      <w:r>
        <w:rPr>
          <w:color w:val="000000"/>
          <w:szCs w:val="28"/>
          <w:shd w:val="clear" w:color="auto" w:fill="FFFFFF"/>
        </w:rPr>
        <w:t xml:space="preserve">Использование </w:t>
      </w:r>
      <w:r w:rsidRPr="007F6747">
        <w:rPr>
          <w:color w:val="000000"/>
          <w:szCs w:val="28"/>
          <w:shd w:val="clear" w:color="auto" w:fill="FFFFFF"/>
        </w:rPr>
        <w:t xml:space="preserve">блоков Дьенеша </w:t>
      </w:r>
      <w:r>
        <w:rPr>
          <w:color w:val="000000"/>
          <w:szCs w:val="28"/>
          <w:shd w:val="clear" w:color="auto" w:fill="FFFFFF"/>
        </w:rPr>
        <w:t xml:space="preserve">способствует развитию умения </w:t>
      </w:r>
      <w:r w:rsidRPr="007F6747">
        <w:rPr>
          <w:color w:val="000000"/>
          <w:szCs w:val="28"/>
          <w:shd w:val="clear" w:color="auto" w:fill="FFFFFF"/>
        </w:rPr>
        <w:t>узнавать и называть какое-либо свойство предмета, формировать представление об их многообразии и совокупности проявления каждого из свойств</w:t>
      </w:r>
      <w:r>
        <w:rPr>
          <w:color w:val="000000"/>
          <w:szCs w:val="28"/>
          <w:shd w:val="clear" w:color="auto" w:fill="FFFFFF"/>
        </w:rPr>
        <w:t>,  умения</w:t>
      </w:r>
      <w:r w:rsidRPr="007F6747">
        <w:rPr>
          <w:color w:val="000000"/>
          <w:szCs w:val="28"/>
          <w:shd w:val="clear" w:color="auto" w:fill="FFFFFF"/>
        </w:rPr>
        <w:t xml:space="preserve"> сравнивать, анализировать. </w:t>
      </w:r>
    </w:p>
    <w:p w:rsidR="0090333B" w:rsidRPr="007F6747" w:rsidRDefault="0090333B" w:rsidP="002B6FAA">
      <w:pPr>
        <w:ind w:firstLine="709"/>
        <w:jc w:val="both"/>
        <w:rPr>
          <w:sz w:val="22"/>
        </w:rPr>
      </w:pPr>
      <w:r w:rsidRPr="007F6747">
        <w:rPr>
          <w:color w:val="000000"/>
          <w:szCs w:val="28"/>
          <w:shd w:val="clear" w:color="auto" w:fill="FFFFFF"/>
        </w:rPr>
        <w:t>Игры – занятия с блоками Дьенеша позволяют ребенку овладеть предметными действиями, способствуют развитию воображения, способности к моделированию и конструированию, развивают наглядно-действенное мышление, формируя переход к наглядно-образному и логическому мышлению, Игры с блоками способствуют развитию координации движений, развитию речи. Дети начинают использовать более сложные грамматические структуры предложений в речи на основе сравнения, отрицания и группировки однородных предметов. Способствуют развитию внимания, памяти, воспитывают самостоятельность, инициативу, настойчивость в достижении цели.</w:t>
      </w:r>
    </w:p>
    <w:p w:rsidR="0090333B" w:rsidRPr="0046053B" w:rsidRDefault="0090333B" w:rsidP="002B6FAA">
      <w:pPr>
        <w:ind w:firstLine="709"/>
        <w:jc w:val="both"/>
      </w:pPr>
      <w:r>
        <w:t>Н</w:t>
      </w:r>
      <w:r w:rsidRPr="0046053B">
        <w:t xml:space="preserve">авыки, умения, приобретенные в дошкольный период, </w:t>
      </w:r>
      <w:r>
        <w:t>служат</w:t>
      </w:r>
      <w:r w:rsidRPr="0046053B">
        <w:t xml:space="preserve"> фундаментом для получения знаний и развития способностей в более старшем возрасте. И важнейшим среди этих навыков является навык логического мышления, способность «действовать в уме». Овладев логическими операциями, ребенок станет более внимательным, научится мыслить ясно и четко, сумеет в нужный момент сконцентрироваться на сути проблемы, убедить других в своей правоте. Учиться станет легче, а значит, и процесс учебы, и сама школьная жизнь будут приносить радость и удовлетворение. Знание логики будет способствовать культурному и интеллектуальному развитию личности.</w:t>
      </w:r>
    </w:p>
    <w:p w:rsidR="0090333B" w:rsidRPr="003B179B" w:rsidRDefault="0090333B" w:rsidP="002B6FAA">
      <w:pPr>
        <w:ind w:firstLine="709"/>
        <w:jc w:val="both"/>
        <w:rPr>
          <w:rStyle w:val="c2"/>
        </w:rPr>
      </w:pPr>
      <w:r w:rsidRPr="0046053B">
        <w:t xml:space="preserve">Ребенку, не овладевшему приемами логического мышления, труднее будет даваться учеба: решение задач, выполнение упражнений потребуют больших затрат времени и сил. В результате может пострадать здоровье ребенка, ослабнет, а то и вовсе угаснет интерес к учению. </w:t>
      </w:r>
    </w:p>
    <w:p w:rsidR="0090333B" w:rsidRDefault="0090333B" w:rsidP="002B6FAA">
      <w:pPr>
        <w:ind w:firstLine="425"/>
        <w:jc w:val="both"/>
        <w:rPr>
          <w:rStyle w:val="c2"/>
          <w:color w:val="000000"/>
        </w:rPr>
      </w:pPr>
      <w:r w:rsidRPr="00954307">
        <w:rPr>
          <w:rStyle w:val="c2"/>
          <w:color w:val="000000"/>
        </w:rPr>
        <w:t xml:space="preserve">Игра – ведущий вид деятельности дошкольника, одно из самых привлекательных для детей занятий. Именно игра способствует усвоению сложных математических знаний, формированию интереса к ним. Каждый раз, включаясь в ту или иную игру, ребенок «открывает» маленькие математические истины. </w:t>
      </w:r>
      <w:r w:rsidRPr="0046053B">
        <w:t>Дети играют и</w:t>
      </w:r>
      <w:r>
        <w:t xml:space="preserve">, </w:t>
      </w:r>
      <w:r w:rsidRPr="0046053B">
        <w:t xml:space="preserve">незаметно для себя, они считают, вычитают, решают различные логические задачи, формирующие логические операции. </w:t>
      </w:r>
      <w:r>
        <w:t xml:space="preserve">Важно </w:t>
      </w:r>
      <w:r w:rsidRPr="0046053B">
        <w:t>стремиться к  тому, чтобы радость от игровой деятельности постепенно перешла в радость учения. Развивающие игры очень эффективны в закреплении знаний, умений, впеч</w:t>
      </w:r>
      <w:r>
        <w:t>атлений, полученных на занятиях</w:t>
      </w:r>
      <w:r w:rsidRPr="0046053B">
        <w:t>.</w:t>
      </w:r>
    </w:p>
    <w:p w:rsidR="0090333B" w:rsidRPr="00954307" w:rsidRDefault="0090333B" w:rsidP="002B6FAA">
      <w:pPr>
        <w:ind w:firstLine="425"/>
        <w:jc w:val="both"/>
        <w:rPr>
          <w:color w:val="000000"/>
        </w:rPr>
      </w:pPr>
      <w:r w:rsidRPr="00954307">
        <w:rPr>
          <w:rStyle w:val="c2"/>
          <w:color w:val="000000"/>
        </w:rPr>
        <w:t xml:space="preserve">Программа </w:t>
      </w:r>
      <w:r w:rsidRPr="00954307">
        <w:t xml:space="preserve">студии познавательно-речевого развития детей «Занимательная логика» </w:t>
      </w:r>
      <w:r w:rsidRPr="00954307">
        <w:rPr>
          <w:rStyle w:val="c2"/>
          <w:color w:val="000000"/>
        </w:rPr>
        <w:t xml:space="preserve"> направлена на развитие логического мышления у детей старшего дошкольного возраста посредством игровых упражнений.</w:t>
      </w:r>
    </w:p>
    <w:p w:rsidR="0090333B" w:rsidRPr="00954307" w:rsidRDefault="0090333B" w:rsidP="002B6FAA">
      <w:pPr>
        <w:ind w:firstLine="425"/>
        <w:jc w:val="both"/>
        <w:rPr>
          <w:rFonts w:eastAsia="Calibri"/>
          <w:b/>
          <w:lang w:eastAsia="en-US"/>
        </w:rPr>
      </w:pPr>
      <w:r w:rsidRPr="00954307">
        <w:rPr>
          <w:rFonts w:eastAsia="Calibri"/>
          <w:b/>
          <w:lang w:eastAsia="en-US"/>
        </w:rPr>
        <w:t>Цель реализации программы.</w:t>
      </w:r>
    </w:p>
    <w:p w:rsidR="0090333B" w:rsidRPr="00F61ABA" w:rsidRDefault="0090333B" w:rsidP="002B6FA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1ABA">
        <w:rPr>
          <w:rFonts w:ascii="Times New Roman" w:hAnsi="Times New Roman"/>
          <w:sz w:val="24"/>
          <w:szCs w:val="24"/>
        </w:rPr>
        <w:t>Развитие познавательно-</w:t>
      </w:r>
      <w:r>
        <w:rPr>
          <w:rFonts w:ascii="Times New Roman" w:hAnsi="Times New Roman"/>
          <w:sz w:val="24"/>
          <w:szCs w:val="24"/>
        </w:rPr>
        <w:t xml:space="preserve">творческих способностей детей </w:t>
      </w:r>
      <w:r w:rsidRPr="00F61AB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-7</w:t>
      </w:r>
      <w:r w:rsidRPr="00F61ABA">
        <w:rPr>
          <w:rFonts w:ascii="Times New Roman" w:hAnsi="Times New Roman"/>
          <w:sz w:val="24"/>
          <w:szCs w:val="24"/>
        </w:rPr>
        <w:t xml:space="preserve"> лет, психических процессов и математических способностей в условиях предметно-действенного и наглядно-образного сотрудничества.</w:t>
      </w:r>
    </w:p>
    <w:p w:rsidR="0090333B" w:rsidRPr="00F61ABA" w:rsidRDefault="0090333B" w:rsidP="002B6FA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</w:t>
      </w:r>
      <w:r w:rsidRPr="00F61ABA">
        <w:rPr>
          <w:rFonts w:ascii="Times New Roman" w:hAnsi="Times New Roman"/>
          <w:sz w:val="24"/>
          <w:szCs w:val="24"/>
        </w:rPr>
        <w:t>логического мышления</w:t>
      </w:r>
      <w:r>
        <w:rPr>
          <w:rFonts w:ascii="Times New Roman" w:hAnsi="Times New Roman"/>
          <w:sz w:val="24"/>
          <w:szCs w:val="24"/>
        </w:rPr>
        <w:t xml:space="preserve">, способности детей </w:t>
      </w:r>
      <w:r w:rsidRPr="00F61ABA">
        <w:rPr>
          <w:rFonts w:ascii="Times New Roman" w:hAnsi="Times New Roman"/>
          <w:sz w:val="24"/>
          <w:szCs w:val="24"/>
        </w:rPr>
        <w:t>переход</w:t>
      </w:r>
      <w:r>
        <w:rPr>
          <w:rFonts w:ascii="Times New Roman" w:hAnsi="Times New Roman"/>
          <w:sz w:val="24"/>
          <w:szCs w:val="24"/>
        </w:rPr>
        <w:t>ить</w:t>
      </w:r>
      <w:r w:rsidRPr="00F61ABA">
        <w:rPr>
          <w:rFonts w:ascii="Times New Roman" w:hAnsi="Times New Roman"/>
          <w:sz w:val="24"/>
          <w:szCs w:val="24"/>
        </w:rPr>
        <w:t xml:space="preserve"> от </w:t>
      </w:r>
      <w:r w:rsidRPr="00F61AB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наглядно-образного к наглядно-схематическому</w:t>
      </w:r>
      <w:r w:rsidRPr="007F67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мышлению</w:t>
      </w:r>
      <w:r w:rsidRPr="00F61AB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90333B" w:rsidRPr="00954307" w:rsidRDefault="0090333B" w:rsidP="002B6FAA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 w:rsidRPr="00954307">
        <w:rPr>
          <w:rStyle w:val="c2"/>
          <w:b/>
          <w:bCs/>
          <w:color w:val="000000"/>
        </w:rPr>
        <w:t>Задачи:</w:t>
      </w:r>
    </w:p>
    <w:p w:rsidR="0090333B" w:rsidRPr="00954307" w:rsidRDefault="0090333B" w:rsidP="002B6FAA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 w:rsidRPr="00954307">
        <w:rPr>
          <w:rStyle w:val="c2"/>
          <w:b/>
          <w:bCs/>
          <w:i/>
          <w:iCs/>
          <w:color w:val="000000"/>
        </w:rPr>
        <w:t>Обучающие:</w:t>
      </w:r>
      <w:r w:rsidRPr="00954307">
        <w:rPr>
          <w:rStyle w:val="c2"/>
          <w:b/>
          <w:bCs/>
          <w:color w:val="000000"/>
        </w:rPr>
        <w:t> </w:t>
      </w:r>
    </w:p>
    <w:p w:rsidR="0090333B" w:rsidRPr="00954307" w:rsidRDefault="0090333B" w:rsidP="002B6FAA">
      <w:pPr>
        <w:pStyle w:val="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954307">
        <w:rPr>
          <w:rStyle w:val="c2"/>
          <w:color w:val="000000"/>
        </w:rPr>
        <w:t>Помочь овладеть основными приемами формирования понятий: анализа, синтеза, сравнение, абстрагирования, обобщения, классификации.</w:t>
      </w:r>
    </w:p>
    <w:p w:rsidR="0090333B" w:rsidRPr="00954307" w:rsidRDefault="0090333B" w:rsidP="002B6FAA">
      <w:pPr>
        <w:pStyle w:val="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954307">
        <w:rPr>
          <w:rStyle w:val="c2"/>
          <w:color w:val="000000"/>
        </w:rPr>
        <w:t>Осуществлять простейшие суждения (утверждать что-либо или отрицать о предметах, признаках, по определенным правилам вывода получать умозаключение).</w:t>
      </w:r>
    </w:p>
    <w:p w:rsidR="0090333B" w:rsidRPr="00F61ABA" w:rsidRDefault="0090333B" w:rsidP="002B6FAA">
      <w:pPr>
        <w:pStyle w:val="a3"/>
        <w:numPr>
          <w:ilvl w:val="0"/>
          <w:numId w:val="3"/>
        </w:numPr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954307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Продолжать совершенствовать все стороны речи; учить детей пользо</w:t>
      </w:r>
      <w:r w:rsidRPr="00954307">
        <w:rPr>
          <w:rFonts w:ascii="Times New Roman" w:hAnsi="Times New Roman"/>
          <w:sz w:val="24"/>
          <w:szCs w:val="24"/>
          <w:shd w:val="clear" w:color="auto" w:fill="FFFFFF"/>
        </w:rPr>
        <w:softHyphen/>
        <w:t>ваться как краткой, так и распространенной формой ответа, в зависимости от характера поставленного вопроса, дополнять высказывания товарищей.</w:t>
      </w:r>
      <w:r w:rsidRPr="0095430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90333B" w:rsidRPr="00954307" w:rsidRDefault="0090333B" w:rsidP="002B6FAA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54307">
        <w:rPr>
          <w:rStyle w:val="c2"/>
          <w:b/>
          <w:bCs/>
          <w:i/>
          <w:iCs/>
          <w:color w:val="000000"/>
        </w:rPr>
        <w:t>Развивающие:</w:t>
      </w:r>
    </w:p>
    <w:p w:rsidR="0090333B" w:rsidRPr="00954307" w:rsidRDefault="0090333B" w:rsidP="002B6FAA">
      <w:pPr>
        <w:pStyle w:val="c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54307">
        <w:rPr>
          <w:rStyle w:val="c2"/>
          <w:color w:val="000000"/>
        </w:rPr>
        <w:t>Развивать умение сравнивать (мысленно устанавливать сходство или различие предметов по существенным и по несущественным признакам).</w:t>
      </w:r>
    </w:p>
    <w:p w:rsidR="0090333B" w:rsidRPr="00954307" w:rsidRDefault="0090333B" w:rsidP="002B6FA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307">
        <w:rPr>
          <w:rStyle w:val="c2"/>
          <w:rFonts w:ascii="Times New Roman" w:hAnsi="Times New Roman"/>
          <w:color w:val="000000"/>
          <w:sz w:val="24"/>
          <w:szCs w:val="24"/>
        </w:rPr>
        <w:t>Развивать внимание, воображение, счетные навыки, слуховую и зрительную память, логическое мышление, умение классифицировать предметы, находить часть и целое, находить закономерности, умение решать и составлять задачи, решать логические задачи.</w:t>
      </w:r>
      <w:r w:rsidRPr="00954307">
        <w:rPr>
          <w:rFonts w:ascii="Times New Roman" w:hAnsi="Times New Roman"/>
          <w:sz w:val="24"/>
          <w:szCs w:val="24"/>
        </w:rPr>
        <w:t xml:space="preserve"> </w:t>
      </w:r>
    </w:p>
    <w:p w:rsidR="0090333B" w:rsidRPr="00954307" w:rsidRDefault="0090333B" w:rsidP="002B6FA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307">
        <w:rPr>
          <w:rFonts w:ascii="Times New Roman" w:hAnsi="Times New Roman"/>
          <w:sz w:val="24"/>
          <w:szCs w:val="24"/>
        </w:rPr>
        <w:t>Формирование элементов коммуникативной культуры: умения слушать друг друга, договариваться между собой в процессе решения различных задач, умения работать в парах.</w:t>
      </w:r>
    </w:p>
    <w:p w:rsidR="0090333B" w:rsidRPr="00954307" w:rsidRDefault="0090333B" w:rsidP="002B6FAA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954307">
        <w:rPr>
          <w:rStyle w:val="c2"/>
          <w:b/>
          <w:bCs/>
          <w:i/>
          <w:iCs/>
          <w:color w:val="000000"/>
        </w:rPr>
        <w:t>Воспитательные:</w:t>
      </w:r>
    </w:p>
    <w:p w:rsidR="0090333B" w:rsidRPr="00954307" w:rsidRDefault="0090333B" w:rsidP="002B6FAA">
      <w:pPr>
        <w:pStyle w:val="c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954307">
        <w:rPr>
          <w:rStyle w:val="c2"/>
          <w:color w:val="000000"/>
        </w:rPr>
        <w:t>Воспитывать навыки сотрудничества, самостоятельности, стремление к достижению цели.</w:t>
      </w:r>
    </w:p>
    <w:p w:rsidR="0090333B" w:rsidRPr="00954307" w:rsidRDefault="0090333B" w:rsidP="002B6FAA">
      <w:pPr>
        <w:pStyle w:val="c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54307">
        <w:t xml:space="preserve">Воспитывать детскую самостоятельность и инициативу, стремление к активной деятельности и творчеству. </w:t>
      </w:r>
    </w:p>
    <w:p w:rsidR="0090333B" w:rsidRPr="00954307" w:rsidRDefault="0090333B" w:rsidP="002B6FAA">
      <w:pPr>
        <w:pStyle w:val="c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954307">
        <w:rPr>
          <w:shd w:val="clear" w:color="auto" w:fill="FCFCFD"/>
        </w:rPr>
        <w:t>Развивать у детей способность к самоконтролю, самооценке при выполнении работ.</w:t>
      </w:r>
    </w:p>
    <w:p w:rsidR="0090333B" w:rsidRPr="00954307" w:rsidRDefault="0090333B" w:rsidP="002B6FA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307">
        <w:rPr>
          <w:rFonts w:ascii="Times New Roman" w:hAnsi="Times New Roman"/>
          <w:sz w:val="24"/>
          <w:szCs w:val="24"/>
        </w:rPr>
        <w:t>Формировать устойчивый интерес у детей и родителей к развивающим играм.</w:t>
      </w:r>
    </w:p>
    <w:p w:rsidR="0090333B" w:rsidRPr="00954307" w:rsidRDefault="0090333B" w:rsidP="002B6FAA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954307">
        <w:rPr>
          <w:rStyle w:val="c2"/>
          <w:b/>
          <w:bCs/>
          <w:color w:val="000000"/>
        </w:rPr>
        <w:t>Условия реализации образовательной программы</w:t>
      </w:r>
    </w:p>
    <w:p w:rsidR="0090333B" w:rsidRPr="00954307" w:rsidRDefault="0090333B" w:rsidP="002B6FAA">
      <w:pPr>
        <w:numPr>
          <w:ilvl w:val="0"/>
          <w:numId w:val="11"/>
        </w:numPr>
        <w:tabs>
          <w:tab w:val="clear" w:pos="1140"/>
          <w:tab w:val="num" w:pos="0"/>
        </w:tabs>
        <w:ind w:left="180" w:firstLine="0"/>
        <w:jc w:val="both"/>
      </w:pPr>
      <w:r w:rsidRPr="00954307">
        <w:rPr>
          <w:rStyle w:val="c2"/>
          <w:color w:val="000000"/>
        </w:rPr>
        <w:t>Прог</w:t>
      </w:r>
      <w:r>
        <w:rPr>
          <w:rStyle w:val="c2"/>
          <w:color w:val="000000"/>
        </w:rPr>
        <w:t>рамма предназначена для детей  6-7</w:t>
      </w:r>
      <w:r w:rsidRPr="00954307">
        <w:rPr>
          <w:rStyle w:val="c2"/>
          <w:color w:val="000000"/>
        </w:rPr>
        <w:t xml:space="preserve"> лет, рассчитана на 1 год обучения. Занятия по данной программе проводятся 1 раз в неделю во второй половине дня. </w:t>
      </w:r>
      <w:r w:rsidRPr="00954307">
        <w:rPr>
          <w:rFonts w:eastAsia="Calibri"/>
          <w:lang w:eastAsia="en-US"/>
        </w:rPr>
        <w:t>Продолжительность занятия со</w:t>
      </w:r>
      <w:r>
        <w:rPr>
          <w:rFonts w:eastAsia="Calibri"/>
          <w:lang w:eastAsia="en-US"/>
        </w:rPr>
        <w:t>ставляет 30 минут. Э</w:t>
      </w:r>
      <w:r w:rsidRPr="00954307">
        <w:rPr>
          <w:rFonts w:eastAsia="Calibri"/>
          <w:lang w:eastAsia="en-US"/>
        </w:rPr>
        <w:t>то</w:t>
      </w:r>
      <w:r w:rsidRPr="00954307">
        <w:t xml:space="preserve"> соответствует требованиям </w:t>
      </w:r>
      <w:r w:rsidR="00407DB3">
        <w:t>СанПиН 2.4.1.3049-13 «</w:t>
      </w:r>
      <w:r w:rsidRPr="009D6E14">
        <w:t>Санитарно-эпидемиологические требования к устройству, содержанию и организации режима работы дошколь</w:t>
      </w:r>
      <w:r w:rsidR="00407DB3">
        <w:t>ных образовательных организаций»</w:t>
      </w:r>
      <w:r w:rsidRPr="009D6E14">
        <w:t>, утв. постановлением Главного государственного санитарного врача РФ от 15.05.2013 № 26 (далее - СанПиН 2.4.1.3049-13), вступившими в силу 30 июля 2013 года.</w:t>
      </w:r>
    </w:p>
    <w:p w:rsidR="0090333B" w:rsidRPr="00954307" w:rsidRDefault="0090333B" w:rsidP="002B6FAA">
      <w:pPr>
        <w:ind w:firstLine="708"/>
        <w:jc w:val="both"/>
        <w:rPr>
          <w:rFonts w:eastAsia="Calibri"/>
          <w:lang w:eastAsia="en-US"/>
        </w:rPr>
      </w:pPr>
      <w:r w:rsidRPr="00954307">
        <w:rPr>
          <w:rFonts w:eastAsia="Calibri"/>
          <w:lang w:eastAsia="en-US"/>
        </w:rPr>
        <w:t xml:space="preserve">Учитывая возраст детей, занятия проводятся в игровой форме, своевременно происходит смена деятельности. Всего запланировано </w:t>
      </w:r>
      <w:r>
        <w:rPr>
          <w:rFonts w:eastAsia="Calibri"/>
          <w:lang w:eastAsia="en-US"/>
        </w:rPr>
        <w:t>33 занятия</w:t>
      </w:r>
      <w:r w:rsidRPr="00906F6D">
        <w:rPr>
          <w:rFonts w:eastAsia="Calibri"/>
          <w:lang w:eastAsia="en-US"/>
        </w:rPr>
        <w:t>.</w:t>
      </w:r>
    </w:p>
    <w:p w:rsidR="0090333B" w:rsidRPr="00954307" w:rsidRDefault="0090333B" w:rsidP="002B6FA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54307">
        <w:rPr>
          <w:rFonts w:ascii="Times New Roman" w:hAnsi="Times New Roman"/>
          <w:b/>
          <w:sz w:val="24"/>
          <w:szCs w:val="24"/>
        </w:rPr>
        <w:t>Принципы и подходы к формированию Программы.</w:t>
      </w:r>
    </w:p>
    <w:p w:rsidR="0090333B" w:rsidRPr="00954307" w:rsidRDefault="0090333B" w:rsidP="002B6FA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307">
        <w:rPr>
          <w:rFonts w:ascii="Times New Roman" w:hAnsi="Times New Roman"/>
          <w:sz w:val="24"/>
          <w:szCs w:val="24"/>
        </w:rPr>
        <w:t>Принцип комплексного подхода к развитию логического мышления, через активизацию и развитие слуховой, зрительной, моторной, тактильной, речемыслительной деятельности.</w:t>
      </w:r>
    </w:p>
    <w:p w:rsidR="0090333B" w:rsidRPr="00954307" w:rsidRDefault="0090333B" w:rsidP="002B6FA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307">
        <w:rPr>
          <w:rFonts w:ascii="Times New Roman" w:hAnsi="Times New Roman"/>
          <w:sz w:val="24"/>
          <w:szCs w:val="24"/>
        </w:rPr>
        <w:t>Принцип учёта возрастных и индивидуальных возможностей ребёнка.</w:t>
      </w:r>
    </w:p>
    <w:p w:rsidR="0090333B" w:rsidRPr="00954307" w:rsidRDefault="0090333B" w:rsidP="002B6FA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307">
        <w:rPr>
          <w:rFonts w:ascii="Times New Roman" w:hAnsi="Times New Roman"/>
          <w:sz w:val="24"/>
          <w:szCs w:val="24"/>
        </w:rPr>
        <w:t>Принцип реализации потенциальных возможностей ребёнка.</w:t>
      </w:r>
    </w:p>
    <w:p w:rsidR="0090333B" w:rsidRPr="00954307" w:rsidRDefault="0090333B" w:rsidP="002B6FA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307">
        <w:rPr>
          <w:rFonts w:ascii="Times New Roman" w:hAnsi="Times New Roman"/>
          <w:sz w:val="24"/>
          <w:szCs w:val="24"/>
        </w:rPr>
        <w:t>Принцип корректного отношения к личностным качествам ребёнка, к его психоэмоциональному состоянию.</w:t>
      </w:r>
    </w:p>
    <w:p w:rsidR="0090333B" w:rsidRPr="00954307" w:rsidRDefault="0090333B" w:rsidP="002B6FA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307">
        <w:rPr>
          <w:rFonts w:ascii="Times New Roman" w:hAnsi="Times New Roman"/>
          <w:sz w:val="24"/>
          <w:szCs w:val="24"/>
        </w:rPr>
        <w:t>Принцип развития.</w:t>
      </w:r>
    </w:p>
    <w:p w:rsidR="0090333B" w:rsidRPr="00954307" w:rsidRDefault="0090333B" w:rsidP="002B6FA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307">
        <w:rPr>
          <w:rFonts w:ascii="Times New Roman" w:hAnsi="Times New Roman"/>
          <w:sz w:val="24"/>
          <w:szCs w:val="24"/>
        </w:rPr>
        <w:t>Принцип учёта ведущего вида деятельности дошкольников – игрового.</w:t>
      </w:r>
    </w:p>
    <w:p w:rsidR="0090333B" w:rsidRPr="00954307" w:rsidRDefault="0090333B" w:rsidP="002B6FA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54307">
        <w:rPr>
          <w:rFonts w:ascii="Times New Roman" w:hAnsi="Times New Roman"/>
          <w:b/>
          <w:sz w:val="24"/>
          <w:szCs w:val="24"/>
        </w:rPr>
        <w:t>Планируемые результаты освоения Программы.</w:t>
      </w:r>
    </w:p>
    <w:p w:rsidR="0090333B" w:rsidRPr="00954307" w:rsidRDefault="0090333B" w:rsidP="002B6FAA">
      <w:pPr>
        <w:jc w:val="both"/>
      </w:pPr>
      <w:r w:rsidRPr="00954307">
        <w:t>К концу года дети научатся:</w:t>
      </w:r>
    </w:p>
    <w:p w:rsidR="0090333B" w:rsidRPr="00954307" w:rsidRDefault="0090333B" w:rsidP="002B6FAA">
      <w:pPr>
        <w:numPr>
          <w:ilvl w:val="0"/>
          <w:numId w:val="2"/>
        </w:numPr>
        <w:jc w:val="both"/>
      </w:pPr>
      <w:r w:rsidRPr="00954307">
        <w:t>различать, называть геометрические фигуры, составлять плоскостные изображения по силуэтным и составным схемам, по замыслу, зарисовывать их;</w:t>
      </w:r>
    </w:p>
    <w:p w:rsidR="0090333B" w:rsidRPr="00954307" w:rsidRDefault="0090333B" w:rsidP="002B6FAA">
      <w:pPr>
        <w:numPr>
          <w:ilvl w:val="0"/>
          <w:numId w:val="1"/>
        </w:numPr>
        <w:jc w:val="both"/>
      </w:pPr>
      <w:r w:rsidRPr="00954307">
        <w:t>использовать приемы анализа, синтеза, сравнения, классификации, устанавливать  закономерность;</w:t>
      </w:r>
    </w:p>
    <w:p w:rsidR="0090333B" w:rsidRPr="00954307" w:rsidRDefault="0090333B" w:rsidP="002B6FAA">
      <w:pPr>
        <w:numPr>
          <w:ilvl w:val="0"/>
          <w:numId w:val="1"/>
        </w:numPr>
        <w:jc w:val="both"/>
      </w:pPr>
      <w:r w:rsidRPr="00954307">
        <w:t xml:space="preserve">ориентироваться в пространстве и на плоскости; </w:t>
      </w:r>
    </w:p>
    <w:p w:rsidR="0090333B" w:rsidRDefault="0090333B" w:rsidP="002B6FAA">
      <w:pPr>
        <w:numPr>
          <w:ilvl w:val="0"/>
          <w:numId w:val="1"/>
        </w:numPr>
        <w:jc w:val="both"/>
      </w:pPr>
      <w:r w:rsidRPr="00954307">
        <w:t>высказывать суждения, доказательства, объяснять свою позицию, выражать свое мнение.</w:t>
      </w:r>
    </w:p>
    <w:p w:rsidR="0090333B" w:rsidRDefault="0090333B" w:rsidP="002B6FAA">
      <w:pPr>
        <w:numPr>
          <w:ilvl w:val="0"/>
          <w:numId w:val="1"/>
        </w:numPr>
        <w:jc w:val="both"/>
      </w:pPr>
      <w:r>
        <w:rPr>
          <w:szCs w:val="28"/>
        </w:rPr>
        <w:t>понимать поставленную задачу и реша</w:t>
      </w:r>
      <w:r w:rsidRPr="00EF3E73">
        <w:rPr>
          <w:szCs w:val="28"/>
        </w:rPr>
        <w:t>т</w:t>
      </w:r>
      <w:r>
        <w:rPr>
          <w:szCs w:val="28"/>
        </w:rPr>
        <w:t>ь</w:t>
      </w:r>
      <w:r w:rsidRPr="00EF3E73">
        <w:rPr>
          <w:szCs w:val="28"/>
        </w:rPr>
        <w:t xml:space="preserve"> её самостоятельно</w:t>
      </w:r>
      <w:r>
        <w:rPr>
          <w:szCs w:val="28"/>
        </w:rPr>
        <w:t>, или с незначительной помощью</w:t>
      </w:r>
      <w:r w:rsidRPr="00EF3E73">
        <w:rPr>
          <w:szCs w:val="28"/>
        </w:rPr>
        <w:t>;</w:t>
      </w:r>
    </w:p>
    <w:p w:rsidR="0090333B" w:rsidRPr="00954307" w:rsidRDefault="0090333B" w:rsidP="002B6FAA">
      <w:pPr>
        <w:numPr>
          <w:ilvl w:val="0"/>
          <w:numId w:val="1"/>
        </w:numPr>
        <w:jc w:val="both"/>
      </w:pPr>
      <w:r>
        <w:rPr>
          <w:szCs w:val="28"/>
        </w:rPr>
        <w:t>осуществля</w:t>
      </w:r>
      <w:r w:rsidRPr="00EF3E73">
        <w:rPr>
          <w:szCs w:val="28"/>
        </w:rPr>
        <w:t>т</w:t>
      </w:r>
      <w:r>
        <w:rPr>
          <w:szCs w:val="28"/>
        </w:rPr>
        <w:t>ь</w:t>
      </w:r>
      <w:r w:rsidRPr="00EF3E73">
        <w:rPr>
          <w:szCs w:val="28"/>
        </w:rPr>
        <w:t xml:space="preserve"> самоконтроль и самооценку.</w:t>
      </w:r>
    </w:p>
    <w:p w:rsidR="0090333B" w:rsidRPr="00954307" w:rsidRDefault="0090333B" w:rsidP="002B6FAA">
      <w:pPr>
        <w:jc w:val="both"/>
      </w:pPr>
      <w:r w:rsidRPr="00954307">
        <w:t xml:space="preserve">Ожидаемым результатом в работе с родителями является: </w:t>
      </w:r>
    </w:p>
    <w:p w:rsidR="0090333B" w:rsidRPr="00954307" w:rsidRDefault="0090333B" w:rsidP="002B6FAA">
      <w:pPr>
        <w:numPr>
          <w:ilvl w:val="0"/>
          <w:numId w:val="1"/>
        </w:numPr>
        <w:jc w:val="both"/>
      </w:pPr>
      <w:r w:rsidRPr="00954307">
        <w:t>Повышение педагогической культуры родителей.</w:t>
      </w:r>
    </w:p>
    <w:p w:rsidR="0090333B" w:rsidRPr="00954307" w:rsidRDefault="0090333B" w:rsidP="002B6FAA">
      <w:pPr>
        <w:numPr>
          <w:ilvl w:val="0"/>
          <w:numId w:val="1"/>
        </w:numPr>
        <w:jc w:val="both"/>
      </w:pPr>
      <w:r w:rsidRPr="00954307">
        <w:t>Формирование интереса к развивающим играм.</w:t>
      </w:r>
    </w:p>
    <w:p w:rsidR="0090333B" w:rsidRPr="00472C90" w:rsidRDefault="0090333B" w:rsidP="002B6FAA">
      <w:r w:rsidRPr="00472C90">
        <w:rPr>
          <w:b/>
        </w:rPr>
        <w:t>Нормативно-правовая база</w:t>
      </w:r>
      <w:r w:rsidRPr="00472C90">
        <w:t xml:space="preserve">. </w:t>
      </w:r>
    </w:p>
    <w:p w:rsidR="0090333B" w:rsidRPr="00472C90" w:rsidRDefault="0090333B" w:rsidP="002B6FA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72C90"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№ 273-ФЗ от 29.12.2012.</w:t>
      </w:r>
    </w:p>
    <w:p w:rsidR="007D7A31" w:rsidRPr="007D7A31" w:rsidRDefault="007D7A31" w:rsidP="002B6FA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7D7A31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</w:t>
      </w:r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,</w:t>
      </w:r>
      <w:r w:rsidRPr="007D7A31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01 января 2021 г.</w:t>
      </w:r>
    </w:p>
    <w:p w:rsidR="0090333B" w:rsidRPr="00472C90" w:rsidRDefault="0090333B" w:rsidP="002B6FA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72C90">
        <w:rPr>
          <w:rFonts w:ascii="Times New Roman" w:hAnsi="Times New Roman"/>
          <w:sz w:val="24"/>
          <w:szCs w:val="24"/>
        </w:rPr>
        <w:lastRenderedPageBreak/>
        <w:t xml:space="preserve">Федеральный государственный образовательный стандарт дошкольного образования. Утвержден приказом </w:t>
      </w:r>
      <w:proofErr w:type="spellStart"/>
      <w:r w:rsidRPr="00472C90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472C90">
        <w:rPr>
          <w:rFonts w:ascii="Times New Roman" w:hAnsi="Times New Roman"/>
          <w:sz w:val="24"/>
          <w:szCs w:val="24"/>
        </w:rPr>
        <w:t xml:space="preserve"> РФ от 17.10.2013г., № 1155, зарегистрирован в Минюсте, регистрационный  № 30384 от 14.11.2013г.</w:t>
      </w:r>
    </w:p>
    <w:p w:rsidR="0090333B" w:rsidRPr="00407DB3" w:rsidRDefault="0090333B" w:rsidP="002B6FA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72C90">
        <w:rPr>
          <w:rFonts w:ascii="Times New Roman" w:hAnsi="Times New Roman"/>
          <w:sz w:val="24"/>
          <w:szCs w:val="24"/>
          <w:shd w:val="clear" w:color="auto" w:fill="FFFFFF"/>
        </w:rPr>
        <w:t xml:space="preserve">Постановление Правительства РФ </w:t>
      </w:r>
      <w:hyperlink r:id="rId5" w:history="1">
        <w:r w:rsidRPr="00407DB3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от 05.07.2001 года №505</w:t>
        </w:r>
      </w:hyperlink>
      <w:r w:rsidRPr="00407DB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472C90">
        <w:rPr>
          <w:rFonts w:ascii="Times New Roman" w:hAnsi="Times New Roman"/>
          <w:sz w:val="24"/>
          <w:szCs w:val="24"/>
          <w:shd w:val="clear" w:color="auto" w:fill="FFFFFF"/>
        </w:rPr>
        <w:t>«Об утверждении Правил оказания платных образовательных услуг» (в ред. Постановлений Правительства РФ </w:t>
      </w:r>
      <w:hyperlink r:id="rId6" w:history="1">
        <w:r w:rsidRPr="00407DB3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от 01.04.2003 N 181</w:t>
        </w:r>
      </w:hyperlink>
      <w:r w:rsidRPr="00407DB3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7" w:history="1">
        <w:r w:rsidRPr="00407DB3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от 28.12.2005 N 815</w:t>
        </w:r>
      </w:hyperlink>
      <w:r w:rsidRPr="00407DB3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8" w:history="1">
        <w:r w:rsidRPr="00407DB3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от 15.09.2008 N 682</w:t>
        </w:r>
      </w:hyperlink>
      <w:r w:rsidRPr="00407DB3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90333B" w:rsidRPr="00472C90" w:rsidRDefault="0090333B" w:rsidP="002B6FA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72C90">
        <w:rPr>
          <w:rFonts w:ascii="Times New Roman" w:hAnsi="Times New Roman"/>
          <w:sz w:val="24"/>
          <w:szCs w:val="24"/>
        </w:rPr>
        <w:t xml:space="preserve">Положение об организации деятельности по оказанию дополнительных платных услуг </w:t>
      </w:r>
      <w:r w:rsidRPr="00472C90">
        <w:rPr>
          <w:rFonts w:ascii="Times New Roman" w:hAnsi="Times New Roman"/>
          <w:bCs/>
          <w:sz w:val="24"/>
          <w:szCs w:val="24"/>
        </w:rPr>
        <w:t>в МБДОУ «Детский сад № 6 «Золотой петушок».</w:t>
      </w:r>
    </w:p>
    <w:p w:rsidR="0090333B" w:rsidRPr="0090333B" w:rsidRDefault="0090333B" w:rsidP="002B6FA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72C90">
        <w:rPr>
          <w:rFonts w:ascii="Times New Roman" w:hAnsi="Times New Roman"/>
          <w:sz w:val="24"/>
          <w:szCs w:val="24"/>
        </w:rPr>
        <w:t xml:space="preserve">Примерная основная образовательная программа дошкольного образования «Мир открытий». // Науч. рук. Л.Г. </w:t>
      </w:r>
      <w:proofErr w:type="spellStart"/>
      <w:r w:rsidRPr="00472C90">
        <w:rPr>
          <w:rFonts w:ascii="Times New Roman" w:hAnsi="Times New Roman"/>
          <w:sz w:val="24"/>
          <w:szCs w:val="24"/>
        </w:rPr>
        <w:t>Петерсон</w:t>
      </w:r>
      <w:proofErr w:type="spellEnd"/>
      <w:r w:rsidRPr="00472C90">
        <w:rPr>
          <w:rFonts w:ascii="Times New Roman" w:hAnsi="Times New Roman"/>
          <w:sz w:val="24"/>
          <w:szCs w:val="24"/>
        </w:rPr>
        <w:t xml:space="preserve"> / Под общей ред. Л.Г. </w:t>
      </w:r>
      <w:proofErr w:type="spellStart"/>
      <w:r w:rsidRPr="00472C90">
        <w:rPr>
          <w:rFonts w:ascii="Times New Roman" w:hAnsi="Times New Roman"/>
          <w:sz w:val="24"/>
          <w:szCs w:val="24"/>
        </w:rPr>
        <w:t>Петерсон</w:t>
      </w:r>
      <w:proofErr w:type="spellEnd"/>
      <w:r w:rsidRPr="00472C90">
        <w:rPr>
          <w:rFonts w:ascii="Times New Roman" w:hAnsi="Times New Roman"/>
          <w:sz w:val="24"/>
          <w:szCs w:val="24"/>
        </w:rPr>
        <w:t>, И.А. Лыковой. М.: Институт си</w:t>
      </w:r>
      <w:r>
        <w:rPr>
          <w:rFonts w:ascii="Times New Roman" w:hAnsi="Times New Roman"/>
          <w:sz w:val="24"/>
          <w:szCs w:val="24"/>
        </w:rPr>
        <w:t>стемно-</w:t>
      </w:r>
      <w:proofErr w:type="spellStart"/>
      <w:r>
        <w:rPr>
          <w:rFonts w:ascii="Times New Roman" w:hAnsi="Times New Roman"/>
          <w:sz w:val="24"/>
          <w:szCs w:val="24"/>
        </w:rPr>
        <w:t>деятельностно</w:t>
      </w:r>
      <w:r w:rsidRPr="00472C90">
        <w:rPr>
          <w:rFonts w:ascii="Times New Roman" w:hAnsi="Times New Roman"/>
          <w:sz w:val="24"/>
          <w:szCs w:val="24"/>
        </w:rPr>
        <w:t>й</w:t>
      </w:r>
      <w:proofErr w:type="spellEnd"/>
      <w:r w:rsidRPr="00472C90">
        <w:rPr>
          <w:rFonts w:ascii="Times New Roman" w:hAnsi="Times New Roman"/>
          <w:sz w:val="24"/>
          <w:szCs w:val="24"/>
        </w:rPr>
        <w:t xml:space="preserve"> педагогики, 2014. </w:t>
      </w:r>
    </w:p>
    <w:p w:rsidR="0090333B" w:rsidRPr="00954307" w:rsidRDefault="0090333B" w:rsidP="002B6FAA">
      <w:pPr>
        <w:ind w:firstLine="360"/>
        <w:jc w:val="both"/>
      </w:pPr>
      <w:r w:rsidRPr="00472C90">
        <w:t>В группе имеются комплекты детской мебели (столы и стулья) в достаточном количестве. Подбор мебели произведен согласно ростовым и  возрастным особенностям детей. Вся мебель в групповом помещении №11 промаркирована в соответствии с требованиями СанПиН 2.4.1.1249 – 03 «Санитарно-эпидемиологические требования к устройству, содержанию и организации режима работы дошкольных образовательных учреждений».</w:t>
      </w:r>
      <w:r w:rsidRPr="00954307">
        <w:t xml:space="preserve"> </w:t>
      </w:r>
    </w:p>
    <w:p w:rsidR="0090333B" w:rsidRPr="00954307" w:rsidRDefault="0090333B" w:rsidP="002B6FAA">
      <w:pPr>
        <w:rPr>
          <w:b/>
        </w:rPr>
      </w:pPr>
    </w:p>
    <w:p w:rsidR="0090333B" w:rsidRPr="00954307" w:rsidRDefault="0090333B" w:rsidP="002B6FAA">
      <w:pPr>
        <w:rPr>
          <w:b/>
        </w:rPr>
      </w:pPr>
      <w:r w:rsidRPr="00954307">
        <w:rPr>
          <w:b/>
          <w:lang w:val="en-US"/>
        </w:rPr>
        <w:t>II</w:t>
      </w:r>
      <w:r w:rsidRPr="00954307">
        <w:rPr>
          <w:b/>
        </w:rPr>
        <w:t>. Содержательный раздел Программы.</w:t>
      </w:r>
    </w:p>
    <w:p w:rsidR="0090333B" w:rsidRDefault="0090333B" w:rsidP="002B6FAA">
      <w:pPr>
        <w:ind w:firstLine="360"/>
        <w:jc w:val="both"/>
      </w:pPr>
      <w:r w:rsidRPr="00954307">
        <w:t xml:space="preserve">В течение года в работе с детьми будут использоваться современные развивающие </w:t>
      </w:r>
      <w:r w:rsidRPr="00E976DD">
        <w:t xml:space="preserve">игры </w:t>
      </w:r>
      <w:proofErr w:type="spellStart"/>
      <w:r w:rsidR="00E976DD">
        <w:t>В.В.Воскобовича</w:t>
      </w:r>
      <w:proofErr w:type="spellEnd"/>
      <w:r w:rsidR="00E976DD">
        <w:t xml:space="preserve">, </w:t>
      </w:r>
      <w:r w:rsidRPr="00E976DD">
        <w:t xml:space="preserve">«Блоки </w:t>
      </w:r>
      <w:proofErr w:type="spellStart"/>
      <w:r w:rsidRPr="00E976DD">
        <w:t>Дьенеша</w:t>
      </w:r>
      <w:proofErr w:type="spellEnd"/>
      <w:r w:rsidRPr="00E976DD">
        <w:t>», методика М.В.Кралиной  «Обучение детей логике», интернет-ресурсы.</w:t>
      </w:r>
      <w:r w:rsidRPr="00954307">
        <w:t xml:space="preserve"> </w:t>
      </w:r>
    </w:p>
    <w:p w:rsidR="0090333B" w:rsidRPr="00981597" w:rsidRDefault="0090333B" w:rsidP="002B6FAA">
      <w:pPr>
        <w:ind w:firstLine="360"/>
        <w:jc w:val="both"/>
      </w:pPr>
    </w:p>
    <w:p w:rsidR="0090333B" w:rsidRPr="00954307" w:rsidRDefault="0090333B" w:rsidP="002B6FAA">
      <w:pPr>
        <w:contextualSpacing/>
        <w:rPr>
          <w:rFonts w:eastAsia="Calibri"/>
          <w:b/>
          <w:lang w:eastAsia="en-US"/>
        </w:rPr>
      </w:pPr>
      <w:r w:rsidRPr="00954307">
        <w:rPr>
          <w:rFonts w:eastAsia="Calibri"/>
          <w:b/>
          <w:lang w:eastAsia="en-US"/>
        </w:rPr>
        <w:t>Взаимодействие с семьями воспитанников.</w:t>
      </w:r>
    </w:p>
    <w:p w:rsidR="0090333B" w:rsidRDefault="0090333B" w:rsidP="002B6FAA">
      <w:pPr>
        <w:ind w:firstLine="360"/>
        <w:jc w:val="both"/>
      </w:pPr>
      <w:r w:rsidRPr="00954307">
        <w:rPr>
          <w:rFonts w:eastAsia="Calibri"/>
          <w:lang w:eastAsia="en-US"/>
        </w:rPr>
        <w:t xml:space="preserve">1 раз в квартал проводятся открытые мероприятия: «Игровые гостиные», «Школа </w:t>
      </w:r>
      <w:proofErr w:type="spellStart"/>
      <w:r w:rsidRPr="00954307">
        <w:rPr>
          <w:rFonts w:eastAsia="Calibri"/>
          <w:lang w:eastAsia="en-US"/>
        </w:rPr>
        <w:t>Айкьюши</w:t>
      </w:r>
      <w:proofErr w:type="spellEnd"/>
      <w:r w:rsidRPr="00954307">
        <w:rPr>
          <w:rFonts w:eastAsia="Calibri"/>
          <w:lang w:eastAsia="en-US"/>
        </w:rPr>
        <w:t>», практикумы-тренинги, на которых родители совместно с детьми обучаются игровым приёмам, знакомятся с развивающими играми. Обратная связь с родителями воспитанников осуществляется через блог группы «Пчелки»</w:t>
      </w:r>
      <w:r w:rsidRPr="00407DB3">
        <w:t xml:space="preserve"> </w:t>
      </w:r>
      <w:hyperlink r:id="rId9" w:history="1">
        <w:r w:rsidRPr="00407DB3">
          <w:rPr>
            <w:rStyle w:val="a5"/>
            <w:color w:val="auto"/>
          </w:rPr>
          <w:t>http://butyrskaya23.blogspot.ru/</w:t>
        </w:r>
      </w:hyperlink>
    </w:p>
    <w:p w:rsidR="0090333B" w:rsidRPr="00954307" w:rsidRDefault="0090333B" w:rsidP="002B6FAA">
      <w:pPr>
        <w:ind w:firstLine="360"/>
        <w:jc w:val="both"/>
        <w:rPr>
          <w:rFonts w:eastAsia="Calibri"/>
          <w:lang w:eastAsia="en-US"/>
        </w:rPr>
      </w:pPr>
    </w:p>
    <w:p w:rsidR="0090333B" w:rsidRPr="00954307" w:rsidRDefault="0090333B" w:rsidP="002B6FAA">
      <w:pPr>
        <w:rPr>
          <w:rFonts w:eastAsia="Calibri"/>
          <w:b/>
          <w:lang w:eastAsia="en-US"/>
        </w:rPr>
      </w:pPr>
      <w:r w:rsidRPr="00954307">
        <w:rPr>
          <w:rFonts w:eastAsia="Calibri"/>
          <w:b/>
          <w:lang w:eastAsia="en-US"/>
        </w:rPr>
        <w:t>Учебный план.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4"/>
        <w:gridCol w:w="2926"/>
        <w:gridCol w:w="4468"/>
      </w:tblGrid>
      <w:tr w:rsidR="0090333B" w:rsidRPr="00954307" w:rsidTr="0090333B">
        <w:tc>
          <w:tcPr>
            <w:tcW w:w="3204" w:type="dxa"/>
            <w:shd w:val="clear" w:color="auto" w:fill="auto"/>
          </w:tcPr>
          <w:p w:rsidR="0090333B" w:rsidRPr="00954307" w:rsidRDefault="0090333B" w:rsidP="002B6FAA">
            <w:pPr>
              <w:jc w:val="center"/>
              <w:rPr>
                <w:rFonts w:eastAsia="Calibri"/>
                <w:b/>
                <w:lang w:eastAsia="en-US"/>
              </w:rPr>
            </w:pPr>
            <w:r w:rsidRPr="00954307">
              <w:rPr>
                <w:rFonts w:eastAsia="Calibri"/>
                <w:b/>
                <w:lang w:eastAsia="en-US"/>
              </w:rPr>
              <w:t>Месяц</w:t>
            </w:r>
          </w:p>
        </w:tc>
        <w:tc>
          <w:tcPr>
            <w:tcW w:w="2926" w:type="dxa"/>
          </w:tcPr>
          <w:p w:rsidR="0090333B" w:rsidRPr="00954307" w:rsidRDefault="0090333B" w:rsidP="002B6FAA">
            <w:pPr>
              <w:jc w:val="center"/>
              <w:rPr>
                <w:rFonts w:eastAsia="Calibri"/>
                <w:b/>
                <w:lang w:eastAsia="en-US"/>
              </w:rPr>
            </w:pPr>
            <w:r w:rsidRPr="00954307">
              <w:rPr>
                <w:rFonts w:eastAsia="Calibri"/>
                <w:b/>
                <w:lang w:eastAsia="en-US"/>
              </w:rPr>
              <w:t>Количество занятий</w:t>
            </w:r>
          </w:p>
        </w:tc>
        <w:tc>
          <w:tcPr>
            <w:tcW w:w="4468" w:type="dxa"/>
            <w:shd w:val="clear" w:color="auto" w:fill="auto"/>
          </w:tcPr>
          <w:p w:rsidR="0090333B" w:rsidRPr="00954307" w:rsidRDefault="0090333B" w:rsidP="002B6FAA">
            <w:pPr>
              <w:jc w:val="center"/>
              <w:rPr>
                <w:rFonts w:eastAsia="Calibri"/>
                <w:b/>
                <w:lang w:eastAsia="en-US"/>
              </w:rPr>
            </w:pPr>
            <w:r w:rsidRPr="00954307">
              <w:rPr>
                <w:rFonts w:eastAsia="Calibri"/>
                <w:b/>
                <w:lang w:eastAsia="en-US"/>
              </w:rPr>
              <w:t>Количество час</w:t>
            </w:r>
          </w:p>
        </w:tc>
      </w:tr>
      <w:tr w:rsidR="0090333B" w:rsidRPr="00954307" w:rsidTr="0090333B">
        <w:trPr>
          <w:trHeight w:val="285"/>
        </w:trPr>
        <w:tc>
          <w:tcPr>
            <w:tcW w:w="3204" w:type="dxa"/>
            <w:shd w:val="clear" w:color="auto" w:fill="auto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>Сентябрь</w:t>
            </w:r>
          </w:p>
        </w:tc>
        <w:tc>
          <w:tcPr>
            <w:tcW w:w="2926" w:type="dxa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468" w:type="dxa"/>
            <w:shd w:val="clear" w:color="auto" w:fill="auto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ч. </w:t>
            </w:r>
          </w:p>
        </w:tc>
      </w:tr>
      <w:tr w:rsidR="0090333B" w:rsidRPr="00954307" w:rsidTr="0090333B">
        <w:trPr>
          <w:trHeight w:val="348"/>
        </w:trPr>
        <w:tc>
          <w:tcPr>
            <w:tcW w:w="3204" w:type="dxa"/>
            <w:shd w:val="clear" w:color="auto" w:fill="auto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>Октябрь</w:t>
            </w:r>
          </w:p>
        </w:tc>
        <w:tc>
          <w:tcPr>
            <w:tcW w:w="2926" w:type="dxa"/>
          </w:tcPr>
          <w:p w:rsidR="0090333B" w:rsidRPr="00954307" w:rsidRDefault="002B6FAA" w:rsidP="002B6F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4468" w:type="dxa"/>
            <w:shd w:val="clear" w:color="auto" w:fill="auto"/>
          </w:tcPr>
          <w:p w:rsidR="0090333B" w:rsidRPr="00954307" w:rsidRDefault="002B6FAA" w:rsidP="002B6F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2ч</w:t>
            </w:r>
          </w:p>
        </w:tc>
      </w:tr>
      <w:tr w:rsidR="0090333B" w:rsidRPr="00954307" w:rsidTr="0090333B">
        <w:tc>
          <w:tcPr>
            <w:tcW w:w="3204" w:type="dxa"/>
            <w:shd w:val="clear" w:color="auto" w:fill="auto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>Ноябрь</w:t>
            </w:r>
          </w:p>
        </w:tc>
        <w:tc>
          <w:tcPr>
            <w:tcW w:w="2926" w:type="dxa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468" w:type="dxa"/>
            <w:shd w:val="clear" w:color="auto" w:fill="auto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ч. 3</w:t>
            </w:r>
            <w:r w:rsidRPr="00954307">
              <w:rPr>
                <w:rFonts w:eastAsia="Calibri"/>
                <w:lang w:eastAsia="en-US"/>
              </w:rPr>
              <w:t>0 мин</w:t>
            </w:r>
          </w:p>
        </w:tc>
      </w:tr>
      <w:tr w:rsidR="0090333B" w:rsidRPr="00954307" w:rsidTr="0090333B">
        <w:tc>
          <w:tcPr>
            <w:tcW w:w="3204" w:type="dxa"/>
            <w:shd w:val="clear" w:color="auto" w:fill="auto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>Декабрь</w:t>
            </w:r>
          </w:p>
        </w:tc>
        <w:tc>
          <w:tcPr>
            <w:tcW w:w="2926" w:type="dxa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4468" w:type="dxa"/>
            <w:shd w:val="clear" w:color="auto" w:fill="auto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 xml:space="preserve">2 ч. </w:t>
            </w:r>
          </w:p>
        </w:tc>
      </w:tr>
      <w:tr w:rsidR="0090333B" w:rsidRPr="00954307" w:rsidTr="0090333B">
        <w:tc>
          <w:tcPr>
            <w:tcW w:w="3204" w:type="dxa"/>
            <w:shd w:val="clear" w:color="auto" w:fill="auto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>Январь</w:t>
            </w:r>
          </w:p>
        </w:tc>
        <w:tc>
          <w:tcPr>
            <w:tcW w:w="2926" w:type="dxa"/>
          </w:tcPr>
          <w:p w:rsidR="0090333B" w:rsidRPr="00954307" w:rsidRDefault="002B6FAA" w:rsidP="002B6F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468" w:type="dxa"/>
            <w:shd w:val="clear" w:color="auto" w:fill="auto"/>
          </w:tcPr>
          <w:p w:rsidR="0090333B" w:rsidRPr="00954307" w:rsidRDefault="002B6FAA" w:rsidP="002B6F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90333B" w:rsidRPr="00954307">
              <w:rPr>
                <w:rFonts w:eastAsia="Calibri"/>
                <w:lang w:eastAsia="en-US"/>
              </w:rPr>
              <w:t xml:space="preserve"> ч. </w:t>
            </w:r>
            <w:r>
              <w:rPr>
                <w:rFonts w:eastAsia="Calibri"/>
                <w:lang w:eastAsia="en-US"/>
              </w:rPr>
              <w:t>30 мин.</w:t>
            </w:r>
          </w:p>
        </w:tc>
      </w:tr>
      <w:tr w:rsidR="0090333B" w:rsidRPr="00954307" w:rsidTr="0090333B">
        <w:tc>
          <w:tcPr>
            <w:tcW w:w="3204" w:type="dxa"/>
            <w:shd w:val="clear" w:color="auto" w:fill="auto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>Февраль</w:t>
            </w:r>
          </w:p>
        </w:tc>
        <w:tc>
          <w:tcPr>
            <w:tcW w:w="2926" w:type="dxa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468" w:type="dxa"/>
            <w:shd w:val="clear" w:color="auto" w:fill="auto"/>
          </w:tcPr>
          <w:p w:rsidR="0090333B" w:rsidRPr="00954307" w:rsidRDefault="0090333B" w:rsidP="002B6FAA">
            <w:pPr>
              <w:jc w:val="center"/>
            </w:pPr>
            <w:r w:rsidRPr="00954307">
              <w:rPr>
                <w:rFonts w:eastAsia="Calibri"/>
                <w:lang w:eastAsia="en-US"/>
              </w:rPr>
              <w:t xml:space="preserve">2 ч. </w:t>
            </w:r>
          </w:p>
        </w:tc>
      </w:tr>
      <w:tr w:rsidR="0090333B" w:rsidRPr="00954307" w:rsidTr="0090333B">
        <w:tc>
          <w:tcPr>
            <w:tcW w:w="3204" w:type="dxa"/>
            <w:shd w:val="clear" w:color="auto" w:fill="auto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>Март</w:t>
            </w:r>
          </w:p>
        </w:tc>
        <w:tc>
          <w:tcPr>
            <w:tcW w:w="2926" w:type="dxa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468" w:type="dxa"/>
            <w:shd w:val="clear" w:color="auto" w:fill="auto"/>
          </w:tcPr>
          <w:p w:rsidR="0090333B" w:rsidRPr="00954307" w:rsidRDefault="0090333B" w:rsidP="002B6FAA">
            <w:pPr>
              <w:jc w:val="center"/>
            </w:pPr>
            <w:r w:rsidRPr="00954307">
              <w:rPr>
                <w:rFonts w:eastAsia="Calibri"/>
                <w:lang w:eastAsia="en-US"/>
              </w:rPr>
              <w:t xml:space="preserve">2 ч. </w:t>
            </w:r>
          </w:p>
        </w:tc>
      </w:tr>
      <w:tr w:rsidR="0090333B" w:rsidRPr="00954307" w:rsidTr="0090333B">
        <w:tc>
          <w:tcPr>
            <w:tcW w:w="3204" w:type="dxa"/>
            <w:shd w:val="clear" w:color="auto" w:fill="auto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>Апрель</w:t>
            </w:r>
          </w:p>
        </w:tc>
        <w:tc>
          <w:tcPr>
            <w:tcW w:w="2926" w:type="dxa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468" w:type="dxa"/>
            <w:shd w:val="clear" w:color="auto" w:fill="auto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 xml:space="preserve">2ч.  </w:t>
            </w:r>
          </w:p>
        </w:tc>
      </w:tr>
      <w:tr w:rsidR="0090333B" w:rsidRPr="00954307" w:rsidTr="0090333B">
        <w:trPr>
          <w:trHeight w:val="330"/>
        </w:trPr>
        <w:tc>
          <w:tcPr>
            <w:tcW w:w="3204" w:type="dxa"/>
            <w:shd w:val="clear" w:color="auto" w:fill="auto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>Май</w:t>
            </w:r>
          </w:p>
        </w:tc>
        <w:tc>
          <w:tcPr>
            <w:tcW w:w="2926" w:type="dxa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468" w:type="dxa"/>
            <w:shd w:val="clear" w:color="auto" w:fill="auto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>2 ч.</w:t>
            </w:r>
          </w:p>
        </w:tc>
      </w:tr>
      <w:tr w:rsidR="0090333B" w:rsidRPr="00954307" w:rsidTr="0090333B">
        <w:tc>
          <w:tcPr>
            <w:tcW w:w="3204" w:type="dxa"/>
            <w:shd w:val="clear" w:color="auto" w:fill="auto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lang w:eastAsia="en-US"/>
              </w:rPr>
              <w:t>Итого занятий за учебный год</w:t>
            </w:r>
          </w:p>
        </w:tc>
        <w:tc>
          <w:tcPr>
            <w:tcW w:w="2926" w:type="dxa"/>
          </w:tcPr>
          <w:p w:rsidR="0090333B" w:rsidRPr="00954307" w:rsidRDefault="0090333B" w:rsidP="002B6FAA">
            <w:pPr>
              <w:jc w:val="center"/>
              <w:rPr>
                <w:rFonts w:eastAsia="Calibri"/>
                <w:lang w:eastAsia="en-US"/>
              </w:rPr>
            </w:pPr>
            <w:r w:rsidRPr="00954307">
              <w:rPr>
                <w:rFonts w:eastAsia="Calibri"/>
                <w:b/>
                <w:lang w:eastAsia="en-US"/>
              </w:rPr>
              <w:t>3</w:t>
            </w:r>
            <w:r w:rsidR="002B6FAA"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4468" w:type="dxa"/>
            <w:shd w:val="clear" w:color="auto" w:fill="auto"/>
          </w:tcPr>
          <w:p w:rsidR="0090333B" w:rsidRPr="00954307" w:rsidRDefault="002B6FAA" w:rsidP="002B6F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 ч.</w:t>
            </w:r>
          </w:p>
        </w:tc>
      </w:tr>
    </w:tbl>
    <w:p w:rsidR="0090333B" w:rsidRPr="00954307" w:rsidRDefault="0090333B" w:rsidP="002B6FAA">
      <w:pPr>
        <w:rPr>
          <w:rFonts w:eastAsia="Calibri"/>
          <w:b/>
          <w:lang w:eastAsia="en-US"/>
        </w:rPr>
      </w:pPr>
    </w:p>
    <w:p w:rsidR="0090333B" w:rsidRPr="00954307" w:rsidRDefault="0090333B" w:rsidP="002B6FAA">
      <w:pPr>
        <w:rPr>
          <w:rFonts w:eastAsia="Calibri"/>
          <w:lang w:eastAsia="en-US"/>
        </w:rPr>
      </w:pPr>
      <w:r w:rsidRPr="00954307">
        <w:rPr>
          <w:rFonts w:eastAsia="Calibri"/>
          <w:b/>
          <w:lang w:eastAsia="en-US"/>
        </w:rPr>
        <w:t xml:space="preserve">Календарный учебный график: </w:t>
      </w:r>
      <w:r w:rsidRPr="00954307">
        <w:rPr>
          <w:rFonts w:eastAsia="Calibri"/>
          <w:lang w:eastAsia="en-US"/>
        </w:rPr>
        <w:t>Занятия п</w:t>
      </w:r>
      <w:r>
        <w:rPr>
          <w:rFonts w:eastAsia="Calibri"/>
          <w:lang w:eastAsia="en-US"/>
        </w:rPr>
        <w:t>роводятся каждую  среду  с 15 ч.</w:t>
      </w:r>
      <w:r w:rsidRPr="00954307">
        <w:rPr>
          <w:rFonts w:eastAsia="Calibri"/>
          <w:lang w:eastAsia="en-US"/>
        </w:rPr>
        <w:t>30 м</w:t>
      </w:r>
      <w:r>
        <w:rPr>
          <w:rFonts w:eastAsia="Calibri"/>
          <w:lang w:eastAsia="en-US"/>
        </w:rPr>
        <w:t>ин</w:t>
      </w:r>
      <w:r w:rsidRPr="00954307">
        <w:rPr>
          <w:rFonts w:eastAsia="Calibri"/>
          <w:lang w:eastAsia="en-US"/>
        </w:rPr>
        <w:t xml:space="preserve">. </w:t>
      </w:r>
    </w:p>
    <w:p w:rsidR="0090333B" w:rsidRPr="00063ADA" w:rsidRDefault="0090333B" w:rsidP="002B6FAA">
      <w:r w:rsidRPr="00954307">
        <w:br w:type="page"/>
      </w:r>
    </w:p>
    <w:p w:rsidR="0090333B" w:rsidRPr="00216FE0" w:rsidRDefault="0090333B" w:rsidP="002B6FAA">
      <w:pPr>
        <w:jc w:val="both"/>
        <w:rPr>
          <w:b/>
        </w:rPr>
      </w:pPr>
      <w:r w:rsidRPr="00216FE0">
        <w:rPr>
          <w:b/>
        </w:rPr>
        <w:lastRenderedPageBreak/>
        <w:t>Учебно-тематический план</w:t>
      </w:r>
    </w:p>
    <w:tbl>
      <w:tblPr>
        <w:tblStyle w:val="a4"/>
        <w:tblpPr w:leftFromText="180" w:rightFromText="180" w:vertAnchor="text" w:horzAnchor="margin" w:tblpX="-136" w:tblpY="171"/>
        <w:tblW w:w="11017" w:type="dxa"/>
        <w:tblLayout w:type="fixed"/>
        <w:tblLook w:val="04A0" w:firstRow="1" w:lastRow="0" w:firstColumn="1" w:lastColumn="0" w:noHBand="0" w:noVBand="1"/>
      </w:tblPr>
      <w:tblGrid>
        <w:gridCol w:w="567"/>
        <w:gridCol w:w="392"/>
        <w:gridCol w:w="3544"/>
        <w:gridCol w:w="6514"/>
      </w:tblGrid>
      <w:tr w:rsidR="00392FE4" w:rsidRPr="00954307" w:rsidTr="00407DB3">
        <w:trPr>
          <w:cantSplit/>
          <w:trHeight w:val="990"/>
        </w:trPr>
        <w:tc>
          <w:tcPr>
            <w:tcW w:w="567" w:type="dxa"/>
            <w:textDirection w:val="btLr"/>
            <w:vAlign w:val="center"/>
          </w:tcPr>
          <w:p w:rsidR="00392FE4" w:rsidRPr="00954307" w:rsidRDefault="00392FE4" w:rsidP="002B6FAA">
            <w:pPr>
              <w:ind w:left="113"/>
              <w:jc w:val="center"/>
            </w:pPr>
            <w:r w:rsidRPr="00954307">
              <w:t>Месяц</w:t>
            </w:r>
          </w:p>
        </w:tc>
        <w:tc>
          <w:tcPr>
            <w:tcW w:w="392" w:type="dxa"/>
            <w:textDirection w:val="btLr"/>
            <w:vAlign w:val="center"/>
          </w:tcPr>
          <w:p w:rsidR="00392FE4" w:rsidRPr="00954307" w:rsidRDefault="00392FE4" w:rsidP="002B6FAA">
            <w:pPr>
              <w:ind w:left="113"/>
              <w:jc w:val="center"/>
            </w:pPr>
            <w:r w:rsidRPr="00954307">
              <w:t>Неделя</w:t>
            </w:r>
          </w:p>
        </w:tc>
        <w:tc>
          <w:tcPr>
            <w:tcW w:w="3544" w:type="dxa"/>
          </w:tcPr>
          <w:p w:rsidR="00392FE4" w:rsidRPr="00954307" w:rsidRDefault="00392FE4" w:rsidP="002B6FAA">
            <w:pPr>
              <w:jc w:val="center"/>
            </w:pPr>
            <w:r w:rsidRPr="00954307">
              <w:t>Тема занятия, источник</w:t>
            </w:r>
          </w:p>
        </w:tc>
        <w:tc>
          <w:tcPr>
            <w:tcW w:w="6514" w:type="dxa"/>
          </w:tcPr>
          <w:p w:rsidR="00392FE4" w:rsidRPr="00954307" w:rsidRDefault="00392FE4" w:rsidP="002B6FAA">
            <w:pPr>
              <w:jc w:val="center"/>
            </w:pPr>
            <w:r w:rsidRPr="00954307">
              <w:t>Задачи</w:t>
            </w:r>
          </w:p>
        </w:tc>
      </w:tr>
      <w:tr w:rsidR="00392FE4" w:rsidRPr="00954307" w:rsidTr="00407DB3">
        <w:trPr>
          <w:cantSplit/>
          <w:trHeight w:val="545"/>
        </w:trPr>
        <w:tc>
          <w:tcPr>
            <w:tcW w:w="567" w:type="dxa"/>
            <w:vMerge w:val="restart"/>
            <w:textDirection w:val="btLr"/>
            <w:vAlign w:val="bottom"/>
          </w:tcPr>
          <w:p w:rsidR="00392FE4" w:rsidRPr="00954307" w:rsidRDefault="00392FE4" w:rsidP="002B6FAA">
            <w:pPr>
              <w:ind w:left="113"/>
              <w:jc w:val="center"/>
            </w:pPr>
            <w:r w:rsidRPr="00954307">
              <w:t>Сентябрь</w:t>
            </w: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1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>1. Тема:</w:t>
            </w:r>
            <w:r w:rsidRPr="00954307">
              <w:t xml:space="preserve"> «Сказки Фиолетового леса» </w:t>
            </w:r>
          </w:p>
        </w:tc>
        <w:tc>
          <w:tcPr>
            <w:tcW w:w="6514" w:type="dxa"/>
          </w:tcPr>
          <w:p w:rsidR="00392FE4" w:rsidRPr="00407DB3" w:rsidRDefault="00392FE4" w:rsidP="002B6FAA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1" w:hanging="181"/>
              <w:jc w:val="both"/>
              <w:rPr>
                <w:rFonts w:ascii="Times New Roman" w:hAnsi="Times New Roman"/>
              </w:rPr>
            </w:pPr>
            <w:r w:rsidRPr="00407DB3">
              <w:rPr>
                <w:rFonts w:ascii="Times New Roman" w:hAnsi="Times New Roman"/>
                <w:sz w:val="24"/>
              </w:rPr>
              <w:t xml:space="preserve">Закрепить навык конструирования фигур по составным и силуэтным схемам, по замыслу, предоставить детям возможность вспомнить всех персонажей игр </w:t>
            </w:r>
            <w:proofErr w:type="spellStart"/>
            <w:r w:rsidRPr="00407DB3">
              <w:rPr>
                <w:rFonts w:ascii="Times New Roman" w:hAnsi="Times New Roman"/>
                <w:sz w:val="24"/>
              </w:rPr>
              <w:t>Воскобовича</w:t>
            </w:r>
            <w:proofErr w:type="spellEnd"/>
            <w:r w:rsidRPr="00407DB3">
              <w:rPr>
                <w:rFonts w:ascii="Times New Roman" w:hAnsi="Times New Roman"/>
                <w:sz w:val="24"/>
              </w:rPr>
              <w:t xml:space="preserve"> и истории, которые с ними происходили.</w:t>
            </w:r>
          </w:p>
        </w:tc>
      </w:tr>
      <w:tr w:rsidR="00392FE4" w:rsidRPr="00954307" w:rsidTr="00407DB3">
        <w:tc>
          <w:tcPr>
            <w:tcW w:w="567" w:type="dxa"/>
            <w:vMerge/>
          </w:tcPr>
          <w:p w:rsidR="00392FE4" w:rsidRPr="00954307" w:rsidRDefault="00392FE4" w:rsidP="002B6FAA"/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2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 xml:space="preserve">2. Тема: </w:t>
            </w:r>
            <w:r w:rsidRPr="00954307">
              <w:t xml:space="preserve">«Сочиняем </w:t>
            </w:r>
            <w:proofErr w:type="spellStart"/>
            <w:r w:rsidRPr="00954307">
              <w:t>лего</w:t>
            </w:r>
            <w:proofErr w:type="spellEnd"/>
            <w:r w:rsidRPr="00954307">
              <w:t xml:space="preserve">-сказки» </w:t>
            </w:r>
          </w:p>
          <w:p w:rsidR="00392FE4" w:rsidRPr="00954307" w:rsidRDefault="00392FE4" w:rsidP="002B6FAA">
            <w:r w:rsidRPr="00954307">
              <w:t xml:space="preserve">(Работа с </w:t>
            </w:r>
            <w:proofErr w:type="spellStart"/>
            <w:r w:rsidRPr="00954307">
              <w:t>лего</w:t>
            </w:r>
            <w:proofErr w:type="spellEnd"/>
            <w:r w:rsidRPr="00954307">
              <w:t>-конструкторами)</w:t>
            </w:r>
          </w:p>
        </w:tc>
        <w:tc>
          <w:tcPr>
            <w:tcW w:w="6514" w:type="dxa"/>
          </w:tcPr>
          <w:p w:rsidR="00392FE4" w:rsidRPr="00407DB3" w:rsidRDefault="00392FE4" w:rsidP="002B6FAA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i/>
                <w:u w:val="single"/>
              </w:rPr>
            </w:pPr>
            <w:r w:rsidRPr="00407DB3">
              <w:rPr>
                <w:rFonts w:ascii="Times New Roman" w:hAnsi="Times New Roman"/>
                <w:sz w:val="24"/>
              </w:rPr>
              <w:t xml:space="preserve">Развивать связную речь посредством составления коротких рассказов о сконструированных </w:t>
            </w:r>
            <w:proofErr w:type="spellStart"/>
            <w:r w:rsidRPr="00407DB3">
              <w:rPr>
                <w:rFonts w:ascii="Times New Roman" w:hAnsi="Times New Roman"/>
                <w:sz w:val="24"/>
              </w:rPr>
              <w:t>лего</w:t>
            </w:r>
            <w:proofErr w:type="spellEnd"/>
            <w:r w:rsidRPr="00407DB3">
              <w:rPr>
                <w:rFonts w:ascii="Times New Roman" w:hAnsi="Times New Roman"/>
                <w:sz w:val="24"/>
              </w:rPr>
              <w:t>-фигурах.</w:t>
            </w:r>
          </w:p>
        </w:tc>
      </w:tr>
      <w:tr w:rsidR="00392FE4" w:rsidRPr="00954307" w:rsidTr="00407DB3">
        <w:tc>
          <w:tcPr>
            <w:tcW w:w="567" w:type="dxa"/>
            <w:vMerge/>
          </w:tcPr>
          <w:p w:rsidR="00392FE4" w:rsidRPr="00954307" w:rsidRDefault="00392FE4" w:rsidP="002B6FAA"/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3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>3. Тема: «</w:t>
            </w:r>
            <w:r w:rsidRPr="00954307">
              <w:t xml:space="preserve">Артисты </w:t>
            </w:r>
            <w:proofErr w:type="spellStart"/>
            <w:r w:rsidRPr="00954307">
              <w:t>Буквоцирка</w:t>
            </w:r>
            <w:proofErr w:type="spellEnd"/>
            <w:r w:rsidRPr="00954307">
              <w:t>. Арлекин»</w:t>
            </w:r>
          </w:p>
          <w:p w:rsidR="00392FE4" w:rsidRPr="00954307" w:rsidRDefault="00392FE4" w:rsidP="002B6FAA">
            <w:pPr>
              <w:rPr>
                <w:u w:val="single"/>
              </w:rPr>
            </w:pPr>
            <w:r w:rsidRPr="00954307">
              <w:rPr>
                <w:u w:val="single"/>
              </w:rPr>
              <w:t>(«Забавные буквы», «Лабиринты букв»)</w:t>
            </w:r>
          </w:p>
        </w:tc>
        <w:tc>
          <w:tcPr>
            <w:tcW w:w="6514" w:type="dxa"/>
          </w:tcPr>
          <w:p w:rsidR="00392FE4" w:rsidRPr="00407DB3" w:rsidRDefault="00392FE4" w:rsidP="002B6FAA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1" w:hanging="181"/>
              <w:jc w:val="both"/>
              <w:rPr>
                <w:rFonts w:ascii="Times New Roman" w:hAnsi="Times New Roman"/>
              </w:rPr>
            </w:pPr>
            <w:r w:rsidRPr="00407DB3">
              <w:rPr>
                <w:rFonts w:ascii="Times New Roman" w:hAnsi="Times New Roman"/>
                <w:sz w:val="24"/>
              </w:rPr>
              <w:t xml:space="preserve">Познакомить с буквой А, артистом </w:t>
            </w:r>
            <w:proofErr w:type="spellStart"/>
            <w:r w:rsidRPr="00407DB3">
              <w:rPr>
                <w:rFonts w:ascii="Times New Roman" w:hAnsi="Times New Roman"/>
                <w:sz w:val="24"/>
              </w:rPr>
              <w:t>Буквоцирка</w:t>
            </w:r>
            <w:proofErr w:type="spellEnd"/>
            <w:r w:rsidRPr="00407DB3">
              <w:rPr>
                <w:rFonts w:ascii="Times New Roman" w:hAnsi="Times New Roman"/>
                <w:sz w:val="24"/>
              </w:rPr>
              <w:t xml:space="preserve"> Арлекином, совершенствовать процессы памяти, внимания, логического мышления.</w:t>
            </w:r>
          </w:p>
        </w:tc>
      </w:tr>
      <w:tr w:rsidR="00392FE4" w:rsidRPr="00954307" w:rsidTr="00407DB3">
        <w:trPr>
          <w:trHeight w:val="1409"/>
        </w:trPr>
        <w:tc>
          <w:tcPr>
            <w:tcW w:w="567" w:type="dxa"/>
            <w:vMerge/>
          </w:tcPr>
          <w:p w:rsidR="00392FE4" w:rsidRPr="00954307" w:rsidRDefault="00392FE4" w:rsidP="002B6FAA"/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4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>4. Тема:</w:t>
            </w:r>
            <w:r w:rsidRPr="00954307">
              <w:t xml:space="preserve"> «Артисты </w:t>
            </w:r>
            <w:proofErr w:type="spellStart"/>
            <w:r w:rsidRPr="00954307">
              <w:t>Буквоцирка</w:t>
            </w:r>
            <w:proofErr w:type="spellEnd"/>
            <w:r w:rsidRPr="00954307">
              <w:t xml:space="preserve">. </w:t>
            </w:r>
            <w:proofErr w:type="spellStart"/>
            <w:r w:rsidRPr="00954307">
              <w:t>Орлекин</w:t>
            </w:r>
            <w:proofErr w:type="spellEnd"/>
            <w:r w:rsidRPr="00954307">
              <w:t xml:space="preserve">» </w:t>
            </w:r>
          </w:p>
          <w:p w:rsidR="00392FE4" w:rsidRPr="00954307" w:rsidRDefault="00392FE4" w:rsidP="002B6FAA">
            <w:r w:rsidRPr="00954307">
              <w:t xml:space="preserve">(игры «Лабиринты букв», «Разгадай ребус» </w:t>
            </w:r>
          </w:p>
          <w:p w:rsidR="00392FE4" w:rsidRPr="00954307" w:rsidRDefault="00392FE4" w:rsidP="002B6FAA">
            <w:r w:rsidRPr="00954307">
              <w:t>(</w:t>
            </w:r>
            <w:r w:rsidRPr="00954307">
              <w:rPr>
                <w:i/>
              </w:rPr>
              <w:t xml:space="preserve">пособие </w:t>
            </w:r>
            <w:proofErr w:type="spellStart"/>
            <w:r w:rsidR="002B6FAA" w:rsidRPr="00954307">
              <w:rPr>
                <w:i/>
              </w:rPr>
              <w:t>Высоко</w:t>
            </w:r>
            <w:r w:rsidR="002B6FAA">
              <w:rPr>
                <w:i/>
              </w:rPr>
              <w:t>бо</w:t>
            </w:r>
            <w:r w:rsidR="002B6FAA" w:rsidRPr="00954307">
              <w:rPr>
                <w:i/>
              </w:rPr>
              <w:t>вича</w:t>
            </w:r>
            <w:proofErr w:type="spellEnd"/>
            <w:r w:rsidRPr="00954307">
              <w:rPr>
                <w:i/>
              </w:rPr>
              <w:t>)</w:t>
            </w:r>
          </w:p>
        </w:tc>
        <w:tc>
          <w:tcPr>
            <w:tcW w:w="6514" w:type="dxa"/>
          </w:tcPr>
          <w:p w:rsidR="00407DB3" w:rsidRDefault="00392FE4" w:rsidP="002B6FAA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sz w:val="24"/>
              </w:rPr>
            </w:pPr>
            <w:r w:rsidRPr="00407DB3">
              <w:rPr>
                <w:rFonts w:ascii="Times New Roman" w:hAnsi="Times New Roman"/>
                <w:sz w:val="24"/>
              </w:rPr>
              <w:t xml:space="preserve">Познакомить с буквой </w:t>
            </w:r>
            <w:proofErr w:type="gramStart"/>
            <w:r w:rsidRPr="00407DB3">
              <w:rPr>
                <w:rFonts w:ascii="Times New Roman" w:hAnsi="Times New Roman"/>
                <w:sz w:val="24"/>
              </w:rPr>
              <w:t>О</w:t>
            </w:r>
            <w:proofErr w:type="gramEnd"/>
            <w:r w:rsidRPr="00407DB3">
              <w:rPr>
                <w:rFonts w:ascii="Times New Roman" w:hAnsi="Times New Roman"/>
                <w:sz w:val="24"/>
              </w:rPr>
              <w:t xml:space="preserve">, артистом </w:t>
            </w:r>
            <w:proofErr w:type="spellStart"/>
            <w:r w:rsidRPr="00407DB3">
              <w:rPr>
                <w:rFonts w:ascii="Times New Roman" w:hAnsi="Times New Roman"/>
                <w:sz w:val="24"/>
              </w:rPr>
              <w:t>Буквоцирка</w:t>
            </w:r>
            <w:proofErr w:type="spellEnd"/>
            <w:r w:rsidRPr="00407DB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07DB3">
              <w:rPr>
                <w:rFonts w:ascii="Times New Roman" w:hAnsi="Times New Roman"/>
                <w:sz w:val="24"/>
              </w:rPr>
              <w:t>Орлекином</w:t>
            </w:r>
            <w:proofErr w:type="spellEnd"/>
            <w:r w:rsidRPr="00407DB3">
              <w:rPr>
                <w:rFonts w:ascii="Times New Roman" w:hAnsi="Times New Roman"/>
                <w:sz w:val="24"/>
              </w:rPr>
              <w:t>, упражнять в анализе слов по звуковому составу.</w:t>
            </w:r>
          </w:p>
          <w:p w:rsidR="00392FE4" w:rsidRPr="00407DB3" w:rsidRDefault="00392FE4" w:rsidP="002B6FAA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sz w:val="24"/>
              </w:rPr>
            </w:pPr>
            <w:r w:rsidRPr="00407DB3">
              <w:rPr>
                <w:rFonts w:ascii="Times New Roman" w:hAnsi="Times New Roman"/>
                <w:sz w:val="24"/>
              </w:rPr>
              <w:t>Развивать логическое мышление, внимание.</w:t>
            </w:r>
          </w:p>
        </w:tc>
      </w:tr>
      <w:tr w:rsidR="00392FE4" w:rsidRPr="00954307" w:rsidTr="00407DB3">
        <w:trPr>
          <w:trHeight w:val="765"/>
        </w:trPr>
        <w:tc>
          <w:tcPr>
            <w:tcW w:w="567" w:type="dxa"/>
            <w:vMerge w:val="restart"/>
            <w:textDirection w:val="btLr"/>
            <w:vAlign w:val="center"/>
          </w:tcPr>
          <w:p w:rsidR="00392FE4" w:rsidRPr="00954307" w:rsidRDefault="00392FE4" w:rsidP="002B6FAA">
            <w:pPr>
              <w:jc w:val="center"/>
            </w:pPr>
            <w:r w:rsidRPr="00954307">
              <w:t>Октябрь</w:t>
            </w: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1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 xml:space="preserve">5. Тема: </w:t>
            </w:r>
            <w:r w:rsidRPr="00954307">
              <w:t>«</w:t>
            </w:r>
            <w:proofErr w:type="spellStart"/>
            <w:proofErr w:type="gramStart"/>
            <w:r w:rsidRPr="00954307">
              <w:t>Айкьюша</w:t>
            </w:r>
            <w:proofErr w:type="spellEnd"/>
            <w:r w:rsidRPr="00954307">
              <w:t xml:space="preserve">  в</w:t>
            </w:r>
            <w:proofErr w:type="gramEnd"/>
            <w:r w:rsidRPr="00954307">
              <w:t xml:space="preserve"> </w:t>
            </w:r>
            <w:proofErr w:type="spellStart"/>
            <w:r w:rsidRPr="00954307">
              <w:t>Буквоцирке</w:t>
            </w:r>
            <w:proofErr w:type="spellEnd"/>
            <w:r w:rsidRPr="00954307">
              <w:t xml:space="preserve">. Акробат </w:t>
            </w:r>
            <w:proofErr w:type="spellStart"/>
            <w:r w:rsidRPr="00954307">
              <w:t>Урлекин</w:t>
            </w:r>
            <w:proofErr w:type="spellEnd"/>
            <w:r w:rsidRPr="00954307">
              <w:t>»</w:t>
            </w:r>
          </w:p>
          <w:p w:rsidR="00392FE4" w:rsidRPr="00954307" w:rsidRDefault="00392FE4" w:rsidP="002B6FAA">
            <w:pPr>
              <w:rPr>
                <w:u w:val="single"/>
              </w:rPr>
            </w:pPr>
            <w:r w:rsidRPr="00954307">
              <w:rPr>
                <w:u w:val="single"/>
              </w:rPr>
              <w:t>(«Лабиринты букв», «Забавные буквы»)</w:t>
            </w:r>
          </w:p>
          <w:p w:rsidR="00392FE4" w:rsidRPr="00954307" w:rsidRDefault="00392FE4" w:rsidP="002B6FAA">
            <w:pPr>
              <w:rPr>
                <w:u w:val="single"/>
              </w:rPr>
            </w:pPr>
            <w:r w:rsidRPr="00954307">
              <w:t>(</w:t>
            </w:r>
            <w:r w:rsidR="002B6FAA">
              <w:rPr>
                <w:i/>
              </w:rPr>
              <w:t xml:space="preserve">пособие </w:t>
            </w:r>
            <w:proofErr w:type="spellStart"/>
            <w:r w:rsidR="002B6FAA">
              <w:rPr>
                <w:i/>
              </w:rPr>
              <w:t>Воскобовича</w:t>
            </w:r>
            <w:proofErr w:type="spellEnd"/>
            <w:r w:rsidRPr="00954307">
              <w:rPr>
                <w:i/>
              </w:rPr>
              <w:t>)</w:t>
            </w:r>
          </w:p>
        </w:tc>
        <w:tc>
          <w:tcPr>
            <w:tcW w:w="6514" w:type="dxa"/>
          </w:tcPr>
          <w:p w:rsidR="00407DB3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</w:rPr>
            </w:pPr>
            <w:r w:rsidRPr="00407DB3">
              <w:rPr>
                <w:rFonts w:ascii="Times New Roman" w:hAnsi="Times New Roman"/>
                <w:sz w:val="24"/>
              </w:rPr>
              <w:t xml:space="preserve">Создать у детей моторный образ буквы </w:t>
            </w:r>
            <w:proofErr w:type="gramStart"/>
            <w:r w:rsidRPr="00407DB3">
              <w:rPr>
                <w:rFonts w:ascii="Times New Roman" w:hAnsi="Times New Roman"/>
                <w:sz w:val="24"/>
              </w:rPr>
              <w:t>У</w:t>
            </w:r>
            <w:proofErr w:type="gramEnd"/>
            <w:r w:rsidRPr="00407DB3">
              <w:rPr>
                <w:rFonts w:ascii="Times New Roman" w:hAnsi="Times New Roman"/>
                <w:sz w:val="24"/>
              </w:rPr>
              <w:t xml:space="preserve">, познакомить с персонажем </w:t>
            </w:r>
            <w:proofErr w:type="spellStart"/>
            <w:r w:rsidRPr="00407DB3">
              <w:rPr>
                <w:rFonts w:ascii="Times New Roman" w:hAnsi="Times New Roman"/>
                <w:sz w:val="24"/>
              </w:rPr>
              <w:t>Буквоцирка</w:t>
            </w:r>
            <w:proofErr w:type="spellEnd"/>
            <w:r w:rsidRPr="00407DB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07DB3">
              <w:rPr>
                <w:rFonts w:ascii="Times New Roman" w:hAnsi="Times New Roman"/>
                <w:sz w:val="24"/>
              </w:rPr>
              <w:t>Урлекином</w:t>
            </w:r>
            <w:proofErr w:type="spellEnd"/>
            <w:r w:rsidRPr="00407DB3">
              <w:rPr>
                <w:rFonts w:ascii="Times New Roman" w:hAnsi="Times New Roman"/>
                <w:sz w:val="24"/>
              </w:rPr>
              <w:t xml:space="preserve">. </w:t>
            </w:r>
          </w:p>
          <w:p w:rsidR="00392FE4" w:rsidRPr="00407DB3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</w:rPr>
            </w:pPr>
            <w:r w:rsidRPr="00407DB3">
              <w:rPr>
                <w:rFonts w:ascii="Times New Roman" w:hAnsi="Times New Roman"/>
                <w:sz w:val="24"/>
              </w:rPr>
              <w:t>Развивать умения сохранять плавное и неотрывное движение руки в соответствии с изображением буквы.</w:t>
            </w:r>
          </w:p>
        </w:tc>
      </w:tr>
      <w:tr w:rsidR="00392FE4" w:rsidRPr="00954307" w:rsidTr="00407DB3">
        <w:trPr>
          <w:trHeight w:val="420"/>
        </w:trPr>
        <w:tc>
          <w:tcPr>
            <w:tcW w:w="567" w:type="dxa"/>
            <w:vMerge/>
          </w:tcPr>
          <w:p w:rsidR="00392FE4" w:rsidRPr="00954307" w:rsidRDefault="00392FE4" w:rsidP="002B6FAA"/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2</w:t>
            </w:r>
          </w:p>
        </w:tc>
        <w:tc>
          <w:tcPr>
            <w:tcW w:w="3544" w:type="dxa"/>
          </w:tcPr>
          <w:p w:rsidR="00392FE4" w:rsidRPr="00954307" w:rsidRDefault="00392FE4" w:rsidP="002B6FAA">
            <w:pPr>
              <w:rPr>
                <w:u w:val="single"/>
              </w:rPr>
            </w:pPr>
            <w:r w:rsidRPr="00954307">
              <w:rPr>
                <w:u w:val="single"/>
              </w:rPr>
              <w:t xml:space="preserve">6. Тема: </w:t>
            </w:r>
            <w:r w:rsidRPr="00954307">
              <w:t xml:space="preserve">«В стране </w:t>
            </w:r>
            <w:proofErr w:type="spellStart"/>
            <w:r w:rsidRPr="00954307">
              <w:t>Ребусландия</w:t>
            </w:r>
            <w:proofErr w:type="spellEnd"/>
            <w:r w:rsidRPr="00954307">
              <w:t>» (Журнал «</w:t>
            </w:r>
            <w:proofErr w:type="spellStart"/>
            <w:r w:rsidRPr="00954307">
              <w:t>Смекалочка</w:t>
            </w:r>
            <w:proofErr w:type="spellEnd"/>
            <w:r w:rsidRPr="00954307">
              <w:t>» № 8/2011г)</w:t>
            </w:r>
          </w:p>
          <w:p w:rsidR="00392FE4" w:rsidRPr="00954307" w:rsidRDefault="00392FE4" w:rsidP="002B6FAA">
            <w:r w:rsidRPr="00954307">
              <w:t>(зрительный диктант, работа с ребусами)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</w:rPr>
            </w:pPr>
            <w:r w:rsidRPr="002B6FAA">
              <w:rPr>
                <w:rFonts w:ascii="Times New Roman" w:hAnsi="Times New Roman"/>
                <w:sz w:val="24"/>
              </w:rPr>
              <w:t>Формировать навык разгадывания ребусов, знакомить с правилами расшифровки ребусов.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</w:rPr>
            </w:pPr>
            <w:r w:rsidRPr="002B6FAA">
              <w:rPr>
                <w:rFonts w:ascii="Times New Roman" w:hAnsi="Times New Roman"/>
                <w:sz w:val="24"/>
              </w:rPr>
              <w:t xml:space="preserve">Развивать зрительно-моторную координацию, умение четко ориентироваться на </w:t>
            </w:r>
            <w:r w:rsidR="002B6FAA" w:rsidRPr="002B6FAA">
              <w:rPr>
                <w:rFonts w:ascii="Times New Roman" w:hAnsi="Times New Roman"/>
                <w:sz w:val="24"/>
              </w:rPr>
              <w:t>листе в</w:t>
            </w:r>
            <w:r w:rsidRPr="002B6FAA">
              <w:rPr>
                <w:rFonts w:ascii="Times New Roman" w:hAnsi="Times New Roman"/>
                <w:sz w:val="24"/>
              </w:rPr>
              <w:t xml:space="preserve"> клетку.</w:t>
            </w:r>
          </w:p>
        </w:tc>
      </w:tr>
      <w:tr w:rsidR="00392FE4" w:rsidRPr="00954307" w:rsidTr="00407DB3">
        <w:trPr>
          <w:trHeight w:val="450"/>
        </w:trPr>
        <w:tc>
          <w:tcPr>
            <w:tcW w:w="567" w:type="dxa"/>
            <w:vMerge/>
          </w:tcPr>
          <w:p w:rsidR="00392FE4" w:rsidRPr="00954307" w:rsidRDefault="00392FE4" w:rsidP="002B6FAA"/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3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 xml:space="preserve">7. Тема: </w:t>
            </w:r>
            <w:r w:rsidRPr="00954307">
              <w:t xml:space="preserve">«Артисты </w:t>
            </w:r>
            <w:proofErr w:type="spellStart"/>
            <w:r w:rsidRPr="00954307">
              <w:t>Буквоцирка</w:t>
            </w:r>
            <w:proofErr w:type="spellEnd"/>
            <w:r w:rsidRPr="00954307">
              <w:t xml:space="preserve">. Акробат </w:t>
            </w:r>
            <w:proofErr w:type="spellStart"/>
            <w:r w:rsidRPr="00954307">
              <w:t>Эрлекин</w:t>
            </w:r>
            <w:proofErr w:type="spellEnd"/>
            <w:r w:rsidRPr="00954307">
              <w:t>»</w:t>
            </w:r>
          </w:p>
          <w:p w:rsidR="00392FE4" w:rsidRPr="00954307" w:rsidRDefault="00392FE4" w:rsidP="002B6FAA">
            <w:pPr>
              <w:rPr>
                <w:u w:val="single"/>
              </w:rPr>
            </w:pPr>
            <w:r w:rsidRPr="00954307">
              <w:t>(«Забавные буквы», зрительный диктант)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i/>
                <w:sz w:val="24"/>
                <w:u w:val="single"/>
              </w:rPr>
            </w:pPr>
            <w:r w:rsidRPr="002B6FAA">
              <w:rPr>
                <w:rFonts w:ascii="Times New Roman" w:hAnsi="Times New Roman"/>
                <w:sz w:val="24"/>
              </w:rPr>
              <w:t xml:space="preserve">Познакомить с буквой </w:t>
            </w:r>
            <w:proofErr w:type="gramStart"/>
            <w:r w:rsidRPr="002B6FAA">
              <w:rPr>
                <w:rFonts w:ascii="Times New Roman" w:hAnsi="Times New Roman"/>
                <w:sz w:val="24"/>
              </w:rPr>
              <w:t>Э</w:t>
            </w:r>
            <w:proofErr w:type="gramEnd"/>
            <w:r w:rsidRPr="002B6FAA">
              <w:rPr>
                <w:rFonts w:ascii="Times New Roman" w:hAnsi="Times New Roman"/>
                <w:sz w:val="24"/>
              </w:rPr>
              <w:t xml:space="preserve">, артистом </w:t>
            </w:r>
            <w:proofErr w:type="spellStart"/>
            <w:r w:rsidRPr="002B6FAA">
              <w:rPr>
                <w:rFonts w:ascii="Times New Roman" w:hAnsi="Times New Roman"/>
                <w:sz w:val="24"/>
              </w:rPr>
              <w:t>Буквоцирка</w:t>
            </w:r>
            <w:proofErr w:type="spellEnd"/>
            <w:r w:rsidRPr="002B6FA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B6FAA">
              <w:rPr>
                <w:rFonts w:ascii="Times New Roman" w:hAnsi="Times New Roman"/>
                <w:sz w:val="24"/>
              </w:rPr>
              <w:t>Эрлекином</w:t>
            </w:r>
            <w:proofErr w:type="spellEnd"/>
            <w:r w:rsidRPr="002B6FAA">
              <w:rPr>
                <w:rFonts w:ascii="Times New Roman" w:hAnsi="Times New Roman"/>
                <w:sz w:val="24"/>
              </w:rPr>
              <w:t>, развивать навык ориентировки на листе в клетку.</w:t>
            </w:r>
          </w:p>
        </w:tc>
      </w:tr>
      <w:tr w:rsidR="00392FE4" w:rsidRPr="00954307" w:rsidTr="00A44467">
        <w:trPr>
          <w:trHeight w:val="3232"/>
        </w:trPr>
        <w:tc>
          <w:tcPr>
            <w:tcW w:w="567" w:type="dxa"/>
            <w:vMerge/>
          </w:tcPr>
          <w:p w:rsidR="00392FE4" w:rsidRPr="00954307" w:rsidRDefault="00392FE4" w:rsidP="002B6FAA"/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4</w:t>
            </w:r>
          </w:p>
        </w:tc>
        <w:tc>
          <w:tcPr>
            <w:tcW w:w="3544" w:type="dxa"/>
          </w:tcPr>
          <w:p w:rsidR="00392FE4" w:rsidRPr="00954307" w:rsidRDefault="00392FE4" w:rsidP="002B6FAA">
            <w:pPr>
              <w:rPr>
                <w:u w:val="single"/>
              </w:rPr>
            </w:pPr>
            <w:r w:rsidRPr="00954307">
              <w:rPr>
                <w:u w:val="single"/>
              </w:rPr>
              <w:t xml:space="preserve">8. Тема: </w:t>
            </w:r>
            <w:r w:rsidR="002B6FAA">
              <w:t xml:space="preserve">«Путешествие в город </w:t>
            </w:r>
            <w:proofErr w:type="gramStart"/>
            <w:r w:rsidR="002B6FAA">
              <w:t>Гео-Метр</w:t>
            </w:r>
            <w:proofErr w:type="gramEnd"/>
            <w:r w:rsidR="002B6FAA">
              <w:t>-и-Я с акроба</w:t>
            </w:r>
            <w:r w:rsidRPr="00954307">
              <w:t xml:space="preserve">том </w:t>
            </w:r>
            <w:proofErr w:type="spellStart"/>
            <w:r w:rsidRPr="00954307">
              <w:t>Ирлекином</w:t>
            </w:r>
            <w:proofErr w:type="spellEnd"/>
            <w:r w:rsidRPr="00954307">
              <w:t>»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</w:rPr>
            </w:pPr>
            <w:r w:rsidRPr="002B6FAA">
              <w:rPr>
                <w:rFonts w:ascii="Times New Roman" w:hAnsi="Times New Roman"/>
                <w:sz w:val="24"/>
              </w:rPr>
              <w:t>Продолжать открывать детям путь в мир геометрии с помощью игры «</w:t>
            </w:r>
            <w:proofErr w:type="spellStart"/>
            <w:r w:rsidRPr="002B6FAA">
              <w:rPr>
                <w:rFonts w:ascii="Times New Roman" w:hAnsi="Times New Roman"/>
                <w:sz w:val="24"/>
              </w:rPr>
              <w:t>Геоконт</w:t>
            </w:r>
            <w:proofErr w:type="spellEnd"/>
            <w:r w:rsidRPr="002B6FAA">
              <w:rPr>
                <w:rFonts w:ascii="Times New Roman" w:hAnsi="Times New Roman"/>
                <w:sz w:val="24"/>
              </w:rPr>
              <w:t>», способствовать овладению геометрическими представлениями: точка, отрезок, угол, многоугольник.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</w:rPr>
            </w:pPr>
            <w:r w:rsidRPr="002B6FAA">
              <w:rPr>
                <w:rFonts w:ascii="Times New Roman" w:hAnsi="Times New Roman"/>
                <w:sz w:val="24"/>
              </w:rPr>
              <w:t xml:space="preserve">Создать моторный образ буквы </w:t>
            </w:r>
            <w:proofErr w:type="gramStart"/>
            <w:r w:rsidRPr="002B6FAA">
              <w:rPr>
                <w:rFonts w:ascii="Times New Roman" w:hAnsi="Times New Roman"/>
                <w:sz w:val="24"/>
              </w:rPr>
              <w:t>И</w:t>
            </w:r>
            <w:proofErr w:type="gramEnd"/>
            <w:r w:rsidRPr="002B6FAA">
              <w:rPr>
                <w:rFonts w:ascii="Times New Roman" w:hAnsi="Times New Roman"/>
                <w:sz w:val="24"/>
              </w:rPr>
              <w:t xml:space="preserve">, </w:t>
            </w:r>
            <w:r w:rsidR="00407DB3" w:rsidRPr="002B6FAA">
              <w:rPr>
                <w:rFonts w:ascii="Times New Roman" w:hAnsi="Times New Roman"/>
                <w:sz w:val="24"/>
              </w:rPr>
              <w:t>упражнять в</w:t>
            </w:r>
            <w:r w:rsidRPr="002B6FAA">
              <w:rPr>
                <w:rFonts w:ascii="Times New Roman" w:hAnsi="Times New Roman"/>
                <w:sz w:val="24"/>
              </w:rPr>
              <w:t xml:space="preserve"> звуковом анализе слов.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</w:rPr>
            </w:pPr>
            <w:r w:rsidRPr="002B6FAA">
              <w:rPr>
                <w:rFonts w:ascii="Times New Roman" w:hAnsi="Times New Roman"/>
                <w:sz w:val="24"/>
              </w:rPr>
              <w:t>Упражнять в ориентировке на координатной плоскости, конструировании по точкам фигуры на поле игры «</w:t>
            </w:r>
            <w:proofErr w:type="spellStart"/>
            <w:r w:rsidRPr="002B6FAA">
              <w:rPr>
                <w:rFonts w:ascii="Times New Roman" w:hAnsi="Times New Roman"/>
                <w:sz w:val="24"/>
              </w:rPr>
              <w:t>Геоконт</w:t>
            </w:r>
            <w:proofErr w:type="spellEnd"/>
            <w:r w:rsidRPr="002B6FAA">
              <w:rPr>
                <w:rFonts w:ascii="Times New Roman" w:hAnsi="Times New Roman"/>
                <w:sz w:val="24"/>
              </w:rPr>
              <w:t>».</w:t>
            </w:r>
          </w:p>
          <w:p w:rsidR="00B62578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</w:rPr>
            </w:pPr>
            <w:r w:rsidRPr="002B6FAA">
              <w:rPr>
                <w:rFonts w:ascii="Times New Roman" w:hAnsi="Times New Roman"/>
                <w:sz w:val="24"/>
              </w:rPr>
              <w:t>Развивать воображение, фантазию в процессе «превращен</w:t>
            </w:r>
            <w:bookmarkStart w:id="0" w:name="_GoBack"/>
            <w:bookmarkEnd w:id="0"/>
            <w:r w:rsidRPr="002B6FAA">
              <w:rPr>
                <w:rFonts w:ascii="Times New Roman" w:hAnsi="Times New Roman"/>
                <w:sz w:val="24"/>
              </w:rPr>
              <w:t xml:space="preserve">ия», </w:t>
            </w:r>
            <w:proofErr w:type="spellStart"/>
            <w:r w:rsidR="002B6FAA" w:rsidRPr="002B6FAA">
              <w:rPr>
                <w:rFonts w:ascii="Times New Roman" w:hAnsi="Times New Roman"/>
                <w:sz w:val="24"/>
              </w:rPr>
              <w:t>дорисовывания</w:t>
            </w:r>
            <w:proofErr w:type="spellEnd"/>
            <w:r w:rsidR="002B6FAA" w:rsidRPr="002B6FAA">
              <w:rPr>
                <w:rFonts w:ascii="Times New Roman" w:hAnsi="Times New Roman"/>
                <w:sz w:val="24"/>
              </w:rPr>
              <w:t xml:space="preserve"> фигур</w:t>
            </w:r>
            <w:r w:rsidRPr="002B6FAA">
              <w:rPr>
                <w:rFonts w:ascii="Times New Roman" w:hAnsi="Times New Roman"/>
                <w:sz w:val="24"/>
              </w:rPr>
              <w:t xml:space="preserve"> в предметы.</w:t>
            </w:r>
          </w:p>
        </w:tc>
      </w:tr>
      <w:tr w:rsidR="00392FE4" w:rsidRPr="00954307" w:rsidTr="00407DB3">
        <w:trPr>
          <w:trHeight w:val="270"/>
        </w:trPr>
        <w:tc>
          <w:tcPr>
            <w:tcW w:w="567" w:type="dxa"/>
            <w:vMerge w:val="restart"/>
            <w:textDirection w:val="btLr"/>
            <w:vAlign w:val="center"/>
          </w:tcPr>
          <w:p w:rsidR="00392FE4" w:rsidRPr="00954307" w:rsidRDefault="00392FE4" w:rsidP="002B6FAA">
            <w:pPr>
              <w:jc w:val="center"/>
            </w:pPr>
            <w:r w:rsidRPr="00954307">
              <w:t>Ноябрь</w:t>
            </w: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1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 xml:space="preserve">9. Тема: </w:t>
            </w:r>
            <w:r w:rsidRPr="00954307">
              <w:t xml:space="preserve">«Артисты </w:t>
            </w:r>
            <w:proofErr w:type="spellStart"/>
            <w:r w:rsidRPr="00954307">
              <w:t>Буквоцирка</w:t>
            </w:r>
            <w:proofErr w:type="spellEnd"/>
            <w:r w:rsidRPr="00954307">
              <w:t xml:space="preserve">. Акробат </w:t>
            </w:r>
            <w:proofErr w:type="spellStart"/>
            <w:r w:rsidRPr="00954307">
              <w:t>Ырлекин</w:t>
            </w:r>
            <w:proofErr w:type="spellEnd"/>
            <w:r w:rsidRPr="00954307">
              <w:t>»</w:t>
            </w:r>
          </w:p>
          <w:p w:rsidR="00392FE4" w:rsidRPr="00954307" w:rsidRDefault="002B6FAA" w:rsidP="002B6FAA">
            <w:pPr>
              <w:rPr>
                <w:u w:val="single"/>
              </w:rPr>
            </w:pPr>
            <w:r>
              <w:rPr>
                <w:u w:val="single"/>
              </w:rPr>
              <w:t>(«Лабиринты букв», «За</w:t>
            </w:r>
            <w:r w:rsidR="00392FE4" w:rsidRPr="00954307">
              <w:rPr>
                <w:u w:val="single"/>
              </w:rPr>
              <w:t>бавные буквы»)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4"/>
              </w:rPr>
            </w:pPr>
            <w:r w:rsidRPr="002B6FAA">
              <w:rPr>
                <w:rFonts w:ascii="Times New Roman" w:hAnsi="Times New Roman"/>
                <w:sz w:val="24"/>
              </w:rPr>
              <w:t xml:space="preserve">Создать у детей моторный образ буквы Ы, познакомить с персонажем </w:t>
            </w:r>
            <w:proofErr w:type="spellStart"/>
            <w:r w:rsidRPr="002B6FAA">
              <w:rPr>
                <w:rFonts w:ascii="Times New Roman" w:hAnsi="Times New Roman"/>
                <w:sz w:val="24"/>
              </w:rPr>
              <w:t>Буквоцирка</w:t>
            </w:r>
            <w:proofErr w:type="spellEnd"/>
            <w:r w:rsidRPr="002B6FA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B6FAA">
              <w:rPr>
                <w:rFonts w:ascii="Times New Roman" w:hAnsi="Times New Roman"/>
                <w:sz w:val="24"/>
              </w:rPr>
              <w:t>Ырлекином</w:t>
            </w:r>
            <w:proofErr w:type="spellEnd"/>
            <w:r w:rsidRPr="002B6FAA">
              <w:rPr>
                <w:rFonts w:ascii="Times New Roman" w:hAnsi="Times New Roman"/>
                <w:sz w:val="24"/>
              </w:rPr>
              <w:t xml:space="preserve">. 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4"/>
              </w:rPr>
            </w:pPr>
            <w:r w:rsidRPr="002B6FAA">
              <w:rPr>
                <w:rFonts w:ascii="Times New Roman" w:hAnsi="Times New Roman"/>
                <w:sz w:val="24"/>
              </w:rPr>
              <w:t>Познакомить детей с новой игрой – головоломкой «Архимедова игра», закреплять умение работать с составной схемой.</w:t>
            </w:r>
          </w:p>
        </w:tc>
      </w:tr>
      <w:tr w:rsidR="00392FE4" w:rsidRPr="00954307" w:rsidTr="00407DB3">
        <w:trPr>
          <w:trHeight w:val="150"/>
        </w:trPr>
        <w:tc>
          <w:tcPr>
            <w:tcW w:w="567" w:type="dxa"/>
            <w:vMerge/>
          </w:tcPr>
          <w:p w:rsidR="00392FE4" w:rsidRPr="00954307" w:rsidRDefault="00392FE4" w:rsidP="002B6FAA"/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2</w:t>
            </w:r>
          </w:p>
        </w:tc>
        <w:tc>
          <w:tcPr>
            <w:tcW w:w="3544" w:type="dxa"/>
          </w:tcPr>
          <w:p w:rsidR="00392FE4" w:rsidRPr="00954307" w:rsidRDefault="00392FE4" w:rsidP="002B6FAA">
            <w:pPr>
              <w:rPr>
                <w:u w:val="single"/>
              </w:rPr>
            </w:pPr>
            <w:r w:rsidRPr="00954307">
              <w:rPr>
                <w:u w:val="single"/>
              </w:rPr>
              <w:t xml:space="preserve">10. Тема: </w:t>
            </w:r>
            <w:r w:rsidRPr="00954307">
              <w:t>«На фабрике Фигур»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</w:rPr>
            </w:pPr>
            <w:r w:rsidRPr="002B6FAA">
              <w:rPr>
                <w:rFonts w:ascii="Times New Roman" w:hAnsi="Times New Roman"/>
                <w:sz w:val="24"/>
              </w:rPr>
              <w:t>Формировать навык кодирования и декодирования информации о фигурах по знаково-символическим обозначениям.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</w:rPr>
            </w:pPr>
            <w:r w:rsidRPr="002B6FAA">
              <w:rPr>
                <w:rFonts w:ascii="Times New Roman" w:hAnsi="Times New Roman"/>
                <w:sz w:val="24"/>
              </w:rPr>
              <w:lastRenderedPageBreak/>
              <w:t>Продолжать развивать умение ориентироваться на координатной плоскости игры «</w:t>
            </w:r>
            <w:proofErr w:type="spellStart"/>
            <w:r w:rsidRPr="002B6FAA">
              <w:rPr>
                <w:rFonts w:ascii="Times New Roman" w:hAnsi="Times New Roman"/>
                <w:sz w:val="24"/>
              </w:rPr>
              <w:t>Геовизор</w:t>
            </w:r>
            <w:proofErr w:type="spellEnd"/>
            <w:r w:rsidRPr="002B6FAA">
              <w:rPr>
                <w:rFonts w:ascii="Times New Roman" w:hAnsi="Times New Roman"/>
                <w:sz w:val="24"/>
              </w:rPr>
              <w:t>».</w:t>
            </w:r>
          </w:p>
        </w:tc>
      </w:tr>
      <w:tr w:rsidR="00392FE4" w:rsidRPr="00954307" w:rsidTr="00407DB3">
        <w:trPr>
          <w:trHeight w:val="152"/>
        </w:trPr>
        <w:tc>
          <w:tcPr>
            <w:tcW w:w="567" w:type="dxa"/>
            <w:vMerge/>
          </w:tcPr>
          <w:p w:rsidR="00392FE4" w:rsidRPr="00954307" w:rsidRDefault="00392FE4" w:rsidP="002B6FAA"/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3</w:t>
            </w:r>
          </w:p>
        </w:tc>
        <w:tc>
          <w:tcPr>
            <w:tcW w:w="3544" w:type="dxa"/>
          </w:tcPr>
          <w:p w:rsidR="00392FE4" w:rsidRPr="00954307" w:rsidRDefault="00392FE4" w:rsidP="002B6FAA">
            <w:pPr>
              <w:rPr>
                <w:u w:val="single"/>
              </w:rPr>
            </w:pPr>
            <w:r w:rsidRPr="00954307">
              <w:rPr>
                <w:u w:val="single"/>
              </w:rPr>
              <w:t xml:space="preserve">11. Тема: </w:t>
            </w:r>
            <w:r w:rsidRPr="00954307">
              <w:t xml:space="preserve">«Артисты </w:t>
            </w:r>
            <w:proofErr w:type="spellStart"/>
            <w:r w:rsidRPr="00954307">
              <w:t>Буквоцирка</w:t>
            </w:r>
            <w:proofErr w:type="spellEnd"/>
            <w:r w:rsidRPr="00954307">
              <w:t xml:space="preserve">. Акробат </w:t>
            </w:r>
            <w:proofErr w:type="spellStart"/>
            <w:r w:rsidRPr="00954307">
              <w:t>Ирлекин</w:t>
            </w:r>
            <w:proofErr w:type="spellEnd"/>
            <w:r w:rsidRPr="00954307">
              <w:t>»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4"/>
              </w:rPr>
            </w:pPr>
            <w:r w:rsidRPr="002B6FAA">
              <w:rPr>
                <w:rFonts w:ascii="Times New Roman" w:hAnsi="Times New Roman"/>
                <w:sz w:val="24"/>
              </w:rPr>
              <w:t xml:space="preserve">Продолжить знакомство детей с артистами </w:t>
            </w:r>
            <w:proofErr w:type="spellStart"/>
            <w:r w:rsidRPr="002B6FAA">
              <w:rPr>
                <w:rFonts w:ascii="Times New Roman" w:hAnsi="Times New Roman"/>
                <w:sz w:val="24"/>
              </w:rPr>
              <w:t>Буквоцирка</w:t>
            </w:r>
            <w:proofErr w:type="spellEnd"/>
            <w:r w:rsidRPr="002B6FAA">
              <w:rPr>
                <w:rFonts w:ascii="Times New Roman" w:hAnsi="Times New Roman"/>
                <w:sz w:val="24"/>
              </w:rPr>
              <w:t xml:space="preserve"> -  с буквой </w:t>
            </w:r>
            <w:proofErr w:type="gramStart"/>
            <w:r w:rsidRPr="002B6FAA">
              <w:rPr>
                <w:rFonts w:ascii="Times New Roman" w:hAnsi="Times New Roman"/>
                <w:sz w:val="24"/>
              </w:rPr>
              <w:t>И</w:t>
            </w:r>
            <w:proofErr w:type="gramEnd"/>
            <w:r w:rsidRPr="002B6FAA">
              <w:rPr>
                <w:rFonts w:ascii="Times New Roman" w:hAnsi="Times New Roman"/>
                <w:sz w:val="24"/>
              </w:rPr>
              <w:t xml:space="preserve">, артистом </w:t>
            </w:r>
            <w:proofErr w:type="spellStart"/>
            <w:r w:rsidRPr="002B6FAA">
              <w:rPr>
                <w:rFonts w:ascii="Times New Roman" w:hAnsi="Times New Roman"/>
                <w:sz w:val="24"/>
              </w:rPr>
              <w:t>Буквоцирка</w:t>
            </w:r>
            <w:proofErr w:type="spellEnd"/>
            <w:r w:rsidRPr="002B6FA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B6FAA">
              <w:rPr>
                <w:rFonts w:ascii="Times New Roman" w:hAnsi="Times New Roman"/>
                <w:sz w:val="24"/>
              </w:rPr>
              <w:t>Ирлекином</w:t>
            </w:r>
            <w:proofErr w:type="spellEnd"/>
            <w:r w:rsidRPr="002B6FAA">
              <w:rPr>
                <w:rFonts w:ascii="Times New Roman" w:hAnsi="Times New Roman"/>
                <w:sz w:val="24"/>
              </w:rPr>
              <w:t>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4"/>
              </w:rPr>
            </w:pPr>
            <w:r w:rsidRPr="002B6FAA">
              <w:rPr>
                <w:rFonts w:ascii="Times New Roman" w:hAnsi="Times New Roman"/>
                <w:sz w:val="24"/>
              </w:rPr>
              <w:t>Развивать воображение путем превращения графического изображения буквы в предмет.</w:t>
            </w:r>
          </w:p>
        </w:tc>
      </w:tr>
      <w:tr w:rsidR="00392FE4" w:rsidRPr="00954307" w:rsidTr="00407DB3">
        <w:trPr>
          <w:trHeight w:val="557"/>
        </w:trPr>
        <w:tc>
          <w:tcPr>
            <w:tcW w:w="567" w:type="dxa"/>
            <w:vMerge/>
          </w:tcPr>
          <w:p w:rsidR="00392FE4" w:rsidRPr="00954307" w:rsidRDefault="00392FE4" w:rsidP="002B6FAA"/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4</w:t>
            </w:r>
          </w:p>
        </w:tc>
        <w:tc>
          <w:tcPr>
            <w:tcW w:w="3544" w:type="dxa"/>
          </w:tcPr>
          <w:p w:rsidR="00392FE4" w:rsidRPr="00954307" w:rsidRDefault="00B62578" w:rsidP="002B6FAA">
            <w:pPr>
              <w:jc w:val="both"/>
            </w:pPr>
            <w:r>
              <w:rPr>
                <w:u w:val="single"/>
              </w:rPr>
              <w:t>12.</w:t>
            </w:r>
            <w:r w:rsidR="00407DB3">
              <w:rPr>
                <w:u w:val="single"/>
              </w:rPr>
              <w:t xml:space="preserve"> </w:t>
            </w:r>
            <w:r w:rsidR="00392FE4" w:rsidRPr="00954307">
              <w:rPr>
                <w:u w:val="single"/>
              </w:rPr>
              <w:t>Тема</w:t>
            </w:r>
            <w:r w:rsidR="00392FE4" w:rsidRPr="00954307">
              <w:t>: «В гостях у сказки»</w:t>
            </w:r>
          </w:p>
          <w:p w:rsidR="00392FE4" w:rsidRPr="00954307" w:rsidRDefault="00392FE4" w:rsidP="002B6FAA">
            <w:pPr>
              <w:jc w:val="both"/>
              <w:rPr>
                <w:u w:val="single"/>
              </w:rPr>
            </w:pPr>
            <w:r w:rsidRPr="00954307">
              <w:t>(«</w:t>
            </w:r>
            <w:proofErr w:type="spellStart"/>
            <w:r w:rsidRPr="00954307">
              <w:t>Геовизор</w:t>
            </w:r>
            <w:proofErr w:type="spellEnd"/>
            <w:r w:rsidRPr="00954307">
              <w:t>», «Чудо-крестики 2», «</w:t>
            </w:r>
            <w:proofErr w:type="spellStart"/>
            <w:r w:rsidRPr="00954307">
              <w:t>Автосказки</w:t>
            </w:r>
            <w:proofErr w:type="spellEnd"/>
            <w:r w:rsidRPr="00954307">
              <w:t xml:space="preserve">» </w:t>
            </w:r>
            <w:proofErr w:type="spellStart"/>
            <w:r w:rsidRPr="00954307">
              <w:t>Воскобовича</w:t>
            </w:r>
            <w:proofErr w:type="spellEnd"/>
            <w:r w:rsidRPr="00954307">
              <w:t>)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4"/>
              </w:rPr>
            </w:pPr>
            <w:r w:rsidRPr="002B6FAA">
              <w:rPr>
                <w:rFonts w:ascii="Times New Roman" w:hAnsi="Times New Roman"/>
                <w:sz w:val="24"/>
              </w:rPr>
              <w:t>Развивать логическое мышление, умение ориентироваться на координатной плоскости игры «</w:t>
            </w:r>
            <w:proofErr w:type="spellStart"/>
            <w:r w:rsidRPr="002B6FAA">
              <w:rPr>
                <w:rFonts w:ascii="Times New Roman" w:hAnsi="Times New Roman"/>
                <w:sz w:val="24"/>
              </w:rPr>
              <w:t>Геовизор</w:t>
            </w:r>
            <w:proofErr w:type="spellEnd"/>
            <w:r w:rsidRPr="002B6FAA">
              <w:rPr>
                <w:rFonts w:ascii="Times New Roman" w:hAnsi="Times New Roman"/>
                <w:sz w:val="24"/>
              </w:rPr>
              <w:t>», работать с силуэтной схемой при конструировании фигуры дракона.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</w:rPr>
            </w:pPr>
            <w:r w:rsidRPr="002B6FAA">
              <w:rPr>
                <w:rFonts w:ascii="Times New Roman" w:hAnsi="Times New Roman"/>
                <w:sz w:val="24"/>
              </w:rPr>
              <w:t>Формировать творческое воображение, умение дорисовывать недостающие детали фигуре, изображающей предмет (избушка бабы Яги)</w:t>
            </w:r>
          </w:p>
        </w:tc>
      </w:tr>
      <w:tr w:rsidR="00392FE4" w:rsidRPr="00954307" w:rsidTr="00407DB3">
        <w:trPr>
          <w:trHeight w:val="247"/>
        </w:trPr>
        <w:tc>
          <w:tcPr>
            <w:tcW w:w="567" w:type="dxa"/>
            <w:vMerge w:val="restart"/>
            <w:textDirection w:val="btLr"/>
          </w:tcPr>
          <w:p w:rsidR="00392FE4" w:rsidRPr="00954307" w:rsidRDefault="00392FE4" w:rsidP="002B6FAA">
            <w:pPr>
              <w:ind w:left="113"/>
              <w:jc w:val="center"/>
            </w:pPr>
            <w:r w:rsidRPr="00954307">
              <w:t>Декабрь</w:t>
            </w:r>
          </w:p>
          <w:p w:rsidR="00392FE4" w:rsidRPr="00954307" w:rsidRDefault="00392FE4" w:rsidP="002B6FAA">
            <w:pPr>
              <w:ind w:left="113"/>
              <w:jc w:val="center"/>
              <w:rPr>
                <w:highlight w:val="yellow"/>
              </w:rPr>
            </w:pP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  <w:rPr>
                <w:highlight w:val="yellow"/>
              </w:rPr>
            </w:pPr>
            <w:r w:rsidRPr="00B62578">
              <w:t>1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 xml:space="preserve">13. Тема: </w:t>
            </w:r>
            <w:r w:rsidRPr="00954307">
              <w:t>« В гостях у сказки «Золушка»</w:t>
            </w:r>
          </w:p>
          <w:p w:rsidR="00392FE4" w:rsidRPr="00954307" w:rsidRDefault="00392FE4" w:rsidP="002B6FAA">
            <w:pPr>
              <w:rPr>
                <w:u w:val="single"/>
              </w:rPr>
            </w:pPr>
            <w:r w:rsidRPr="00954307">
              <w:t xml:space="preserve"> («</w:t>
            </w:r>
            <w:proofErr w:type="spellStart"/>
            <w:r w:rsidRPr="00954307">
              <w:t>Геовизор</w:t>
            </w:r>
            <w:proofErr w:type="spellEnd"/>
            <w:r w:rsidRPr="00954307">
              <w:t>», «</w:t>
            </w:r>
            <w:proofErr w:type="spellStart"/>
            <w:r w:rsidRPr="00954307">
              <w:t>Автосказки</w:t>
            </w:r>
            <w:proofErr w:type="spellEnd"/>
            <w:r w:rsidRPr="00954307">
              <w:t>», «Чудо-соты 1»)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Развивать логическое мышление, умение ориентироваться на координатной плоскости игры «</w:t>
            </w:r>
            <w:proofErr w:type="spellStart"/>
            <w:r w:rsidRPr="002B6FAA">
              <w:rPr>
                <w:rFonts w:ascii="Times New Roman" w:hAnsi="Times New Roman"/>
                <w:sz w:val="24"/>
                <w:szCs w:val="24"/>
              </w:rPr>
              <w:t>Геовизор</w:t>
            </w:r>
            <w:proofErr w:type="spellEnd"/>
            <w:r w:rsidRPr="002B6FAA">
              <w:rPr>
                <w:rFonts w:ascii="Times New Roman" w:hAnsi="Times New Roman"/>
                <w:sz w:val="24"/>
                <w:szCs w:val="24"/>
              </w:rPr>
              <w:t>», работать с силуэтной схемой при конструировании фигуры «платье».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Формировать творческое воображение.</w:t>
            </w:r>
          </w:p>
        </w:tc>
      </w:tr>
      <w:tr w:rsidR="00392FE4" w:rsidRPr="00954307" w:rsidTr="00A44467">
        <w:trPr>
          <w:trHeight w:val="1650"/>
        </w:trPr>
        <w:tc>
          <w:tcPr>
            <w:tcW w:w="567" w:type="dxa"/>
            <w:vMerge/>
          </w:tcPr>
          <w:p w:rsidR="00392FE4" w:rsidRPr="00954307" w:rsidRDefault="00392FE4" w:rsidP="002B6FAA"/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  <w:rPr>
                <w:highlight w:val="yellow"/>
              </w:rPr>
            </w:pPr>
            <w:r w:rsidRPr="00B62578">
              <w:t>2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 xml:space="preserve">14. Тема: </w:t>
            </w:r>
            <w:r w:rsidRPr="00954307">
              <w:t xml:space="preserve">«По тропинкам </w:t>
            </w:r>
            <w:proofErr w:type="spellStart"/>
            <w:r w:rsidRPr="00954307">
              <w:t>Ребусландии</w:t>
            </w:r>
            <w:proofErr w:type="spellEnd"/>
            <w:r w:rsidRPr="00954307">
              <w:t>»</w:t>
            </w:r>
          </w:p>
          <w:p w:rsidR="00392FE4" w:rsidRPr="00954307" w:rsidRDefault="00392FE4" w:rsidP="002B6FAA">
            <w:pPr>
              <w:rPr>
                <w:u w:val="single"/>
              </w:rPr>
            </w:pPr>
            <w:r w:rsidRPr="00954307">
              <w:t>(Журнал «</w:t>
            </w:r>
            <w:proofErr w:type="spellStart"/>
            <w:r w:rsidRPr="00954307">
              <w:t>Смекалочка</w:t>
            </w:r>
            <w:proofErr w:type="spellEnd"/>
            <w:r w:rsidRPr="00954307">
              <w:t>» № 8/2011г)</w:t>
            </w:r>
          </w:p>
          <w:p w:rsidR="00392FE4" w:rsidRPr="00954307" w:rsidRDefault="00392FE4" w:rsidP="002B6FAA">
            <w:pPr>
              <w:jc w:val="both"/>
              <w:rPr>
                <w:u w:val="single"/>
              </w:rPr>
            </w:pPr>
            <w:r w:rsidRPr="00954307">
              <w:t>(работа с точкой, с ребусами)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Продолжить учить детей разгадывать простые ребусы, развивать навык чтения, зрительно-моторную координацию при работе с точкой.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Развивать логическое мышление, любознательность, пытливость, тренировать внимание и память, обогащать речь.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Вырабатывать привычку доводить начатое дело до конца.</w:t>
            </w:r>
          </w:p>
        </w:tc>
      </w:tr>
      <w:tr w:rsidR="00392FE4" w:rsidRPr="00954307" w:rsidTr="00407DB3">
        <w:trPr>
          <w:trHeight w:val="165"/>
        </w:trPr>
        <w:tc>
          <w:tcPr>
            <w:tcW w:w="567" w:type="dxa"/>
            <w:vMerge/>
          </w:tcPr>
          <w:p w:rsidR="00392FE4" w:rsidRPr="00954307" w:rsidRDefault="00392FE4" w:rsidP="002B6FAA"/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  <w:rPr>
                <w:highlight w:val="yellow"/>
              </w:rPr>
            </w:pPr>
            <w:r w:rsidRPr="00B62578">
              <w:t>3</w:t>
            </w:r>
          </w:p>
        </w:tc>
        <w:tc>
          <w:tcPr>
            <w:tcW w:w="3544" w:type="dxa"/>
          </w:tcPr>
          <w:p w:rsidR="00392FE4" w:rsidRPr="00954307" w:rsidRDefault="00392FE4" w:rsidP="002B6FAA">
            <w:pPr>
              <w:jc w:val="both"/>
            </w:pPr>
            <w:r w:rsidRPr="00954307">
              <w:rPr>
                <w:u w:val="single"/>
              </w:rPr>
              <w:t>15. Тема</w:t>
            </w:r>
            <w:r w:rsidRPr="00954307">
              <w:t xml:space="preserve">: «Путешествие в </w:t>
            </w:r>
            <w:proofErr w:type="spellStart"/>
            <w:r w:rsidRPr="00954307">
              <w:t>Лего</w:t>
            </w:r>
            <w:proofErr w:type="spellEnd"/>
            <w:r w:rsidRPr="00954307">
              <w:t>-страну»</w:t>
            </w:r>
          </w:p>
          <w:p w:rsidR="00392FE4" w:rsidRPr="00954307" w:rsidRDefault="00392FE4" w:rsidP="002B6FAA">
            <w:pPr>
              <w:jc w:val="both"/>
              <w:rPr>
                <w:u w:val="single"/>
              </w:rPr>
            </w:pPr>
            <w:r w:rsidRPr="00954307">
              <w:t>(</w:t>
            </w:r>
            <w:proofErr w:type="spellStart"/>
            <w:r w:rsidRPr="00954307">
              <w:t>лего</w:t>
            </w:r>
            <w:proofErr w:type="spellEnd"/>
            <w:r w:rsidRPr="00954307">
              <w:t>-конструктор «Мои первые истории»)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Знакомство с деталями конструктора.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Учить детей работать с конструктором «</w:t>
            </w:r>
            <w:proofErr w:type="spellStart"/>
            <w:r w:rsidRPr="002B6FAA">
              <w:rPr>
                <w:rFonts w:ascii="Times New Roman" w:hAnsi="Times New Roman"/>
                <w:sz w:val="24"/>
                <w:szCs w:val="24"/>
              </w:rPr>
              <w:t>Lego</w:t>
            </w:r>
            <w:proofErr w:type="spellEnd"/>
            <w:r w:rsidRPr="002B6FAA">
              <w:rPr>
                <w:rFonts w:ascii="Times New Roman" w:hAnsi="Times New Roman"/>
                <w:sz w:val="24"/>
                <w:szCs w:val="24"/>
              </w:rPr>
              <w:t>» используя инструкцию, действуя по образцу и самостоятельно; развивать пространственное воображение, фантазию, творчество; воспитывать аккуратность, усидчивость, бережливость.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Формировать коммуникативные навыки, навыки работы в команде.</w:t>
            </w:r>
          </w:p>
        </w:tc>
      </w:tr>
      <w:tr w:rsidR="00392FE4" w:rsidRPr="00954307" w:rsidTr="00407DB3">
        <w:trPr>
          <w:trHeight w:val="195"/>
        </w:trPr>
        <w:tc>
          <w:tcPr>
            <w:tcW w:w="567" w:type="dxa"/>
            <w:vMerge/>
          </w:tcPr>
          <w:p w:rsidR="00392FE4" w:rsidRPr="00954307" w:rsidRDefault="00392FE4" w:rsidP="002B6FAA"/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  <w:rPr>
                <w:highlight w:val="yellow"/>
              </w:rPr>
            </w:pPr>
            <w:r w:rsidRPr="00B62578">
              <w:t>4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 xml:space="preserve">16. Тема: </w:t>
            </w:r>
            <w:r w:rsidRPr="00954307">
              <w:t xml:space="preserve">«Сказочный </w:t>
            </w:r>
            <w:proofErr w:type="spellStart"/>
            <w:r w:rsidRPr="00954307">
              <w:t>лего</w:t>
            </w:r>
            <w:proofErr w:type="spellEnd"/>
            <w:r w:rsidRPr="00954307">
              <w:t>-транспорт»</w:t>
            </w:r>
          </w:p>
          <w:p w:rsidR="00392FE4" w:rsidRPr="00954307" w:rsidRDefault="00392FE4" w:rsidP="002B6FAA">
            <w:pPr>
              <w:rPr>
                <w:u w:val="single"/>
              </w:rPr>
            </w:pPr>
            <w:r w:rsidRPr="00954307">
              <w:t>«</w:t>
            </w:r>
            <w:proofErr w:type="spellStart"/>
            <w:r w:rsidRPr="00954307">
              <w:t>лего</w:t>
            </w:r>
            <w:proofErr w:type="spellEnd"/>
            <w:r w:rsidRPr="00954307">
              <w:t>-конструктор «Учись учиться»)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B6F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Развивать способности детей к наглядному моделированию через ЛЕГО – конструктор.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Закреплять умения детей строить по замыслу,</w:t>
            </w:r>
            <w:r w:rsidRPr="002B6F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замечать внешние качества предмета (форму, величину), формировать пространственные представления детей.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6F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Активизировать речь детей, учить выражать отношение к своим постройкам давать им элементарную оценку, определять её практическое назначение. </w:t>
            </w:r>
          </w:p>
        </w:tc>
      </w:tr>
      <w:tr w:rsidR="00392FE4" w:rsidRPr="00954307" w:rsidTr="00407DB3">
        <w:trPr>
          <w:trHeight w:val="107"/>
        </w:trPr>
        <w:tc>
          <w:tcPr>
            <w:tcW w:w="567" w:type="dxa"/>
            <w:vMerge/>
          </w:tcPr>
          <w:p w:rsidR="00392FE4" w:rsidRPr="00954307" w:rsidRDefault="00392FE4" w:rsidP="002B6FAA"/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5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 xml:space="preserve">17. Тема: </w:t>
            </w:r>
            <w:r w:rsidRPr="00954307">
              <w:t>«Сказочная архитектура»</w:t>
            </w:r>
          </w:p>
          <w:p w:rsidR="00392FE4" w:rsidRPr="00954307" w:rsidRDefault="00392FE4" w:rsidP="002B6FAA">
            <w:pPr>
              <w:jc w:val="both"/>
              <w:rPr>
                <w:u w:val="single"/>
              </w:rPr>
            </w:pP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Способствовать расширению кругозора и развитию представлений об окружающем мире.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Развитие геометрического и пространственного воображения, логического внимания, зрительной памяти, комбинаторных способностей.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6F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Развивать память, внимание, воображение, умение творчески обыграть постройку, </w:t>
            </w:r>
            <w:r w:rsidR="002B6FAA" w:rsidRPr="002B6F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использовать </w:t>
            </w:r>
            <w:proofErr w:type="gramStart"/>
            <w:r w:rsidR="002B6FAA" w:rsidRPr="002B6F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дополнительные</w:t>
            </w:r>
            <w:r w:rsidRPr="002B6F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 детали</w:t>
            </w:r>
            <w:proofErr w:type="gramEnd"/>
            <w:r w:rsidRPr="002B6F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 при  обыгрывании.  </w:t>
            </w:r>
          </w:p>
        </w:tc>
      </w:tr>
      <w:tr w:rsidR="00392FE4" w:rsidRPr="00954307" w:rsidTr="00407DB3">
        <w:trPr>
          <w:cantSplit/>
          <w:trHeight w:val="315"/>
        </w:trPr>
        <w:tc>
          <w:tcPr>
            <w:tcW w:w="567" w:type="dxa"/>
            <w:vMerge w:val="restart"/>
            <w:textDirection w:val="btLr"/>
          </w:tcPr>
          <w:p w:rsidR="00392FE4" w:rsidRPr="00954307" w:rsidRDefault="00392FE4" w:rsidP="002B6FAA">
            <w:pPr>
              <w:ind w:left="113"/>
              <w:jc w:val="center"/>
            </w:pPr>
            <w:r w:rsidRPr="00954307">
              <w:lastRenderedPageBreak/>
              <w:t>Январь</w:t>
            </w: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1</w:t>
            </w:r>
          </w:p>
        </w:tc>
        <w:tc>
          <w:tcPr>
            <w:tcW w:w="3544" w:type="dxa"/>
          </w:tcPr>
          <w:p w:rsidR="00392FE4" w:rsidRPr="00954307" w:rsidRDefault="00392FE4" w:rsidP="002B6FAA">
            <w:pPr>
              <w:pStyle w:val="a8"/>
              <w:spacing w:before="0" w:beforeAutospacing="0" w:after="0" w:afterAutospacing="0"/>
            </w:pPr>
            <w:r w:rsidRPr="00954307">
              <w:rPr>
                <w:u w:val="single"/>
              </w:rPr>
              <w:t xml:space="preserve">18. Тема: </w:t>
            </w:r>
            <w:r w:rsidRPr="00954307">
              <w:t>«</w:t>
            </w:r>
            <w:r w:rsidRPr="00954307">
              <w:rPr>
                <w:bCs/>
                <w:shd w:val="clear" w:color="auto" w:fill="FFFFFF"/>
              </w:rPr>
              <w:t xml:space="preserve"> Как паучок Ромбик запутал свою паутинку</w:t>
            </w:r>
            <w:r w:rsidRPr="00954307">
              <w:t>»</w:t>
            </w:r>
          </w:p>
          <w:p w:rsidR="00392FE4" w:rsidRPr="00954307" w:rsidRDefault="00392FE4" w:rsidP="002B6FAA">
            <w:pPr>
              <w:pStyle w:val="a8"/>
              <w:spacing w:before="0" w:beforeAutospacing="0" w:after="0" w:afterAutospacing="0"/>
              <w:rPr>
                <w:bCs/>
                <w:color w:val="333333"/>
                <w:shd w:val="clear" w:color="auto" w:fill="FFFFFF"/>
              </w:rPr>
            </w:pPr>
            <w:r w:rsidRPr="00954307">
              <w:t>(«</w:t>
            </w:r>
            <w:proofErr w:type="spellStart"/>
            <w:r w:rsidRPr="00954307">
              <w:t>Геокнт</w:t>
            </w:r>
            <w:proofErr w:type="spellEnd"/>
            <w:r w:rsidRPr="00954307">
              <w:t>». «</w:t>
            </w:r>
            <w:proofErr w:type="spellStart"/>
            <w:r w:rsidRPr="00954307">
              <w:t>Геоконт</w:t>
            </w:r>
            <w:proofErr w:type="spellEnd"/>
            <w:r w:rsidRPr="00954307">
              <w:t xml:space="preserve"> Алфавит», «Сложи узор») 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Развивать пространственную ориентацию.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Формировать</w:t>
            </w:r>
            <w:r w:rsidRPr="002B6FAA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Pr="002B6FAA">
              <w:rPr>
                <w:rFonts w:ascii="Times New Roman" w:hAnsi="Times New Roman"/>
                <w:sz w:val="24"/>
                <w:szCs w:val="24"/>
              </w:rPr>
              <w:t>умение откладывать определенное количество единиц на заданной оси.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tabs>
                <w:tab w:val="center" w:pos="5250"/>
              </w:tabs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Закреплять знание цифр и букв.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tabs>
                <w:tab w:val="center" w:pos="5250"/>
              </w:tabs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Развивать планирующую функцию речи, умение доказывать правильность своих решений.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tabs>
                <w:tab w:val="center" w:pos="5250"/>
              </w:tabs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Развивать внимание, логическое мышление, память.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 xml:space="preserve">Воспитывать чувство сострадания, сочувствия и взаимовыручки, доброжелательное отношение к </w:t>
            </w:r>
            <w:r w:rsidR="002B6FAA" w:rsidRPr="002B6FAA">
              <w:rPr>
                <w:rFonts w:ascii="Times New Roman" w:hAnsi="Times New Roman"/>
                <w:sz w:val="24"/>
                <w:szCs w:val="24"/>
              </w:rPr>
              <w:t xml:space="preserve">товарищам. </w:t>
            </w:r>
          </w:p>
        </w:tc>
      </w:tr>
      <w:tr w:rsidR="00392FE4" w:rsidRPr="00954307" w:rsidTr="00407DB3">
        <w:trPr>
          <w:cantSplit/>
          <w:trHeight w:val="250"/>
        </w:trPr>
        <w:tc>
          <w:tcPr>
            <w:tcW w:w="567" w:type="dxa"/>
            <w:vMerge/>
            <w:textDirection w:val="btLr"/>
          </w:tcPr>
          <w:p w:rsidR="00392FE4" w:rsidRPr="00954307" w:rsidRDefault="00392FE4" w:rsidP="002B6FAA">
            <w:pPr>
              <w:ind w:left="113"/>
            </w:pP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2</w:t>
            </w:r>
          </w:p>
        </w:tc>
        <w:tc>
          <w:tcPr>
            <w:tcW w:w="3544" w:type="dxa"/>
          </w:tcPr>
          <w:p w:rsidR="00392FE4" w:rsidRPr="00954307" w:rsidRDefault="00392FE4" w:rsidP="002B6FAA">
            <w:pPr>
              <w:rPr>
                <w:u w:val="single"/>
              </w:rPr>
            </w:pPr>
            <w:r w:rsidRPr="00954307">
              <w:rPr>
                <w:u w:val="single"/>
              </w:rPr>
              <w:t xml:space="preserve">19. Тема: </w:t>
            </w:r>
            <w:r w:rsidRPr="00954307">
              <w:t>«Путешествие в город говорящих попугаев»</w:t>
            </w:r>
          </w:p>
          <w:p w:rsidR="00392FE4" w:rsidRPr="00954307" w:rsidRDefault="00392FE4" w:rsidP="002B6FAA">
            <w:r w:rsidRPr="00954307">
              <w:t>(«Игры с буквами», «</w:t>
            </w:r>
            <w:r w:rsidRPr="00954307">
              <w:rPr>
                <w:shd w:val="clear" w:color="auto" w:fill="FFFFFF"/>
              </w:rPr>
              <w:t>Читай-ка на шариках 1 и 2»,</w:t>
            </w:r>
            <w:r w:rsidRPr="00954307">
              <w:t xml:space="preserve"> «Шнур-затейник»)</w:t>
            </w:r>
            <w:r w:rsidRPr="00954307">
              <w:br/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Познакомить детей с новой областью Фиолетового леса – «Городом Говорящих попугаев».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Прививать интерес к </w:t>
            </w:r>
            <w:r w:rsidR="002B6FAA" w:rsidRPr="002B6F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чтению, расширять</w:t>
            </w:r>
            <w:r w:rsidRPr="002B6F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словарный запас, закреплять знание </w:t>
            </w:r>
            <w:r w:rsidR="002B6FAA" w:rsidRPr="002B6F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букв и</w:t>
            </w:r>
            <w:r w:rsidRPr="002B6F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звуков.</w:t>
            </w:r>
            <w:r w:rsidRPr="002B6FAA">
              <w:rPr>
                <w:rFonts w:ascii="Times New Roman" w:hAnsi="Times New Roman"/>
                <w:color w:val="D61864"/>
                <w:sz w:val="24"/>
                <w:szCs w:val="24"/>
              </w:rPr>
              <w:t xml:space="preserve"> </w:t>
            </w:r>
            <w:r w:rsidRPr="002B6FAA">
              <w:rPr>
                <w:rFonts w:ascii="Times New Roman" w:hAnsi="Times New Roman"/>
                <w:color w:val="D61864"/>
                <w:sz w:val="24"/>
                <w:szCs w:val="24"/>
              </w:rPr>
              <w:br/>
            </w:r>
            <w:r w:rsidRPr="002B6FAA">
              <w:rPr>
                <w:rFonts w:ascii="Times New Roman" w:hAnsi="Times New Roman"/>
                <w:sz w:val="24"/>
                <w:szCs w:val="24"/>
              </w:rPr>
              <w:t>Познакомить с новой игрой «Шнур-затейник»</w:t>
            </w:r>
            <w:r w:rsidRPr="002B6FAA">
              <w:rPr>
                <w:rFonts w:ascii="Times New Roman" w:hAnsi="Times New Roman"/>
                <w:sz w:val="24"/>
                <w:szCs w:val="24"/>
              </w:rPr>
              <w:br/>
              <w:t>Развивать зрительно-моторную  координацию, внимание, произвольность.</w:t>
            </w:r>
          </w:p>
        </w:tc>
      </w:tr>
      <w:tr w:rsidR="00392FE4" w:rsidRPr="00954307" w:rsidTr="00407DB3">
        <w:trPr>
          <w:cantSplit/>
          <w:trHeight w:val="360"/>
        </w:trPr>
        <w:tc>
          <w:tcPr>
            <w:tcW w:w="567" w:type="dxa"/>
            <w:vMerge/>
            <w:textDirection w:val="btLr"/>
          </w:tcPr>
          <w:p w:rsidR="00392FE4" w:rsidRPr="00954307" w:rsidRDefault="00392FE4" w:rsidP="002B6FAA">
            <w:pPr>
              <w:ind w:left="113"/>
            </w:pP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3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 xml:space="preserve">20. Тема: </w:t>
            </w:r>
            <w:r w:rsidRPr="00954307">
              <w:t>«</w:t>
            </w:r>
            <w:r w:rsidRPr="00954307">
              <w:rPr>
                <w:bCs/>
                <w:shd w:val="clear" w:color="auto" w:fill="FFFFFF"/>
              </w:rPr>
              <w:t xml:space="preserve">Спасаем </w:t>
            </w:r>
            <w:proofErr w:type="spellStart"/>
            <w:r w:rsidRPr="00954307">
              <w:rPr>
                <w:bCs/>
                <w:shd w:val="clear" w:color="auto" w:fill="FFFFFF"/>
              </w:rPr>
              <w:t>Магнолика</w:t>
            </w:r>
            <w:proofErr w:type="spellEnd"/>
            <w:r w:rsidRPr="00954307">
              <w:rPr>
                <w:bCs/>
                <w:shd w:val="clear" w:color="auto" w:fill="FFFFFF"/>
              </w:rPr>
              <w:t xml:space="preserve"> Нолика и его друзей</w:t>
            </w:r>
            <w:r w:rsidRPr="00954307">
              <w:t>»</w:t>
            </w:r>
          </w:p>
          <w:p w:rsidR="00392FE4" w:rsidRPr="00954307" w:rsidRDefault="00392FE4" w:rsidP="002B6FAA">
            <w:pPr>
              <w:jc w:val="both"/>
              <w:rPr>
                <w:u w:val="single"/>
              </w:rPr>
            </w:pPr>
            <w:r w:rsidRPr="00954307">
              <w:t>(«Прозрачный квадрат»</w:t>
            </w:r>
            <w:r w:rsidR="00B62578">
              <w:t>)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Закреплять умение откладывать на заданном луче определенное количество единиц.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 xml:space="preserve">Учить создавать заданные образы по </w:t>
            </w:r>
            <w:r w:rsidR="002B6FAA" w:rsidRPr="002B6FAA">
              <w:rPr>
                <w:rFonts w:ascii="Times New Roman" w:hAnsi="Times New Roman"/>
                <w:sz w:val="24"/>
                <w:szCs w:val="24"/>
              </w:rPr>
              <w:t>воображению с</w:t>
            </w:r>
            <w:r w:rsidRPr="002B6FAA">
              <w:rPr>
                <w:rFonts w:ascii="Times New Roman" w:hAnsi="Times New Roman"/>
                <w:sz w:val="24"/>
                <w:szCs w:val="24"/>
              </w:rPr>
              <w:t xml:space="preserve"> помощью «Нетающих льдинок озера </w:t>
            </w:r>
            <w:proofErr w:type="spellStart"/>
            <w:r w:rsidRPr="002B6FAA">
              <w:rPr>
                <w:rFonts w:ascii="Times New Roman" w:hAnsi="Times New Roman"/>
                <w:sz w:val="24"/>
                <w:szCs w:val="24"/>
              </w:rPr>
              <w:t>Айс</w:t>
            </w:r>
            <w:proofErr w:type="spellEnd"/>
            <w:r w:rsidRPr="002B6FAA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Развивать пространственные представления, умение проходить лабиринты.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Воспитывать умение действовать в команде и приходить на выручку попавшему в беду.</w:t>
            </w:r>
          </w:p>
        </w:tc>
      </w:tr>
      <w:tr w:rsidR="00392FE4" w:rsidRPr="00954307" w:rsidTr="00407DB3">
        <w:trPr>
          <w:trHeight w:val="290"/>
        </w:trPr>
        <w:tc>
          <w:tcPr>
            <w:tcW w:w="567" w:type="dxa"/>
            <w:vMerge w:val="restart"/>
            <w:textDirection w:val="btLr"/>
          </w:tcPr>
          <w:p w:rsidR="00392FE4" w:rsidRPr="00954307" w:rsidRDefault="00392FE4" w:rsidP="002B6FAA">
            <w:pPr>
              <w:ind w:left="113"/>
              <w:jc w:val="center"/>
            </w:pPr>
            <w:r w:rsidRPr="00954307">
              <w:t>Февраль</w:t>
            </w:r>
          </w:p>
          <w:p w:rsidR="00392FE4" w:rsidRPr="00954307" w:rsidRDefault="00392FE4" w:rsidP="002B6FAA">
            <w:pPr>
              <w:ind w:left="113"/>
              <w:jc w:val="center"/>
            </w:pPr>
          </w:p>
          <w:p w:rsidR="00392FE4" w:rsidRPr="00954307" w:rsidRDefault="00392FE4" w:rsidP="002B6FAA">
            <w:pPr>
              <w:ind w:left="113"/>
              <w:jc w:val="center"/>
            </w:pP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1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 xml:space="preserve">21.Тема: </w:t>
            </w:r>
            <w:r w:rsidRPr="00954307">
              <w:t xml:space="preserve">«В гостях у сказки «Золотой ключик или приключения Буратино» </w:t>
            </w:r>
          </w:p>
          <w:p w:rsidR="00392FE4" w:rsidRPr="00954307" w:rsidRDefault="00392FE4" w:rsidP="002B6FAA">
            <w:pPr>
              <w:rPr>
                <w:u w:val="single"/>
              </w:rPr>
            </w:pPr>
            <w:r w:rsidRPr="00954307">
              <w:t>(«Геовизор», «Чудо-крестики 3», головоломка)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Развивать навык пространственной ориентировки на плоскости игры «Геовизор», умение откладывать определенное количество единиц на заданной оси.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tabs>
                <w:tab w:val="center" w:pos="5250"/>
              </w:tabs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Закреплять знание цифр и букв, навык составления слов из букв.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tabs>
                <w:tab w:val="center" w:pos="5250"/>
              </w:tabs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Формировать навык составления фигуры по составной схеме, обводить изображение на листе.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tabs>
                <w:tab w:val="center" w:pos="5250"/>
              </w:tabs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Развивать планирующую функцию речи, умение доказывать правильность своих решений.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tabs>
                <w:tab w:val="center" w:pos="5250"/>
              </w:tabs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Развивать внимание, логическое мышление, память.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Воспитывать самостоятельность, уверенность в своих силах.</w:t>
            </w:r>
          </w:p>
        </w:tc>
      </w:tr>
      <w:tr w:rsidR="00392FE4" w:rsidRPr="00954307" w:rsidTr="00407DB3">
        <w:trPr>
          <w:trHeight w:val="150"/>
        </w:trPr>
        <w:tc>
          <w:tcPr>
            <w:tcW w:w="567" w:type="dxa"/>
            <w:vMerge/>
            <w:textDirection w:val="btLr"/>
          </w:tcPr>
          <w:p w:rsidR="00392FE4" w:rsidRPr="00954307" w:rsidRDefault="00392FE4" w:rsidP="002B6FAA">
            <w:pPr>
              <w:ind w:left="113"/>
            </w:pP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  <w:rPr>
                <w:highlight w:val="yellow"/>
              </w:rPr>
            </w:pPr>
            <w:r w:rsidRPr="00B62578">
              <w:t>2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>22. Тема:</w:t>
            </w:r>
            <w:r w:rsidRPr="00954307">
              <w:t xml:space="preserve"> «Веселый День рождения»</w:t>
            </w:r>
          </w:p>
          <w:p w:rsidR="00392FE4" w:rsidRPr="00954307" w:rsidRDefault="00392FE4" w:rsidP="002B6FAA">
            <w:r w:rsidRPr="00954307">
              <w:t>(игры с буквами)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Формировать у детей основные навыки чтения, печатания букв по образцу.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Учить детей сосредотачивать внимание, слушать и усваивать информацию.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tabs>
                <w:tab w:val="center" w:pos="5250"/>
              </w:tabs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Закреплять знание букв, навык составления слов из букв.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tabs>
                <w:tab w:val="center" w:pos="5250"/>
              </w:tabs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Развивать фонематический слух, внимание, память.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tabs>
                <w:tab w:val="center" w:pos="5250"/>
              </w:tabs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 xml:space="preserve">Расширять у детей </w:t>
            </w:r>
            <w:r w:rsidRPr="002B6FAA">
              <w:rPr>
                <w:rFonts w:ascii="Times New Roman" w:hAnsi="Times New Roman"/>
                <w:color w:val="226644"/>
                <w:sz w:val="24"/>
                <w:szCs w:val="24"/>
                <w:shd w:val="clear" w:color="auto" w:fill="FFFFFF"/>
              </w:rPr>
              <w:t xml:space="preserve"> </w:t>
            </w:r>
            <w:r w:rsidRPr="002B6FAA">
              <w:rPr>
                <w:rStyle w:val="apple-converted-space"/>
                <w:rFonts w:ascii="Times New Roman" w:eastAsiaTheme="majorEastAsia" w:hAnsi="Times New Roman"/>
                <w:color w:val="226644"/>
                <w:sz w:val="24"/>
                <w:szCs w:val="24"/>
                <w:shd w:val="clear" w:color="auto" w:fill="FFFFFF"/>
              </w:rPr>
              <w:t> </w:t>
            </w:r>
            <w:r w:rsidRPr="002B6FAA">
              <w:rPr>
                <w:rFonts w:ascii="Times New Roman" w:hAnsi="Times New Roman"/>
                <w:color w:val="226644"/>
                <w:sz w:val="24"/>
                <w:szCs w:val="24"/>
                <w:shd w:val="clear" w:color="auto" w:fill="FFFFFF"/>
              </w:rPr>
              <w:t xml:space="preserve"> </w:t>
            </w:r>
            <w:r w:rsidRPr="002B6F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кругозор, обогащать словарный запас.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Воспитывать умение отвечать на вопросы.</w:t>
            </w:r>
          </w:p>
        </w:tc>
      </w:tr>
      <w:tr w:rsidR="00392FE4" w:rsidRPr="00954307" w:rsidTr="00407DB3">
        <w:trPr>
          <w:trHeight w:val="137"/>
        </w:trPr>
        <w:tc>
          <w:tcPr>
            <w:tcW w:w="567" w:type="dxa"/>
            <w:vMerge/>
            <w:textDirection w:val="btLr"/>
          </w:tcPr>
          <w:p w:rsidR="00392FE4" w:rsidRPr="00954307" w:rsidRDefault="00392FE4" w:rsidP="002B6FAA">
            <w:pPr>
              <w:ind w:left="113"/>
            </w:pP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3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>Тема:</w:t>
            </w:r>
            <w:r w:rsidRPr="00954307">
              <w:t xml:space="preserve"> «Истории Малыша Гео»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 xml:space="preserve">Продолжать учить декодировать информацию о наличии или отсутствии определенных свойств из геометрических фигур по их </w:t>
            </w:r>
            <w:proofErr w:type="spellStart"/>
            <w:r w:rsidRPr="002B6FAA">
              <w:rPr>
                <w:rFonts w:ascii="Times New Roman" w:hAnsi="Times New Roman"/>
                <w:sz w:val="24"/>
                <w:szCs w:val="24"/>
              </w:rPr>
              <w:t>знаково</w:t>
            </w:r>
            <w:proofErr w:type="spellEnd"/>
            <w:r w:rsidRPr="002B6FAA">
              <w:rPr>
                <w:rFonts w:ascii="Times New Roman" w:hAnsi="Times New Roman"/>
                <w:sz w:val="24"/>
                <w:szCs w:val="24"/>
              </w:rPr>
              <w:t xml:space="preserve"> – символическим обозначениям, устанавливать причинно – следственные связи.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Закреплять навыки количественного и порядкового счета, ориентировки в пространстве, навык деления целого на части.</w:t>
            </w:r>
          </w:p>
        </w:tc>
      </w:tr>
      <w:tr w:rsidR="00392FE4" w:rsidRPr="00954307" w:rsidTr="00407DB3">
        <w:trPr>
          <w:trHeight w:val="165"/>
        </w:trPr>
        <w:tc>
          <w:tcPr>
            <w:tcW w:w="567" w:type="dxa"/>
            <w:vMerge/>
            <w:textDirection w:val="btLr"/>
          </w:tcPr>
          <w:p w:rsidR="00392FE4" w:rsidRPr="00954307" w:rsidRDefault="00392FE4" w:rsidP="002B6FAA">
            <w:pPr>
              <w:ind w:left="113"/>
            </w:pP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4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>Тема:</w:t>
            </w:r>
            <w:r w:rsidRPr="00954307">
              <w:t xml:space="preserve"> «Поможем почтальону»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Формировать навык ориентации на плане с помощью карточки-подсказки, классифицировать геометрические фигу</w:t>
            </w:r>
            <w:r w:rsidRPr="002B6F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ры по форме, размеру, цвету. 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Учить решать логические задачи с помощью кодовых карточек в знаково-символической форме.</w:t>
            </w:r>
          </w:p>
        </w:tc>
      </w:tr>
      <w:tr w:rsidR="00392FE4" w:rsidRPr="00954307" w:rsidTr="00407DB3">
        <w:trPr>
          <w:trHeight w:val="275"/>
        </w:trPr>
        <w:tc>
          <w:tcPr>
            <w:tcW w:w="567" w:type="dxa"/>
            <w:vMerge w:val="restart"/>
            <w:textDirection w:val="btLr"/>
          </w:tcPr>
          <w:p w:rsidR="00392FE4" w:rsidRPr="00954307" w:rsidRDefault="00392FE4" w:rsidP="002B6FAA">
            <w:pPr>
              <w:ind w:left="113"/>
              <w:jc w:val="center"/>
            </w:pPr>
            <w:r w:rsidRPr="00954307">
              <w:lastRenderedPageBreak/>
              <w:t>Март</w:t>
            </w:r>
          </w:p>
          <w:p w:rsidR="00392FE4" w:rsidRPr="00954307" w:rsidRDefault="00392FE4" w:rsidP="002B6FAA">
            <w:pPr>
              <w:ind w:left="113"/>
              <w:jc w:val="center"/>
            </w:pP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1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>Тема:</w:t>
            </w:r>
            <w:r w:rsidRPr="00954307">
              <w:t xml:space="preserve"> «В гости к Ворону Метру»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 xml:space="preserve">Формировать элементарные математические представления с помощью развивающих игр </w:t>
            </w:r>
            <w:proofErr w:type="spellStart"/>
            <w:r w:rsidRPr="002B6FAA">
              <w:rPr>
                <w:rFonts w:ascii="Times New Roman" w:hAnsi="Times New Roman"/>
                <w:sz w:val="24"/>
                <w:szCs w:val="24"/>
              </w:rPr>
              <w:t>Воскобовича</w:t>
            </w:r>
            <w:proofErr w:type="spellEnd"/>
            <w:r w:rsidRPr="002B6FAA">
              <w:rPr>
                <w:rFonts w:ascii="Times New Roman" w:hAnsi="Times New Roman"/>
                <w:sz w:val="24"/>
                <w:szCs w:val="24"/>
              </w:rPr>
              <w:t>: о составе числа 6, формирование умения ориентироваться на плоскости, выполнении графического диктанта.</w:t>
            </w:r>
          </w:p>
        </w:tc>
      </w:tr>
      <w:tr w:rsidR="00392FE4" w:rsidRPr="00954307" w:rsidTr="00407DB3">
        <w:trPr>
          <w:trHeight w:val="225"/>
        </w:trPr>
        <w:tc>
          <w:tcPr>
            <w:tcW w:w="567" w:type="dxa"/>
            <w:vMerge/>
            <w:textDirection w:val="btLr"/>
          </w:tcPr>
          <w:p w:rsidR="00392FE4" w:rsidRPr="00954307" w:rsidRDefault="00392FE4" w:rsidP="002B6FAA">
            <w:pPr>
              <w:ind w:left="113"/>
              <w:jc w:val="center"/>
            </w:pP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2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>Тема:</w:t>
            </w:r>
            <w:r w:rsidRPr="00954307">
              <w:t xml:space="preserve"> «Загадки </w:t>
            </w:r>
            <w:proofErr w:type="spellStart"/>
            <w:r w:rsidRPr="00954307">
              <w:t>Ребусландии</w:t>
            </w:r>
            <w:proofErr w:type="spellEnd"/>
            <w:r w:rsidRPr="00954307">
              <w:t>»</w:t>
            </w:r>
          </w:p>
          <w:p w:rsidR="00392FE4" w:rsidRPr="00954307" w:rsidRDefault="00392FE4" w:rsidP="002B6FAA">
            <w:r w:rsidRPr="00954307">
              <w:t xml:space="preserve">(материал журнала </w:t>
            </w:r>
            <w:proofErr w:type="spellStart"/>
            <w:r w:rsidRPr="00954307">
              <w:t>Ребусландия</w:t>
            </w:r>
            <w:proofErr w:type="spellEnd"/>
            <w:r w:rsidRPr="00954307">
              <w:t>», игра «Вьетнамская игра»)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dlg"/>
              <w:numPr>
                <w:ilvl w:val="0"/>
                <w:numId w:val="15"/>
              </w:numPr>
              <w:spacing w:before="0" w:beforeAutospacing="0" w:after="0" w:afterAutospacing="0"/>
              <w:ind w:left="175" w:hanging="175"/>
              <w:rPr>
                <w:color w:val="464646"/>
              </w:rPr>
            </w:pPr>
            <w:r w:rsidRPr="002B6FAA">
              <w:t>Выучить алгоритм решения ребусов, продолжать</w:t>
            </w:r>
            <w:r w:rsidRPr="002B6FAA">
              <w:rPr>
                <w:color w:val="464646"/>
              </w:rPr>
              <w:t xml:space="preserve"> </w:t>
            </w:r>
            <w:r w:rsidRPr="002B6FAA">
              <w:t>знакомить с новыми приемами расшифровки ребусов: имен людей и кличек животных путем замены и удаления букв.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Развивать глазомер, способность выделять фигуру из фона.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Упражнять в ориентировке на листе бумаги, декодировании направления по знакам – стрелкам.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Формировать навыки произвольности и саморефлексии, умения работать по правилам.</w:t>
            </w:r>
          </w:p>
        </w:tc>
      </w:tr>
      <w:tr w:rsidR="00392FE4" w:rsidRPr="00954307" w:rsidTr="00407DB3">
        <w:trPr>
          <w:trHeight w:val="195"/>
        </w:trPr>
        <w:tc>
          <w:tcPr>
            <w:tcW w:w="567" w:type="dxa"/>
            <w:vMerge/>
            <w:textDirection w:val="btLr"/>
          </w:tcPr>
          <w:p w:rsidR="00392FE4" w:rsidRPr="00954307" w:rsidRDefault="00392FE4" w:rsidP="002B6FAA">
            <w:pPr>
              <w:ind w:left="113"/>
              <w:jc w:val="center"/>
            </w:pP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3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>Тема:</w:t>
            </w:r>
            <w:r w:rsidRPr="00954307">
              <w:t xml:space="preserve"> «Путешествие в Фиолетовый лес»                                                            </w:t>
            </w:r>
          </w:p>
        </w:tc>
        <w:tc>
          <w:tcPr>
            <w:tcW w:w="6514" w:type="dxa"/>
          </w:tcPr>
          <w:p w:rsidR="00392FE4" w:rsidRPr="002B6FAA" w:rsidRDefault="002B6FAA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Развивать операции</w:t>
            </w:r>
            <w:r w:rsidR="00392FE4" w:rsidRPr="002B6FAA">
              <w:rPr>
                <w:rFonts w:ascii="Times New Roman" w:hAnsi="Times New Roman"/>
                <w:sz w:val="24"/>
                <w:szCs w:val="24"/>
              </w:rPr>
              <w:t xml:space="preserve"> логического мышления, самостоятельность умение изображать геометрические фигуры по заданным точкам, разделять изображение на части, умение объединять предметы в группы.</w:t>
            </w:r>
          </w:p>
        </w:tc>
      </w:tr>
      <w:tr w:rsidR="00392FE4" w:rsidRPr="00954307" w:rsidTr="00407DB3">
        <w:trPr>
          <w:trHeight w:val="107"/>
        </w:trPr>
        <w:tc>
          <w:tcPr>
            <w:tcW w:w="567" w:type="dxa"/>
            <w:vMerge/>
            <w:textDirection w:val="btLr"/>
          </w:tcPr>
          <w:p w:rsidR="00392FE4" w:rsidRPr="00954307" w:rsidRDefault="00392FE4" w:rsidP="002B6FAA">
            <w:pPr>
              <w:ind w:left="113"/>
              <w:jc w:val="center"/>
            </w:pP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4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t xml:space="preserve">Тема: «Школа </w:t>
            </w:r>
            <w:proofErr w:type="spellStart"/>
            <w:r w:rsidRPr="00954307">
              <w:t>Айкьюши</w:t>
            </w:r>
            <w:proofErr w:type="spellEnd"/>
            <w:r w:rsidRPr="00954307">
              <w:t>»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Развивать умение ориентироваться на листе бумаги, сортировать предметы по цвету, ориентироваться в пространстве, решать логико-математические задачи на поиск предмета по признакам.</w:t>
            </w:r>
          </w:p>
        </w:tc>
      </w:tr>
      <w:tr w:rsidR="00392FE4" w:rsidRPr="00954307" w:rsidTr="00407DB3">
        <w:trPr>
          <w:trHeight w:val="330"/>
        </w:trPr>
        <w:tc>
          <w:tcPr>
            <w:tcW w:w="567" w:type="dxa"/>
            <w:vMerge w:val="restart"/>
            <w:textDirection w:val="btLr"/>
          </w:tcPr>
          <w:p w:rsidR="00392FE4" w:rsidRPr="00954307" w:rsidRDefault="00392FE4" w:rsidP="002B6FAA">
            <w:pPr>
              <w:ind w:left="113"/>
              <w:jc w:val="center"/>
            </w:pPr>
            <w:r w:rsidRPr="00954307">
              <w:t>Апрель</w:t>
            </w:r>
          </w:p>
          <w:p w:rsidR="00392FE4" w:rsidRPr="00954307" w:rsidRDefault="00392FE4" w:rsidP="002B6FAA">
            <w:pPr>
              <w:ind w:left="113"/>
              <w:jc w:val="center"/>
            </w:pP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  <w:rPr>
                <w:highlight w:val="yellow"/>
              </w:rPr>
            </w:pPr>
            <w:r w:rsidRPr="00954307">
              <w:t>1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>Тема:</w:t>
            </w:r>
            <w:r w:rsidRPr="00954307">
              <w:t xml:space="preserve"> «Невероятные приключения пришельцев из космоса»</w:t>
            </w:r>
          </w:p>
          <w:p w:rsidR="00392FE4" w:rsidRPr="00954307" w:rsidRDefault="00392FE4" w:rsidP="002B6FAA">
            <w:r w:rsidRPr="00954307">
              <w:t>(графический диктант, игры «Монгольская игра», «Чудо-крестики 2»)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Закреплять знания о космосе.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 xml:space="preserve">Развивать зрительно моторную координацию, восприятие формы, способности выделять фигуру из фона. 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 xml:space="preserve">Развивать </w:t>
            </w:r>
            <w:r w:rsidR="002B6FAA" w:rsidRPr="002B6FAA">
              <w:rPr>
                <w:rFonts w:ascii="Times New Roman" w:hAnsi="Times New Roman"/>
                <w:sz w:val="24"/>
                <w:szCs w:val="24"/>
              </w:rPr>
              <w:t>творческое и</w:t>
            </w:r>
            <w:r w:rsidRPr="002B6FAA">
              <w:rPr>
                <w:rFonts w:ascii="Times New Roman" w:hAnsi="Times New Roman"/>
                <w:sz w:val="24"/>
                <w:szCs w:val="24"/>
              </w:rPr>
              <w:t xml:space="preserve"> репродуктивное воображение.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Воспитывать произвольность, умение работать по правилам.</w:t>
            </w:r>
          </w:p>
        </w:tc>
      </w:tr>
      <w:tr w:rsidR="00392FE4" w:rsidRPr="00954307" w:rsidTr="00407DB3">
        <w:trPr>
          <w:trHeight w:val="195"/>
        </w:trPr>
        <w:tc>
          <w:tcPr>
            <w:tcW w:w="567" w:type="dxa"/>
            <w:vMerge/>
          </w:tcPr>
          <w:p w:rsidR="00392FE4" w:rsidRPr="00954307" w:rsidRDefault="00392FE4" w:rsidP="002B6FAA"/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2</w:t>
            </w:r>
          </w:p>
        </w:tc>
        <w:tc>
          <w:tcPr>
            <w:tcW w:w="3544" w:type="dxa"/>
          </w:tcPr>
          <w:p w:rsidR="00392FE4" w:rsidRPr="00954307" w:rsidRDefault="00392FE4" w:rsidP="002B6FAA">
            <w:pPr>
              <w:rPr>
                <w:u w:val="single"/>
              </w:rPr>
            </w:pPr>
            <w:r w:rsidRPr="00954307">
              <w:rPr>
                <w:u w:val="single"/>
              </w:rPr>
              <w:t>Тема</w:t>
            </w:r>
            <w:r w:rsidRPr="00954307">
              <w:t xml:space="preserve">: «Королевство </w:t>
            </w:r>
            <w:proofErr w:type="spellStart"/>
            <w:r w:rsidRPr="00954307">
              <w:t>Муравии</w:t>
            </w:r>
            <w:proofErr w:type="spellEnd"/>
            <w:r w:rsidRPr="00954307">
              <w:t>»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 xml:space="preserve">Закреплять навык прямого и обратного счета, знаний о цифрах и геометрических фигурах, умение правильно пользоваться геометрическими знаками. </w:t>
            </w:r>
          </w:p>
        </w:tc>
      </w:tr>
      <w:tr w:rsidR="00392FE4" w:rsidRPr="00954307" w:rsidTr="00407DB3">
        <w:trPr>
          <w:trHeight w:val="180"/>
        </w:trPr>
        <w:tc>
          <w:tcPr>
            <w:tcW w:w="567" w:type="dxa"/>
            <w:vMerge/>
          </w:tcPr>
          <w:p w:rsidR="00392FE4" w:rsidRPr="00954307" w:rsidRDefault="00392FE4" w:rsidP="002B6FAA"/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3</w:t>
            </w:r>
          </w:p>
        </w:tc>
        <w:tc>
          <w:tcPr>
            <w:tcW w:w="3544" w:type="dxa"/>
          </w:tcPr>
          <w:p w:rsidR="00392FE4" w:rsidRPr="00954307" w:rsidRDefault="00392FE4" w:rsidP="002B6FAA">
            <w:pPr>
              <w:jc w:val="both"/>
            </w:pPr>
            <w:r w:rsidRPr="00954307">
              <w:rPr>
                <w:u w:val="single"/>
              </w:rPr>
              <w:t>Тема</w:t>
            </w:r>
            <w:r w:rsidRPr="00954307">
              <w:t>: «Весёлые цифры»</w:t>
            </w:r>
          </w:p>
          <w:p w:rsidR="00392FE4" w:rsidRPr="00954307" w:rsidRDefault="00392FE4" w:rsidP="002B6FAA">
            <w:pPr>
              <w:jc w:val="both"/>
              <w:rPr>
                <w:u w:val="single"/>
              </w:rPr>
            </w:pPr>
            <w:r w:rsidRPr="00954307">
              <w:t>(игры «Геовизор», «Чудо-соты 2», графический диктант)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 xml:space="preserve">Закреплять знание цифр, умение находить цифры, отличающиеся значением, величиной, цветом и пространственным расположением. 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Учить передавать образы знакомых цифр пластическими средствами.</w:t>
            </w:r>
          </w:p>
        </w:tc>
      </w:tr>
      <w:tr w:rsidR="00392FE4" w:rsidRPr="00954307" w:rsidTr="00407DB3">
        <w:trPr>
          <w:trHeight w:val="152"/>
        </w:trPr>
        <w:tc>
          <w:tcPr>
            <w:tcW w:w="567" w:type="dxa"/>
            <w:vMerge/>
          </w:tcPr>
          <w:p w:rsidR="00392FE4" w:rsidRPr="00954307" w:rsidRDefault="00392FE4" w:rsidP="002B6FAA"/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4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>Тема</w:t>
            </w:r>
            <w:r w:rsidRPr="00954307">
              <w:t>: «Веселые буквы»</w:t>
            </w:r>
          </w:p>
          <w:p w:rsidR="00392FE4" w:rsidRPr="00954307" w:rsidRDefault="00392FE4" w:rsidP="002B6FAA">
            <w:pPr>
              <w:rPr>
                <w:u w:val="single"/>
              </w:rPr>
            </w:pPr>
            <w:r w:rsidRPr="00954307">
              <w:t>(игры «Сложи узор», «Чудо-соты 2», игра с буквами «Составь слово»)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Учить детей узнавать, называть и различать знакомые буквы алфавита.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Закреплять навык работы с силуэтными схемами.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Развивать навык чтения, составления слов из 3-х букв.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Совершенствовать зрительно-моторную координацию при работе с лабиринтами, умение обводить составные фигуры.</w:t>
            </w:r>
          </w:p>
        </w:tc>
      </w:tr>
      <w:tr w:rsidR="00392FE4" w:rsidRPr="00954307" w:rsidTr="00407DB3">
        <w:trPr>
          <w:trHeight w:val="225"/>
        </w:trPr>
        <w:tc>
          <w:tcPr>
            <w:tcW w:w="567" w:type="dxa"/>
            <w:vMerge w:val="restart"/>
            <w:textDirection w:val="btLr"/>
            <w:vAlign w:val="center"/>
          </w:tcPr>
          <w:p w:rsidR="00392FE4" w:rsidRPr="00954307" w:rsidRDefault="00392FE4" w:rsidP="002B6FAA">
            <w:pPr>
              <w:ind w:left="113"/>
              <w:jc w:val="center"/>
            </w:pPr>
            <w:r w:rsidRPr="00954307">
              <w:t>Май</w:t>
            </w: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1</w:t>
            </w:r>
          </w:p>
        </w:tc>
        <w:tc>
          <w:tcPr>
            <w:tcW w:w="3544" w:type="dxa"/>
          </w:tcPr>
          <w:p w:rsidR="00392FE4" w:rsidRPr="00954307" w:rsidRDefault="00392FE4" w:rsidP="002B6FAA">
            <w:r w:rsidRPr="00954307">
              <w:rPr>
                <w:u w:val="single"/>
              </w:rPr>
              <w:t xml:space="preserve">Тема: </w:t>
            </w:r>
            <w:r w:rsidRPr="00954307">
              <w:t xml:space="preserve">«Загадки </w:t>
            </w:r>
            <w:proofErr w:type="spellStart"/>
            <w:r w:rsidRPr="00954307">
              <w:t>Ребусландии</w:t>
            </w:r>
            <w:proofErr w:type="spellEnd"/>
            <w:r w:rsidRPr="00954307">
              <w:t>»</w:t>
            </w:r>
          </w:p>
          <w:p w:rsidR="00392FE4" w:rsidRPr="00954307" w:rsidRDefault="00392FE4" w:rsidP="002B6FAA">
            <w:pPr>
              <w:jc w:val="both"/>
              <w:rPr>
                <w:u w:val="single"/>
              </w:rPr>
            </w:pPr>
            <w:r w:rsidRPr="00954307">
              <w:t xml:space="preserve">(материал журнала </w:t>
            </w:r>
            <w:proofErr w:type="spellStart"/>
            <w:r w:rsidRPr="00954307">
              <w:t>Ребусландия</w:t>
            </w:r>
            <w:proofErr w:type="spellEnd"/>
            <w:r w:rsidRPr="00954307">
              <w:t>», «</w:t>
            </w:r>
            <w:proofErr w:type="spellStart"/>
            <w:r w:rsidRPr="00954307">
              <w:t>Геовизор</w:t>
            </w:r>
            <w:proofErr w:type="spellEnd"/>
            <w:r w:rsidRPr="00954307">
              <w:t>»)</w:t>
            </w:r>
          </w:p>
        </w:tc>
        <w:tc>
          <w:tcPr>
            <w:tcW w:w="6514" w:type="dxa"/>
          </w:tcPr>
          <w:p w:rsidR="00392FE4" w:rsidRPr="002B6FAA" w:rsidRDefault="002B6FAA" w:rsidP="002B6FAA">
            <w:pPr>
              <w:pStyle w:val="dlg"/>
              <w:numPr>
                <w:ilvl w:val="0"/>
                <w:numId w:val="15"/>
              </w:numPr>
              <w:spacing w:before="0" w:beforeAutospacing="0" w:after="0" w:afterAutospacing="0"/>
              <w:ind w:left="175" w:hanging="175"/>
            </w:pPr>
            <w:r w:rsidRPr="002B6FAA">
              <w:t>Закрепить понятие</w:t>
            </w:r>
            <w:r w:rsidR="00392FE4" w:rsidRPr="002B6FAA">
              <w:t xml:space="preserve"> «ребус», умение работать с правилами и приёмами, которые употребляются при их составлении.</w:t>
            </w:r>
          </w:p>
          <w:p w:rsidR="00392FE4" w:rsidRPr="002B6FAA" w:rsidRDefault="00392FE4" w:rsidP="002B6FAA">
            <w:pPr>
              <w:pStyle w:val="dlg"/>
              <w:numPr>
                <w:ilvl w:val="0"/>
                <w:numId w:val="15"/>
              </w:numPr>
              <w:spacing w:before="0" w:beforeAutospacing="0" w:after="0" w:afterAutospacing="0"/>
              <w:ind w:left="175" w:hanging="175"/>
            </w:pPr>
            <w:r w:rsidRPr="002B6FAA">
              <w:t>Закреплять представления о пространственных отношениях, симметрии, системе координат.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B6F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Вырабатывать навыки последовательного и доказательного мышления.</w:t>
            </w:r>
          </w:p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Воспитывать произвольность, умение работать по правилам.</w:t>
            </w:r>
          </w:p>
        </w:tc>
      </w:tr>
      <w:tr w:rsidR="00392FE4" w:rsidRPr="00954307" w:rsidTr="00407DB3">
        <w:trPr>
          <w:trHeight w:val="195"/>
        </w:trPr>
        <w:tc>
          <w:tcPr>
            <w:tcW w:w="567" w:type="dxa"/>
            <w:vMerge/>
          </w:tcPr>
          <w:p w:rsidR="00392FE4" w:rsidRPr="00954307" w:rsidRDefault="00392FE4" w:rsidP="002B6FAA">
            <w:pPr>
              <w:ind w:left="113"/>
            </w:pP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2</w:t>
            </w:r>
          </w:p>
        </w:tc>
        <w:tc>
          <w:tcPr>
            <w:tcW w:w="3544" w:type="dxa"/>
          </w:tcPr>
          <w:p w:rsidR="00392FE4" w:rsidRDefault="00392FE4" w:rsidP="002B6FAA">
            <w:pPr>
              <w:jc w:val="both"/>
            </w:pPr>
            <w:r w:rsidRPr="00954307">
              <w:rPr>
                <w:u w:val="single"/>
              </w:rPr>
              <w:t xml:space="preserve">Тема: </w:t>
            </w:r>
            <w:r w:rsidRPr="00954307">
              <w:t>«Играем со шнуром-</w:t>
            </w:r>
            <w:r w:rsidRPr="00954307">
              <w:lastRenderedPageBreak/>
              <w:t>затейником»</w:t>
            </w:r>
          </w:p>
          <w:p w:rsidR="00392FE4" w:rsidRPr="00954307" w:rsidRDefault="00392FE4" w:rsidP="002B6FAA">
            <w:pPr>
              <w:jc w:val="both"/>
              <w:rPr>
                <w:u w:val="single"/>
              </w:rPr>
            </w:pPr>
            <w:r>
              <w:t>(игра «Шнур-затейник»)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Познакомить с игрой </w:t>
            </w:r>
            <w:proofErr w:type="spellStart"/>
            <w:r w:rsidRPr="002B6FAA">
              <w:rPr>
                <w:rFonts w:ascii="Times New Roman" w:hAnsi="Times New Roman"/>
                <w:sz w:val="24"/>
                <w:szCs w:val="24"/>
              </w:rPr>
              <w:t>Воскобовича</w:t>
            </w:r>
            <w:proofErr w:type="spellEnd"/>
            <w:r w:rsidRPr="002B6FAA">
              <w:rPr>
                <w:rFonts w:ascii="Times New Roman" w:hAnsi="Times New Roman"/>
                <w:sz w:val="24"/>
                <w:szCs w:val="24"/>
              </w:rPr>
              <w:t xml:space="preserve"> «Шнур-затейник», раз</w:t>
            </w:r>
            <w:r w:rsidRPr="002B6FAA">
              <w:rPr>
                <w:rFonts w:ascii="Times New Roman" w:hAnsi="Times New Roman"/>
                <w:sz w:val="24"/>
                <w:szCs w:val="24"/>
              </w:rPr>
              <w:lastRenderedPageBreak/>
              <w:t>вивать мелкую моторику, формировать</w:t>
            </w:r>
            <w:r w:rsidRPr="002B6FAA">
              <w:rPr>
                <w:rStyle w:val="c2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навык ориентировки в пространстве и на плоскости.</w:t>
            </w:r>
          </w:p>
        </w:tc>
      </w:tr>
      <w:tr w:rsidR="00392FE4" w:rsidRPr="00954307" w:rsidTr="00407DB3">
        <w:trPr>
          <w:trHeight w:val="165"/>
        </w:trPr>
        <w:tc>
          <w:tcPr>
            <w:tcW w:w="567" w:type="dxa"/>
            <w:vMerge/>
          </w:tcPr>
          <w:p w:rsidR="00392FE4" w:rsidRPr="00954307" w:rsidRDefault="00392FE4" w:rsidP="002B6FAA">
            <w:pPr>
              <w:ind w:left="113"/>
            </w:pP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3</w:t>
            </w:r>
          </w:p>
        </w:tc>
        <w:tc>
          <w:tcPr>
            <w:tcW w:w="3544" w:type="dxa"/>
          </w:tcPr>
          <w:p w:rsidR="00392FE4" w:rsidRPr="00954307" w:rsidRDefault="00392FE4" w:rsidP="002B6FAA">
            <w:pPr>
              <w:rPr>
                <w:u w:val="single"/>
              </w:rPr>
            </w:pPr>
            <w:r w:rsidRPr="00954307">
              <w:rPr>
                <w:u w:val="single"/>
              </w:rPr>
              <w:t>Тема</w:t>
            </w:r>
            <w:r w:rsidRPr="00954307">
              <w:t>: «Интеллектуальный конкурс «Умники и умницы»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Упражнять в выполнении заданий по словесной инструкции, закреплять умение использовать схемы для составления изображения, развивать психические процессы средствами игрового взаимодействия.</w:t>
            </w:r>
          </w:p>
        </w:tc>
      </w:tr>
      <w:tr w:rsidR="00392FE4" w:rsidRPr="00954307" w:rsidTr="00407DB3">
        <w:trPr>
          <w:trHeight w:val="137"/>
        </w:trPr>
        <w:tc>
          <w:tcPr>
            <w:tcW w:w="567" w:type="dxa"/>
            <w:vMerge/>
          </w:tcPr>
          <w:p w:rsidR="00392FE4" w:rsidRPr="00954307" w:rsidRDefault="00392FE4" w:rsidP="002B6FAA">
            <w:pPr>
              <w:ind w:left="113"/>
            </w:pPr>
          </w:p>
        </w:tc>
        <w:tc>
          <w:tcPr>
            <w:tcW w:w="392" w:type="dxa"/>
          </w:tcPr>
          <w:p w:rsidR="00392FE4" w:rsidRPr="00954307" w:rsidRDefault="00392FE4" w:rsidP="002B6FAA">
            <w:pPr>
              <w:jc w:val="center"/>
            </w:pPr>
            <w:r w:rsidRPr="00954307">
              <w:t>4</w:t>
            </w:r>
          </w:p>
        </w:tc>
        <w:tc>
          <w:tcPr>
            <w:tcW w:w="3544" w:type="dxa"/>
          </w:tcPr>
          <w:p w:rsidR="00392FE4" w:rsidRPr="00954307" w:rsidRDefault="00392FE4" w:rsidP="002B6FAA">
            <w:pPr>
              <w:rPr>
                <w:u w:val="single"/>
              </w:rPr>
            </w:pPr>
            <w:r w:rsidRPr="00954307">
              <w:rPr>
                <w:u w:val="single"/>
              </w:rPr>
              <w:t xml:space="preserve">Тема: </w:t>
            </w:r>
            <w:r w:rsidRPr="00954307">
              <w:t>«Кругосветное путешествие»</w:t>
            </w:r>
          </w:p>
        </w:tc>
        <w:tc>
          <w:tcPr>
            <w:tcW w:w="6514" w:type="dxa"/>
          </w:tcPr>
          <w:p w:rsidR="00392FE4" w:rsidRPr="002B6FAA" w:rsidRDefault="00392FE4" w:rsidP="002B6FAA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FAA">
              <w:rPr>
                <w:rFonts w:ascii="Times New Roman" w:hAnsi="Times New Roman"/>
                <w:sz w:val="24"/>
                <w:szCs w:val="24"/>
              </w:rPr>
              <w:t>Формировать умение пользоваться планом перемещения по координатной сетке Коврографа, выполнения графического диктанта, развивать умение анализировать проблемную ситуацию, преобразовывать ее, используя воображение, творческие и сенсорные способности.</w:t>
            </w:r>
          </w:p>
        </w:tc>
      </w:tr>
    </w:tbl>
    <w:p w:rsidR="00392FE4" w:rsidRPr="00954307" w:rsidRDefault="00392FE4" w:rsidP="002B6FAA"/>
    <w:p w:rsidR="0090333B" w:rsidRDefault="0090333B" w:rsidP="002B6FAA">
      <w:r>
        <w:br w:type="page"/>
      </w:r>
    </w:p>
    <w:p w:rsidR="0090333B" w:rsidRDefault="0090333B" w:rsidP="002B6FAA">
      <w:pPr>
        <w:rPr>
          <w:b/>
        </w:rPr>
      </w:pPr>
      <w:r>
        <w:rPr>
          <w:lang w:val="en-US"/>
        </w:rPr>
        <w:lastRenderedPageBreak/>
        <w:t>III</w:t>
      </w:r>
      <w:r w:rsidRPr="0007304A">
        <w:t xml:space="preserve">. </w:t>
      </w:r>
      <w:r w:rsidRPr="0007304A">
        <w:rPr>
          <w:b/>
        </w:rPr>
        <w:t xml:space="preserve">Организационный раздел </w:t>
      </w:r>
      <w:r w:rsidRPr="00C27B82">
        <w:rPr>
          <w:b/>
        </w:rPr>
        <w:t>Программы</w:t>
      </w:r>
    </w:p>
    <w:p w:rsidR="0090333B" w:rsidRDefault="0090333B" w:rsidP="002B6FAA">
      <w:pPr>
        <w:rPr>
          <w:b/>
        </w:rPr>
      </w:pPr>
      <w:r>
        <w:rPr>
          <w:b/>
        </w:rPr>
        <w:t>1. Материально-техническое обеспечение Программы</w:t>
      </w:r>
    </w:p>
    <w:p w:rsidR="0090333B" w:rsidRPr="00FD7830" w:rsidRDefault="0090333B" w:rsidP="002B6FAA">
      <w:pPr>
        <w:ind w:left="57"/>
        <w:rPr>
          <w:szCs w:val="28"/>
          <w:u w:val="single"/>
        </w:rPr>
      </w:pPr>
      <w:r w:rsidRPr="00FD7830">
        <w:rPr>
          <w:szCs w:val="28"/>
          <w:u w:val="single"/>
        </w:rPr>
        <w:t>Мебель:</w:t>
      </w:r>
    </w:p>
    <w:p w:rsidR="0090333B" w:rsidRPr="00FD7830" w:rsidRDefault="0090333B" w:rsidP="002B6FA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D7830">
        <w:rPr>
          <w:rFonts w:ascii="Times New Roman" w:hAnsi="Times New Roman"/>
          <w:iCs/>
          <w:sz w:val="24"/>
          <w:szCs w:val="24"/>
        </w:rPr>
        <w:t>мебель в соответствии с антропометрическими данными детей</w:t>
      </w:r>
      <w:r w:rsidRPr="00FD7830">
        <w:rPr>
          <w:rFonts w:ascii="Times New Roman" w:hAnsi="Times New Roman"/>
          <w:sz w:val="24"/>
          <w:szCs w:val="24"/>
        </w:rPr>
        <w:t xml:space="preserve">  - столы </w:t>
      </w:r>
      <w:r>
        <w:rPr>
          <w:rFonts w:ascii="Times New Roman" w:hAnsi="Times New Roman"/>
          <w:sz w:val="24"/>
          <w:szCs w:val="24"/>
        </w:rPr>
        <w:t>11 штук</w:t>
      </w:r>
    </w:p>
    <w:p w:rsidR="0090333B" w:rsidRPr="00FD7830" w:rsidRDefault="0090333B" w:rsidP="002B6FA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стулья – 22 штуки</w:t>
      </w:r>
    </w:p>
    <w:p w:rsidR="0090333B" w:rsidRPr="00472C90" w:rsidRDefault="0090333B" w:rsidP="002B6FA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мольберт – 1 </w:t>
      </w:r>
      <w:proofErr w:type="spellStart"/>
      <w:r>
        <w:rPr>
          <w:rFonts w:ascii="Times New Roman" w:hAnsi="Times New Roman"/>
          <w:sz w:val="24"/>
          <w:szCs w:val="24"/>
        </w:rPr>
        <w:t>шт</w:t>
      </w:r>
      <w:proofErr w:type="spellEnd"/>
    </w:p>
    <w:p w:rsidR="0090333B" w:rsidRPr="00FD7830" w:rsidRDefault="0090333B" w:rsidP="002B6FA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D7830">
        <w:rPr>
          <w:rFonts w:ascii="Times New Roman" w:hAnsi="Times New Roman"/>
          <w:sz w:val="24"/>
          <w:szCs w:val="24"/>
        </w:rPr>
        <w:t>коврограф</w:t>
      </w:r>
      <w:proofErr w:type="spellEnd"/>
      <w:r w:rsidRPr="00FD7830">
        <w:rPr>
          <w:rFonts w:ascii="Times New Roman" w:hAnsi="Times New Roman"/>
          <w:sz w:val="24"/>
          <w:szCs w:val="24"/>
        </w:rPr>
        <w:t xml:space="preserve"> – 1 </w:t>
      </w:r>
      <w:proofErr w:type="spellStart"/>
      <w:r w:rsidRPr="00FD7830">
        <w:rPr>
          <w:rFonts w:ascii="Times New Roman" w:hAnsi="Times New Roman"/>
          <w:sz w:val="24"/>
          <w:szCs w:val="24"/>
        </w:rPr>
        <w:t>шт</w:t>
      </w:r>
      <w:proofErr w:type="spellEnd"/>
    </w:p>
    <w:p w:rsidR="0090333B" w:rsidRDefault="0090333B" w:rsidP="002B6FA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учебно-игровое пособие «</w:t>
      </w:r>
      <w:r w:rsidR="00392FE4">
        <w:rPr>
          <w:rFonts w:ascii="Times New Roman" w:hAnsi="Times New Roman"/>
          <w:sz w:val="24"/>
          <w:szCs w:val="24"/>
        </w:rPr>
        <w:t xml:space="preserve">Палочки </w:t>
      </w:r>
      <w:proofErr w:type="spellStart"/>
      <w:r w:rsidR="00392FE4">
        <w:rPr>
          <w:rFonts w:ascii="Times New Roman" w:hAnsi="Times New Roman"/>
          <w:sz w:val="24"/>
          <w:szCs w:val="24"/>
        </w:rPr>
        <w:t>Кюизинера</w:t>
      </w:r>
      <w:proofErr w:type="spellEnd"/>
      <w:r w:rsidR="002B6FAA">
        <w:rPr>
          <w:rFonts w:ascii="Times New Roman" w:hAnsi="Times New Roman"/>
          <w:sz w:val="24"/>
          <w:szCs w:val="24"/>
        </w:rPr>
        <w:t>» - 21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</w:t>
      </w:r>
      <w:proofErr w:type="spellEnd"/>
    </w:p>
    <w:p w:rsidR="002B6FAA" w:rsidRDefault="002B6FAA" w:rsidP="002B6FA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учебно-игровое пособие «Сложи узор» - 21 шт.</w:t>
      </w:r>
    </w:p>
    <w:p w:rsidR="002B6FAA" w:rsidRDefault="002B6FAA" w:rsidP="002B6FA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учебно-игровое пособие «Блоки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Дьенеша</w:t>
      </w:r>
      <w:proofErr w:type="spellEnd"/>
      <w:r>
        <w:rPr>
          <w:rFonts w:ascii="Times New Roman" w:hAnsi="Times New Roman"/>
          <w:sz w:val="24"/>
          <w:szCs w:val="24"/>
        </w:rPr>
        <w:t>»  -</w:t>
      </w:r>
      <w:proofErr w:type="gramEnd"/>
      <w:r>
        <w:rPr>
          <w:rFonts w:ascii="Times New Roman" w:hAnsi="Times New Roman"/>
          <w:sz w:val="24"/>
          <w:szCs w:val="24"/>
        </w:rPr>
        <w:t xml:space="preserve"> 21 шт.</w:t>
      </w:r>
    </w:p>
    <w:p w:rsidR="0090333B" w:rsidRPr="00392FE4" w:rsidRDefault="0090333B" w:rsidP="002B6FA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4E493F">
        <w:rPr>
          <w:rFonts w:ascii="Times New Roman" w:hAnsi="Times New Roman"/>
          <w:sz w:val="24"/>
          <w:szCs w:val="24"/>
        </w:rPr>
        <w:t>аздаточ</w:t>
      </w:r>
      <w:r>
        <w:rPr>
          <w:rFonts w:ascii="Times New Roman" w:hAnsi="Times New Roman"/>
          <w:sz w:val="24"/>
          <w:szCs w:val="24"/>
        </w:rPr>
        <w:t>ный и демонстрационный материал</w:t>
      </w:r>
      <w:r>
        <w:rPr>
          <w:rFonts w:ascii="Times New Roman" w:hAnsi="Times New Roman"/>
          <w:color w:val="000000"/>
          <w:sz w:val="24"/>
          <w:szCs w:val="36"/>
          <w:shd w:val="clear" w:color="auto" w:fill="FFFFFF"/>
        </w:rPr>
        <w:t>.</w:t>
      </w:r>
    </w:p>
    <w:p w:rsidR="00392FE4" w:rsidRPr="00B62578" w:rsidRDefault="00392FE4" w:rsidP="002B6FA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18"/>
          <w:szCs w:val="24"/>
        </w:rPr>
      </w:pPr>
      <w:proofErr w:type="spellStart"/>
      <w:r w:rsidRPr="00B62578">
        <w:rPr>
          <w:rFonts w:ascii="Times New Roman" w:hAnsi="Times New Roman"/>
          <w:sz w:val="24"/>
          <w:szCs w:val="24"/>
        </w:rPr>
        <w:t>Лего</w:t>
      </w:r>
      <w:proofErr w:type="spellEnd"/>
      <w:r w:rsidRPr="00B62578">
        <w:rPr>
          <w:rFonts w:ascii="Times New Roman" w:hAnsi="Times New Roman"/>
          <w:sz w:val="24"/>
          <w:szCs w:val="24"/>
        </w:rPr>
        <w:t xml:space="preserve">-конструктор «Мои первые истории» -1 </w:t>
      </w:r>
      <w:proofErr w:type="spellStart"/>
      <w:r w:rsidRPr="00B62578">
        <w:rPr>
          <w:rFonts w:ascii="Times New Roman" w:hAnsi="Times New Roman"/>
          <w:sz w:val="24"/>
          <w:szCs w:val="24"/>
        </w:rPr>
        <w:t>шт</w:t>
      </w:r>
      <w:proofErr w:type="spellEnd"/>
    </w:p>
    <w:p w:rsidR="00392FE4" w:rsidRPr="00B62578" w:rsidRDefault="00392FE4" w:rsidP="002B6FA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18"/>
          <w:szCs w:val="24"/>
        </w:rPr>
      </w:pPr>
      <w:proofErr w:type="spellStart"/>
      <w:r w:rsidRPr="00B62578">
        <w:rPr>
          <w:rFonts w:ascii="Times New Roman" w:hAnsi="Times New Roman"/>
          <w:sz w:val="24"/>
          <w:szCs w:val="24"/>
        </w:rPr>
        <w:t>Лего</w:t>
      </w:r>
      <w:proofErr w:type="spellEnd"/>
      <w:r w:rsidRPr="00B62578">
        <w:rPr>
          <w:rFonts w:ascii="Times New Roman" w:hAnsi="Times New Roman"/>
          <w:sz w:val="24"/>
          <w:szCs w:val="24"/>
        </w:rPr>
        <w:t>-конструктор «Учись учиться»</w:t>
      </w:r>
    </w:p>
    <w:p w:rsidR="00392FE4" w:rsidRPr="00B62578" w:rsidRDefault="00392FE4" w:rsidP="002B6FA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18"/>
          <w:szCs w:val="24"/>
        </w:rPr>
      </w:pPr>
      <w:r w:rsidRPr="00B62578">
        <w:rPr>
          <w:rFonts w:ascii="Times New Roman" w:hAnsi="Times New Roman"/>
          <w:sz w:val="24"/>
          <w:szCs w:val="24"/>
        </w:rPr>
        <w:t>«Монгольская игра»</w:t>
      </w:r>
      <w:r w:rsidR="002B6FAA">
        <w:rPr>
          <w:rFonts w:ascii="Times New Roman" w:hAnsi="Times New Roman"/>
          <w:sz w:val="24"/>
          <w:szCs w:val="24"/>
        </w:rPr>
        <w:t xml:space="preserve"> </w:t>
      </w:r>
      <w:r w:rsidRPr="00B62578">
        <w:rPr>
          <w:rFonts w:ascii="Times New Roman" w:hAnsi="Times New Roman"/>
          <w:sz w:val="24"/>
          <w:szCs w:val="24"/>
        </w:rPr>
        <w:t xml:space="preserve">- 20 </w:t>
      </w:r>
      <w:proofErr w:type="spellStart"/>
      <w:r w:rsidRPr="00B62578">
        <w:rPr>
          <w:rFonts w:ascii="Times New Roman" w:hAnsi="Times New Roman"/>
          <w:sz w:val="24"/>
          <w:szCs w:val="24"/>
        </w:rPr>
        <w:t>шт</w:t>
      </w:r>
      <w:proofErr w:type="spellEnd"/>
    </w:p>
    <w:p w:rsidR="00392FE4" w:rsidRPr="00B62578" w:rsidRDefault="00392FE4" w:rsidP="002B6FA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18"/>
          <w:szCs w:val="24"/>
        </w:rPr>
      </w:pPr>
      <w:r w:rsidRPr="00B62578">
        <w:rPr>
          <w:rFonts w:ascii="Times New Roman" w:hAnsi="Times New Roman"/>
          <w:sz w:val="24"/>
          <w:szCs w:val="24"/>
        </w:rPr>
        <w:t>«</w:t>
      </w:r>
      <w:proofErr w:type="spellStart"/>
      <w:r w:rsidRPr="00B62578">
        <w:rPr>
          <w:rFonts w:ascii="Times New Roman" w:hAnsi="Times New Roman"/>
          <w:sz w:val="24"/>
          <w:szCs w:val="24"/>
        </w:rPr>
        <w:t>Геовизор</w:t>
      </w:r>
      <w:proofErr w:type="spellEnd"/>
      <w:r w:rsidRPr="00B62578">
        <w:rPr>
          <w:rFonts w:ascii="Times New Roman" w:hAnsi="Times New Roman"/>
          <w:sz w:val="24"/>
          <w:szCs w:val="24"/>
        </w:rPr>
        <w:t xml:space="preserve">» - 20 </w:t>
      </w:r>
      <w:proofErr w:type="spellStart"/>
      <w:r w:rsidRPr="00B62578">
        <w:rPr>
          <w:rFonts w:ascii="Times New Roman" w:hAnsi="Times New Roman"/>
          <w:sz w:val="24"/>
          <w:szCs w:val="24"/>
        </w:rPr>
        <w:t>шт</w:t>
      </w:r>
      <w:proofErr w:type="spellEnd"/>
    </w:p>
    <w:p w:rsidR="00392FE4" w:rsidRPr="00B62578" w:rsidRDefault="002B6FAA" w:rsidP="002B6FA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18"/>
          <w:szCs w:val="24"/>
        </w:rPr>
      </w:pPr>
      <w:r w:rsidRPr="00B62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«Чудо-соты 2» -21</w:t>
      </w:r>
      <w:r w:rsidR="00392FE4" w:rsidRPr="00B625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2FE4" w:rsidRPr="00B62578">
        <w:rPr>
          <w:rFonts w:ascii="Times New Roman" w:hAnsi="Times New Roman"/>
          <w:sz w:val="24"/>
          <w:szCs w:val="24"/>
        </w:rPr>
        <w:t>шт</w:t>
      </w:r>
      <w:proofErr w:type="spellEnd"/>
    </w:p>
    <w:p w:rsidR="00B62578" w:rsidRPr="00B62578" w:rsidRDefault="00B62578" w:rsidP="002B6FA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18"/>
          <w:szCs w:val="24"/>
        </w:rPr>
      </w:pPr>
      <w:r w:rsidRPr="00B62578">
        <w:rPr>
          <w:rFonts w:ascii="Times New Roman" w:hAnsi="Times New Roman"/>
          <w:sz w:val="24"/>
          <w:szCs w:val="24"/>
        </w:rPr>
        <w:t>«</w:t>
      </w:r>
      <w:r w:rsidRPr="00B62578">
        <w:rPr>
          <w:rFonts w:ascii="Times New Roman" w:hAnsi="Times New Roman"/>
          <w:sz w:val="24"/>
          <w:szCs w:val="24"/>
          <w:shd w:val="clear" w:color="auto" w:fill="FFFFFF"/>
        </w:rPr>
        <w:t xml:space="preserve">Читай-ка на шариках 1 и </w:t>
      </w:r>
      <w:r w:rsidR="002B6FAA" w:rsidRPr="00B62578">
        <w:rPr>
          <w:rFonts w:ascii="Times New Roman" w:hAnsi="Times New Roman"/>
          <w:sz w:val="24"/>
          <w:szCs w:val="24"/>
          <w:shd w:val="clear" w:color="auto" w:fill="FFFFFF"/>
        </w:rPr>
        <w:t>2» -</w:t>
      </w:r>
      <w:r w:rsidRPr="00B62578">
        <w:rPr>
          <w:rFonts w:ascii="Times New Roman" w:hAnsi="Times New Roman"/>
          <w:sz w:val="24"/>
          <w:szCs w:val="24"/>
          <w:shd w:val="clear" w:color="auto" w:fill="FFFFFF"/>
        </w:rPr>
        <w:t xml:space="preserve"> по 10 </w:t>
      </w:r>
      <w:proofErr w:type="spellStart"/>
      <w:r w:rsidRPr="00B62578">
        <w:rPr>
          <w:rFonts w:ascii="Times New Roman" w:hAnsi="Times New Roman"/>
          <w:sz w:val="24"/>
          <w:szCs w:val="24"/>
          <w:shd w:val="clear" w:color="auto" w:fill="FFFFFF"/>
        </w:rPr>
        <w:t>шт</w:t>
      </w:r>
      <w:proofErr w:type="spellEnd"/>
    </w:p>
    <w:p w:rsidR="0090333B" w:rsidRDefault="0090333B" w:rsidP="002B6FAA">
      <w:pPr>
        <w:rPr>
          <w:b/>
        </w:rPr>
      </w:pPr>
      <w:r>
        <w:rPr>
          <w:b/>
        </w:rPr>
        <w:t>2. Программно-методическое обеспечение</w:t>
      </w:r>
    </w:p>
    <w:p w:rsidR="0090333B" w:rsidRPr="0007304A" w:rsidRDefault="0090333B" w:rsidP="002B6FA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32"/>
          <w:szCs w:val="28"/>
        </w:rPr>
      </w:pPr>
      <w:proofErr w:type="spellStart"/>
      <w:r w:rsidRPr="0007304A">
        <w:rPr>
          <w:rFonts w:ascii="Times New Roman" w:hAnsi="Times New Roman"/>
          <w:sz w:val="24"/>
        </w:rPr>
        <w:t>Петерсон</w:t>
      </w:r>
      <w:proofErr w:type="spellEnd"/>
      <w:r w:rsidRPr="0007304A">
        <w:rPr>
          <w:rFonts w:ascii="Times New Roman" w:hAnsi="Times New Roman"/>
          <w:sz w:val="24"/>
        </w:rPr>
        <w:t xml:space="preserve"> Л.Г., Холина Н.П. Раз-ступенька, два-ступенька… Практический курс математики для дошкольников. Методические рекомендации. </w:t>
      </w:r>
      <w:proofErr w:type="spellStart"/>
      <w:r w:rsidRPr="0007304A">
        <w:rPr>
          <w:rFonts w:ascii="Times New Roman" w:hAnsi="Times New Roman"/>
          <w:sz w:val="24"/>
        </w:rPr>
        <w:t>Изд</w:t>
      </w:r>
      <w:proofErr w:type="spellEnd"/>
      <w:r w:rsidRPr="0007304A">
        <w:rPr>
          <w:rFonts w:ascii="Times New Roman" w:hAnsi="Times New Roman"/>
          <w:sz w:val="24"/>
        </w:rPr>
        <w:t xml:space="preserve"> 3-е, дополненное и переработанное.</w:t>
      </w:r>
      <w:r w:rsidRPr="0007304A">
        <w:rPr>
          <w:rFonts w:ascii="Times New Roman" w:hAnsi="Times New Roman"/>
        </w:rPr>
        <w:t xml:space="preserve"> </w:t>
      </w:r>
      <w:r w:rsidRPr="004136F6">
        <w:rPr>
          <w:rFonts w:ascii="Times New Roman" w:hAnsi="Times New Roman"/>
        </w:rPr>
        <w:t>М.: Издательство «</w:t>
      </w:r>
      <w:proofErr w:type="spellStart"/>
      <w:r w:rsidRPr="004136F6">
        <w:rPr>
          <w:rFonts w:ascii="Times New Roman" w:hAnsi="Times New Roman"/>
        </w:rPr>
        <w:t>Ювента</w:t>
      </w:r>
      <w:proofErr w:type="spellEnd"/>
      <w:r w:rsidRPr="004136F6">
        <w:rPr>
          <w:rFonts w:ascii="Times New Roman" w:hAnsi="Times New Roman"/>
        </w:rPr>
        <w:t>», 2006</w:t>
      </w:r>
      <w:r>
        <w:rPr>
          <w:rFonts w:ascii="Times New Roman" w:hAnsi="Times New Roman"/>
        </w:rPr>
        <w:t>.</w:t>
      </w:r>
    </w:p>
    <w:p w:rsidR="0090333B" w:rsidRDefault="0090333B" w:rsidP="002B6FAA">
      <w:pPr>
        <w:pStyle w:val="p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s3"/>
          <w:color w:val="000000"/>
        </w:rPr>
        <w:t xml:space="preserve">Концептуальные идеи примерной основной общеобразовательной программы дошкольного образования «Мир открытий» (от рождения до семи лет). / Науч. рук. Л.Г. </w:t>
      </w:r>
      <w:proofErr w:type="spellStart"/>
      <w:r>
        <w:rPr>
          <w:rStyle w:val="s3"/>
          <w:color w:val="000000"/>
        </w:rPr>
        <w:t>Петерсон</w:t>
      </w:r>
      <w:proofErr w:type="spellEnd"/>
      <w:r>
        <w:rPr>
          <w:rStyle w:val="s3"/>
          <w:color w:val="000000"/>
        </w:rPr>
        <w:t>. - М.: Институт системно-</w:t>
      </w:r>
      <w:proofErr w:type="spellStart"/>
      <w:r>
        <w:rPr>
          <w:rStyle w:val="s3"/>
          <w:color w:val="000000"/>
        </w:rPr>
        <w:t>деятельностной</w:t>
      </w:r>
      <w:proofErr w:type="spellEnd"/>
      <w:r>
        <w:rPr>
          <w:rStyle w:val="s3"/>
          <w:color w:val="000000"/>
        </w:rPr>
        <w:t xml:space="preserve"> педагогики, 2011.</w:t>
      </w:r>
    </w:p>
    <w:p w:rsidR="0090333B" w:rsidRDefault="0090333B" w:rsidP="002B6FAA">
      <w:pPr>
        <w:pStyle w:val="p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s3"/>
          <w:color w:val="000000"/>
        </w:rPr>
        <w:t xml:space="preserve">Методические рекомендации к примерной основной общеобразовательной программе дошкольного образования «Мир открытий». // Науч. рук. Л.Г. </w:t>
      </w:r>
      <w:proofErr w:type="spellStart"/>
      <w:r>
        <w:rPr>
          <w:rStyle w:val="s3"/>
          <w:color w:val="000000"/>
        </w:rPr>
        <w:t>Петерсон</w:t>
      </w:r>
      <w:proofErr w:type="spellEnd"/>
      <w:r>
        <w:rPr>
          <w:rStyle w:val="s3"/>
          <w:color w:val="000000"/>
        </w:rPr>
        <w:t xml:space="preserve"> / Под ред. Л.Г. </w:t>
      </w:r>
      <w:proofErr w:type="spellStart"/>
      <w:r>
        <w:rPr>
          <w:rStyle w:val="s3"/>
          <w:color w:val="000000"/>
        </w:rPr>
        <w:t>Петерсон</w:t>
      </w:r>
      <w:proofErr w:type="spellEnd"/>
      <w:r>
        <w:rPr>
          <w:rStyle w:val="s3"/>
          <w:color w:val="000000"/>
        </w:rPr>
        <w:t>, И.А. Лыковой - М.: Цветной мир, 2012.</w:t>
      </w:r>
    </w:p>
    <w:p w:rsidR="0090333B" w:rsidRPr="00ED28D9" w:rsidRDefault="0090333B" w:rsidP="002B6FA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44"/>
          <w:szCs w:val="28"/>
        </w:rPr>
      </w:pPr>
      <w:r w:rsidRPr="00ED28D9">
        <w:rPr>
          <w:rFonts w:ascii="Times New Roman" w:hAnsi="Times New Roman"/>
          <w:color w:val="000000"/>
          <w:sz w:val="24"/>
          <w:szCs w:val="19"/>
          <w:shd w:val="clear" w:color="auto" w:fill="FFFFFF"/>
        </w:rPr>
        <w:t>Система мониторинга достижения детьми планируемых результатов освоения при​мерной основной общеобразовательной программы «Мир открытий» / Трифонова Е.В., Некрасова А.А. и др. - М.: Цветной мир, 2012.</w:t>
      </w:r>
    </w:p>
    <w:p w:rsidR="0090333B" w:rsidRPr="001526C7" w:rsidRDefault="0090333B" w:rsidP="002B6FA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26C7">
        <w:rPr>
          <w:rFonts w:ascii="Times New Roman" w:hAnsi="Times New Roman"/>
          <w:sz w:val="24"/>
          <w:szCs w:val="24"/>
          <w:shd w:val="clear" w:color="auto" w:fill="FFFFFF"/>
        </w:rPr>
        <w:t xml:space="preserve">Михайлова З. А., Носова Е. А. «Логико-математическое развитие дошкольников». – </w:t>
      </w:r>
      <w:proofErr w:type="gramStart"/>
      <w:r w:rsidRPr="001526C7">
        <w:rPr>
          <w:rFonts w:ascii="Times New Roman" w:hAnsi="Times New Roman"/>
          <w:sz w:val="24"/>
          <w:szCs w:val="24"/>
          <w:shd w:val="clear" w:color="auto" w:fill="FFFFFF"/>
        </w:rPr>
        <w:t>СПб.:</w:t>
      </w:r>
      <w:proofErr w:type="gramEnd"/>
      <w:r w:rsidRPr="001526C7">
        <w:rPr>
          <w:rFonts w:ascii="Times New Roman" w:hAnsi="Times New Roman"/>
          <w:sz w:val="24"/>
          <w:szCs w:val="24"/>
          <w:shd w:val="clear" w:color="auto" w:fill="FFFFFF"/>
        </w:rPr>
        <w:t xml:space="preserve"> ОООО «ИЗДАТЕЛЬСТВО «ДЕТСТВО-ПРЕСС», 2013. – 128 С.</w:t>
      </w:r>
    </w:p>
    <w:p w:rsidR="0090333B" w:rsidRPr="001526C7" w:rsidRDefault="0090333B" w:rsidP="002B6FA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26C7">
        <w:rPr>
          <w:rFonts w:ascii="Times New Roman" w:hAnsi="Times New Roman"/>
          <w:sz w:val="24"/>
          <w:szCs w:val="24"/>
          <w:shd w:val="clear" w:color="auto" w:fill="FFFFFF"/>
        </w:rPr>
        <w:t>Носова Е. А., Непомнящая Р. Л. Логика и математика для дошкольников. – М.: Детство-Пресс, 2007.</w:t>
      </w:r>
    </w:p>
    <w:p w:rsidR="0090333B" w:rsidRDefault="0090333B" w:rsidP="002B6FAA">
      <w:pPr>
        <w:jc w:val="both"/>
        <w:rPr>
          <w:b/>
        </w:rPr>
      </w:pPr>
      <w:r>
        <w:rPr>
          <w:b/>
        </w:rPr>
        <w:t>3. Организационные условия</w:t>
      </w:r>
    </w:p>
    <w:p w:rsidR="0090333B" w:rsidRDefault="0090333B" w:rsidP="002B6FAA">
      <w:pPr>
        <w:ind w:firstLine="708"/>
        <w:jc w:val="both"/>
      </w:pPr>
      <w:r w:rsidRPr="00CD0584">
        <w:rPr>
          <w:szCs w:val="28"/>
        </w:rPr>
        <w:t xml:space="preserve">Занятия проводятся в </w:t>
      </w:r>
      <w:r>
        <w:t xml:space="preserve">групповой комнате площадью </w:t>
      </w:r>
      <w:r w:rsidRPr="00AF30AB">
        <w:t xml:space="preserve"> – 46,5 кв.</w:t>
      </w:r>
      <w:r>
        <w:t xml:space="preserve"> </w:t>
      </w:r>
      <w:r w:rsidRPr="00AF30AB">
        <w:t>м</w:t>
      </w:r>
      <w:r>
        <w:t xml:space="preserve">,  </w:t>
      </w:r>
      <w:r>
        <w:rPr>
          <w:szCs w:val="28"/>
        </w:rPr>
        <w:t>расположенной на втор</w:t>
      </w:r>
      <w:r w:rsidRPr="00CD0584">
        <w:rPr>
          <w:szCs w:val="28"/>
        </w:rPr>
        <w:t xml:space="preserve">ом этаже. В </w:t>
      </w:r>
      <w:r>
        <w:rPr>
          <w:szCs w:val="28"/>
        </w:rPr>
        <w:t xml:space="preserve">группе </w:t>
      </w:r>
      <w:r w:rsidRPr="00CD0584">
        <w:rPr>
          <w:szCs w:val="28"/>
        </w:rPr>
        <w:t xml:space="preserve">естественное освещение – 2 окна общая длина </w:t>
      </w:r>
      <w:r w:rsidRPr="005908F6">
        <w:rPr>
          <w:szCs w:val="28"/>
        </w:rPr>
        <w:t>8,38 м.</w:t>
      </w:r>
      <w:r>
        <w:rPr>
          <w:szCs w:val="28"/>
        </w:rPr>
        <w:t xml:space="preserve"> </w:t>
      </w:r>
      <w:r w:rsidRPr="004136F6">
        <w:t>В качестве источников искусственного света в группе</w:t>
      </w:r>
      <w:r w:rsidRPr="00CD0584">
        <w:t xml:space="preserve"> </w:t>
      </w:r>
      <w:r w:rsidRPr="004136F6">
        <w:t>используются</w:t>
      </w:r>
      <w:r>
        <w:t xml:space="preserve"> светодиодные светильники</w:t>
      </w:r>
      <w:r w:rsidRPr="004136F6">
        <w:t xml:space="preserve">. В качестве солнцезащитных устройств используются </w:t>
      </w:r>
      <w:r>
        <w:t xml:space="preserve">рулонные </w:t>
      </w:r>
      <w:r w:rsidRPr="004136F6">
        <w:t>шторы светлых тонов.</w:t>
      </w:r>
    </w:p>
    <w:p w:rsidR="0090333B" w:rsidRDefault="0090333B" w:rsidP="002B6FAA">
      <w:pPr>
        <w:ind w:firstLine="708"/>
        <w:jc w:val="both"/>
      </w:pPr>
    </w:p>
    <w:p w:rsidR="0090333B" w:rsidRPr="00914BB0" w:rsidRDefault="0090333B" w:rsidP="002B6FAA">
      <w:pPr>
        <w:rPr>
          <w:b/>
        </w:rPr>
      </w:pPr>
      <w:r w:rsidRPr="00914BB0">
        <w:rPr>
          <w:b/>
          <w:lang w:val="en-US"/>
        </w:rPr>
        <w:t>I</w:t>
      </w:r>
      <w:r w:rsidRPr="00914BB0">
        <w:rPr>
          <w:b/>
        </w:rPr>
        <w:t>V. Мониторинг</w:t>
      </w:r>
    </w:p>
    <w:p w:rsidR="00B62578" w:rsidRPr="00310D29" w:rsidRDefault="00B62578" w:rsidP="002B6FAA">
      <w:r>
        <w:t>Уровни сформированности навыков:</w:t>
      </w:r>
    </w:p>
    <w:p w:rsidR="0090333B" w:rsidRPr="00310D29" w:rsidRDefault="0090333B" w:rsidP="002B6FAA">
      <w:r>
        <w:t xml:space="preserve">- </w:t>
      </w:r>
      <w:r w:rsidR="00392FE4">
        <w:t>сформирован</w:t>
      </w:r>
    </w:p>
    <w:p w:rsidR="0090333B" w:rsidRPr="00310D29" w:rsidRDefault="0090333B" w:rsidP="002B6FAA">
      <w:r>
        <w:t xml:space="preserve">- </w:t>
      </w:r>
      <w:r w:rsidR="00392FE4">
        <w:t>на стадии формирования</w:t>
      </w:r>
    </w:p>
    <w:p w:rsidR="0090333B" w:rsidRDefault="0090333B" w:rsidP="002B6FAA">
      <w:r>
        <w:t xml:space="preserve">- </w:t>
      </w:r>
      <w:r w:rsidR="00392FE4">
        <w:t>не сформирован</w:t>
      </w:r>
    </w:p>
    <w:p w:rsidR="0090333B" w:rsidRDefault="0090333B" w:rsidP="002B6FA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90333B" w:rsidTr="0090333B">
        <w:tc>
          <w:tcPr>
            <w:tcW w:w="5341" w:type="dxa"/>
          </w:tcPr>
          <w:p w:rsidR="0090333B" w:rsidRPr="00B62578" w:rsidRDefault="0090333B" w:rsidP="002B6FAA">
            <w:r w:rsidRPr="00B62578">
              <w:t>Критерий</w:t>
            </w:r>
          </w:p>
        </w:tc>
        <w:tc>
          <w:tcPr>
            <w:tcW w:w="5341" w:type="dxa"/>
          </w:tcPr>
          <w:p w:rsidR="0090333B" w:rsidRDefault="0090333B" w:rsidP="002B6FAA"/>
        </w:tc>
      </w:tr>
      <w:tr w:rsidR="0090333B" w:rsidTr="0090333B">
        <w:tc>
          <w:tcPr>
            <w:tcW w:w="5341" w:type="dxa"/>
          </w:tcPr>
          <w:p w:rsidR="0090333B" w:rsidRPr="00B62578" w:rsidRDefault="0090333B" w:rsidP="002B6FAA">
            <w:pPr>
              <w:shd w:val="clear" w:color="auto" w:fill="FFFFFF"/>
              <w:rPr>
                <w:color w:val="000000"/>
                <w:szCs w:val="18"/>
              </w:rPr>
            </w:pPr>
            <w:r w:rsidRPr="00B62578">
              <w:rPr>
                <w:color w:val="000000"/>
                <w:szCs w:val="18"/>
              </w:rPr>
              <w:t>Умеет анализировать, делать выводы, классифицировать, обобщать и сравнивать.</w:t>
            </w:r>
          </w:p>
        </w:tc>
        <w:tc>
          <w:tcPr>
            <w:tcW w:w="5341" w:type="dxa"/>
          </w:tcPr>
          <w:p w:rsidR="0090333B" w:rsidRDefault="0090333B" w:rsidP="002B6FAA"/>
        </w:tc>
      </w:tr>
      <w:tr w:rsidR="0090333B" w:rsidTr="0090333B">
        <w:tc>
          <w:tcPr>
            <w:tcW w:w="5341" w:type="dxa"/>
          </w:tcPr>
          <w:p w:rsidR="0090333B" w:rsidRPr="00B62578" w:rsidRDefault="0090333B" w:rsidP="002B6FAA">
            <w:pPr>
              <w:shd w:val="clear" w:color="auto" w:fill="FFFFFF"/>
              <w:rPr>
                <w:color w:val="000000"/>
                <w:szCs w:val="18"/>
              </w:rPr>
            </w:pPr>
            <w:r w:rsidRPr="00B62578">
              <w:rPr>
                <w:color w:val="000000"/>
                <w:szCs w:val="18"/>
              </w:rPr>
              <w:t>Использует  занимательный игровой материал в играх самостоятельного характера.</w:t>
            </w:r>
          </w:p>
        </w:tc>
        <w:tc>
          <w:tcPr>
            <w:tcW w:w="5341" w:type="dxa"/>
          </w:tcPr>
          <w:p w:rsidR="0090333B" w:rsidRDefault="0090333B" w:rsidP="002B6FAA"/>
        </w:tc>
      </w:tr>
      <w:tr w:rsidR="0090333B" w:rsidTr="0090333B">
        <w:tc>
          <w:tcPr>
            <w:tcW w:w="5341" w:type="dxa"/>
          </w:tcPr>
          <w:p w:rsidR="0090333B" w:rsidRPr="00B62578" w:rsidRDefault="0090333B" w:rsidP="002B6FAA">
            <w:pPr>
              <w:shd w:val="clear" w:color="auto" w:fill="FFFFFF"/>
              <w:rPr>
                <w:color w:val="000000"/>
                <w:szCs w:val="18"/>
              </w:rPr>
            </w:pPr>
            <w:r w:rsidRPr="00B62578">
              <w:rPr>
                <w:color w:val="000000"/>
                <w:szCs w:val="18"/>
              </w:rPr>
              <w:t>Умеет сопоставлять предметы по цвету, размеру, форме, толщине.</w:t>
            </w:r>
          </w:p>
        </w:tc>
        <w:tc>
          <w:tcPr>
            <w:tcW w:w="5341" w:type="dxa"/>
          </w:tcPr>
          <w:p w:rsidR="0090333B" w:rsidRDefault="0090333B" w:rsidP="002B6FAA"/>
        </w:tc>
      </w:tr>
      <w:tr w:rsidR="0090333B" w:rsidTr="0090333B">
        <w:tc>
          <w:tcPr>
            <w:tcW w:w="5341" w:type="dxa"/>
          </w:tcPr>
          <w:p w:rsidR="0090333B" w:rsidRPr="00B62578" w:rsidRDefault="0090333B" w:rsidP="002B6FAA">
            <w:pPr>
              <w:shd w:val="clear" w:color="auto" w:fill="FFFFFF"/>
              <w:rPr>
                <w:color w:val="000000"/>
                <w:szCs w:val="18"/>
              </w:rPr>
            </w:pPr>
            <w:r w:rsidRPr="00B62578">
              <w:rPr>
                <w:color w:val="000000"/>
                <w:szCs w:val="18"/>
              </w:rPr>
              <w:t>Умеет рассуждать, доказывать.</w:t>
            </w:r>
          </w:p>
        </w:tc>
        <w:tc>
          <w:tcPr>
            <w:tcW w:w="5341" w:type="dxa"/>
          </w:tcPr>
          <w:p w:rsidR="0090333B" w:rsidRDefault="0090333B" w:rsidP="002B6FAA"/>
        </w:tc>
      </w:tr>
      <w:tr w:rsidR="0090333B" w:rsidTr="0090333B">
        <w:tc>
          <w:tcPr>
            <w:tcW w:w="5341" w:type="dxa"/>
          </w:tcPr>
          <w:p w:rsidR="0090333B" w:rsidRPr="00B62578" w:rsidRDefault="0090333B" w:rsidP="002B6FAA">
            <w:r w:rsidRPr="00B62578">
              <w:rPr>
                <w:color w:val="000000"/>
                <w:szCs w:val="18"/>
              </w:rPr>
              <w:lastRenderedPageBreak/>
              <w:t>Развиты способности комбинаторного типа и мелкая моторика рук.</w:t>
            </w:r>
          </w:p>
        </w:tc>
        <w:tc>
          <w:tcPr>
            <w:tcW w:w="5341" w:type="dxa"/>
          </w:tcPr>
          <w:p w:rsidR="0090333B" w:rsidRDefault="0090333B" w:rsidP="002B6FAA"/>
        </w:tc>
      </w:tr>
      <w:tr w:rsidR="0090333B" w:rsidTr="0090333B">
        <w:tc>
          <w:tcPr>
            <w:tcW w:w="5341" w:type="dxa"/>
          </w:tcPr>
          <w:p w:rsidR="0090333B" w:rsidRPr="00B62578" w:rsidRDefault="0090333B" w:rsidP="002B6FAA">
            <w:pPr>
              <w:shd w:val="clear" w:color="auto" w:fill="FFFFFF"/>
              <w:rPr>
                <w:color w:val="000000"/>
                <w:szCs w:val="18"/>
              </w:rPr>
            </w:pPr>
            <w:r w:rsidRPr="00B62578">
              <w:rPr>
                <w:color w:val="000000"/>
                <w:szCs w:val="18"/>
              </w:rPr>
              <w:t>Способен к волевым усилиям.</w:t>
            </w:r>
          </w:p>
        </w:tc>
        <w:tc>
          <w:tcPr>
            <w:tcW w:w="5341" w:type="dxa"/>
          </w:tcPr>
          <w:p w:rsidR="0090333B" w:rsidRDefault="0090333B" w:rsidP="002B6FAA"/>
        </w:tc>
      </w:tr>
      <w:tr w:rsidR="0090333B" w:rsidTr="0090333B">
        <w:tc>
          <w:tcPr>
            <w:tcW w:w="5341" w:type="dxa"/>
          </w:tcPr>
          <w:p w:rsidR="0090333B" w:rsidRPr="00B62578" w:rsidRDefault="0090333B" w:rsidP="002B6FAA">
            <w:pPr>
              <w:shd w:val="clear" w:color="auto" w:fill="FFFFFF"/>
              <w:rPr>
                <w:color w:val="000000"/>
                <w:szCs w:val="18"/>
              </w:rPr>
            </w:pPr>
            <w:r w:rsidRPr="00B62578">
              <w:t>Проявляет интерес к математическим играм.</w:t>
            </w:r>
          </w:p>
        </w:tc>
        <w:tc>
          <w:tcPr>
            <w:tcW w:w="5341" w:type="dxa"/>
          </w:tcPr>
          <w:p w:rsidR="0090333B" w:rsidRDefault="0090333B" w:rsidP="002B6FAA"/>
        </w:tc>
      </w:tr>
    </w:tbl>
    <w:p w:rsidR="0090333B" w:rsidRPr="00824094" w:rsidRDefault="0090333B" w:rsidP="002B6FAA"/>
    <w:p w:rsidR="0090333B" w:rsidRPr="00914BB0" w:rsidRDefault="0090333B" w:rsidP="002B6FAA">
      <w:pPr>
        <w:rPr>
          <w:b/>
        </w:rPr>
      </w:pPr>
      <w:r w:rsidRPr="00914BB0">
        <w:rPr>
          <w:b/>
          <w:lang w:val="en-US"/>
        </w:rPr>
        <w:t>V</w:t>
      </w:r>
      <w:r w:rsidRPr="00914BB0">
        <w:rPr>
          <w:b/>
        </w:rPr>
        <w:t>. Литература</w:t>
      </w:r>
    </w:p>
    <w:p w:rsidR="0090333B" w:rsidRDefault="0090333B" w:rsidP="002B6FAA">
      <w:pPr>
        <w:pStyle w:val="a8"/>
        <w:numPr>
          <w:ilvl w:val="0"/>
          <w:numId w:val="10"/>
        </w:numPr>
        <w:spacing w:before="0" w:beforeAutospacing="0" w:after="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</w:rPr>
        <w:t>Математика до школы: Пособие для воспитателей детских садов и родителей. - Санкт – Петербург, «Детство – Пресс», 2003.</w:t>
      </w:r>
    </w:p>
    <w:p w:rsidR="0090333B" w:rsidRPr="006400FF" w:rsidRDefault="0090333B" w:rsidP="002B6FAA">
      <w:pPr>
        <w:pStyle w:val="a8"/>
        <w:numPr>
          <w:ilvl w:val="0"/>
          <w:numId w:val="10"/>
        </w:numPr>
        <w:spacing w:before="0" w:beforeAutospacing="0" w:after="0" w:afterAutospacing="0"/>
        <w:rPr>
          <w:rFonts w:ascii="Arial" w:hAnsi="Arial" w:cs="Arial"/>
          <w:color w:val="000000"/>
          <w:sz w:val="17"/>
          <w:szCs w:val="17"/>
        </w:rPr>
      </w:pPr>
      <w:r w:rsidRPr="00F7798B">
        <w:rPr>
          <w:color w:val="000000"/>
        </w:rPr>
        <w:t>Матем</w:t>
      </w:r>
      <w:r>
        <w:rPr>
          <w:color w:val="000000"/>
        </w:rPr>
        <w:t>атика от трех до семи. Учебно-</w:t>
      </w:r>
      <w:r w:rsidRPr="00F7798B">
        <w:rPr>
          <w:color w:val="000000"/>
        </w:rPr>
        <w:t>методическое пособие для воспитателей детских садов. - Санкт – Петербург, «Детство – Пресс», 2006.</w:t>
      </w:r>
    </w:p>
    <w:p w:rsidR="0090333B" w:rsidRPr="002A45B9" w:rsidRDefault="0090333B" w:rsidP="002B6FAA">
      <w:pPr>
        <w:pStyle w:val="2"/>
        <w:numPr>
          <w:ilvl w:val="0"/>
          <w:numId w:val="10"/>
        </w:numPr>
        <w:shd w:val="clear" w:color="auto" w:fill="FFFFFF"/>
        <w:spacing w:before="0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6400FF">
        <w:rPr>
          <w:rStyle w:val="ae"/>
          <w:rFonts w:ascii="Times New Roman" w:hAnsi="Times New Roman" w:cs="Times New Roman"/>
          <w:b w:val="0"/>
          <w:bCs w:val="0"/>
          <w:color w:val="auto"/>
          <w:sz w:val="24"/>
        </w:rPr>
        <w:t>Коробова Т. В;</w:t>
      </w:r>
      <w:r w:rsidRPr="006400FF">
        <w:rPr>
          <w:rStyle w:val="ae"/>
          <w:bCs w:val="0"/>
          <w:sz w:val="24"/>
        </w:rPr>
        <w:t xml:space="preserve"> </w:t>
      </w:r>
      <w:r w:rsidRPr="006400FF">
        <w:rPr>
          <w:rStyle w:val="a9"/>
          <w:rFonts w:ascii="Times New Roman" w:hAnsi="Times New Roman" w:cs="Times New Roman"/>
          <w:color w:val="auto"/>
          <w:sz w:val="24"/>
          <w:szCs w:val="24"/>
        </w:rPr>
        <w:t>Начальная система игровых занятий с блоками Дьенеша</w:t>
      </w:r>
      <w:r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</w:t>
      </w:r>
      <w:r w:rsidRPr="006400FF">
        <w:rPr>
          <w:rStyle w:val="a9"/>
          <w:rFonts w:ascii="Times New Roman" w:hAnsi="Times New Roman" w:cs="Times New Roman"/>
          <w:color w:val="auto"/>
          <w:sz w:val="24"/>
          <w:szCs w:val="24"/>
        </w:rPr>
        <w:t>для детей младшего дошкольного возраста</w:t>
      </w:r>
      <w:r>
        <w:rPr>
          <w:rStyle w:val="a9"/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6400FF">
        <w:rPr>
          <w:rStyle w:val="a9"/>
          <w:rFonts w:ascii="Times New Roman" w:hAnsi="Times New Roman" w:cs="Times New Roman"/>
          <w:color w:val="auto"/>
          <w:sz w:val="24"/>
          <w:szCs w:val="24"/>
        </w:rPr>
        <w:t>Учебно-методическое пособие</w:t>
      </w:r>
      <w:r>
        <w:rPr>
          <w:rStyle w:val="a9"/>
          <w:rFonts w:ascii="Times New Roman" w:hAnsi="Times New Roman" w:cs="Times New Roman"/>
          <w:color w:val="auto"/>
          <w:sz w:val="24"/>
          <w:szCs w:val="24"/>
        </w:rPr>
        <w:t>;.</w:t>
      </w:r>
      <w:r w:rsidRPr="006400FF">
        <w:rPr>
          <w:rFonts w:ascii="Arial" w:hAnsi="Arial" w:cs="Arial"/>
          <w:color w:val="932467"/>
          <w:sz w:val="13"/>
          <w:szCs w:val="13"/>
          <w:shd w:val="clear" w:color="auto" w:fill="FFFFFF"/>
        </w:rPr>
        <w:t xml:space="preserve"> </w:t>
      </w:r>
      <w:r w:rsidRPr="006400FF">
        <w:rPr>
          <w:rFonts w:ascii="Times New Roman" w:hAnsi="Times New Roman" w:cs="Times New Roman"/>
          <w:b w:val="0"/>
          <w:color w:val="auto"/>
          <w:sz w:val="24"/>
          <w:szCs w:val="13"/>
          <w:shd w:val="clear" w:color="auto" w:fill="FFFFFF"/>
        </w:rPr>
        <w:t>2014</w:t>
      </w:r>
      <w:r>
        <w:rPr>
          <w:rFonts w:ascii="Times New Roman" w:hAnsi="Times New Roman" w:cs="Times New Roman"/>
          <w:b w:val="0"/>
          <w:color w:val="auto"/>
          <w:sz w:val="24"/>
          <w:szCs w:val="13"/>
          <w:shd w:val="clear" w:color="auto" w:fill="FFFFFF"/>
        </w:rPr>
        <w:t>.</w:t>
      </w:r>
    </w:p>
    <w:p w:rsidR="0090333B" w:rsidRPr="002A45B9" w:rsidRDefault="00A44467" w:rsidP="002B6FAA">
      <w:pPr>
        <w:pStyle w:val="2"/>
        <w:numPr>
          <w:ilvl w:val="0"/>
          <w:numId w:val="10"/>
        </w:numPr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hyperlink r:id="rId10" w:history="1">
        <w:r w:rsidR="0090333B" w:rsidRPr="002A45B9">
          <w:rPr>
            <w:rStyle w:val="a5"/>
            <w:rFonts w:ascii="Times New Roman" w:hAnsi="Times New Roman" w:cs="Times New Roman"/>
            <w:b w:val="0"/>
            <w:bCs w:val="0"/>
            <w:color w:val="353535"/>
            <w:sz w:val="24"/>
            <w:szCs w:val="17"/>
          </w:rPr>
          <w:t>Михайлова З.А.</w:t>
        </w:r>
      </w:hyperlink>
      <w:r w:rsidR="0090333B" w:rsidRPr="002A45B9">
        <w:rPr>
          <w:rFonts w:ascii="Times New Roman" w:hAnsi="Times New Roman" w:cs="Times New Roman"/>
          <w:b w:val="0"/>
          <w:bCs w:val="0"/>
          <w:color w:val="353535"/>
          <w:sz w:val="24"/>
          <w:szCs w:val="17"/>
        </w:rPr>
        <w:t>,  </w:t>
      </w:r>
      <w:hyperlink r:id="rId11" w:history="1">
        <w:r w:rsidR="0090333B" w:rsidRPr="002A45B9">
          <w:rPr>
            <w:rStyle w:val="a5"/>
            <w:rFonts w:ascii="Times New Roman" w:hAnsi="Times New Roman" w:cs="Times New Roman"/>
            <w:b w:val="0"/>
            <w:bCs w:val="0"/>
            <w:color w:val="353535"/>
            <w:sz w:val="24"/>
            <w:szCs w:val="17"/>
          </w:rPr>
          <w:t>Носова Е.А. .</w:t>
        </w:r>
      </w:hyperlink>
      <w:r w:rsidR="0090333B" w:rsidRPr="002A45B9">
        <w:rPr>
          <w:rFonts w:ascii="Times New Roman" w:hAnsi="Times New Roman" w:cs="Times New Roman"/>
          <w:b w:val="0"/>
          <w:color w:val="353535"/>
          <w:sz w:val="24"/>
          <w:szCs w:val="24"/>
        </w:rPr>
        <w:t xml:space="preserve">Логико-математическое развитие дошкольников: игры с логическими блоками Дьенеша и цветными палочками </w:t>
      </w:r>
      <w:proofErr w:type="spellStart"/>
      <w:r w:rsidR="0090333B" w:rsidRPr="002A45B9">
        <w:rPr>
          <w:rFonts w:ascii="Times New Roman" w:hAnsi="Times New Roman" w:cs="Times New Roman"/>
          <w:b w:val="0"/>
          <w:color w:val="353535"/>
          <w:sz w:val="24"/>
          <w:szCs w:val="24"/>
        </w:rPr>
        <w:t>Кюизенера</w:t>
      </w:r>
      <w:proofErr w:type="spellEnd"/>
      <w:r w:rsidR="0090333B" w:rsidRPr="002A45B9">
        <w:rPr>
          <w:rFonts w:ascii="Times New Roman" w:hAnsi="Times New Roman" w:cs="Times New Roman"/>
          <w:b w:val="0"/>
          <w:color w:val="353535"/>
          <w:sz w:val="24"/>
          <w:szCs w:val="24"/>
        </w:rPr>
        <w:t>. ФГОС</w:t>
      </w:r>
      <w:proofErr w:type="gramStart"/>
      <w:r w:rsidR="0090333B" w:rsidRPr="002A45B9">
        <w:rPr>
          <w:rFonts w:ascii="Times New Roman" w:hAnsi="Times New Roman" w:cs="Times New Roman"/>
          <w:b w:val="0"/>
          <w:color w:val="353535"/>
          <w:sz w:val="24"/>
          <w:szCs w:val="24"/>
        </w:rPr>
        <w:t>.</w:t>
      </w:r>
      <w:r w:rsidR="0090333B">
        <w:rPr>
          <w:rFonts w:ascii="Times New Roman" w:hAnsi="Times New Roman" w:cs="Times New Roman"/>
          <w:b w:val="0"/>
          <w:color w:val="353535"/>
          <w:sz w:val="24"/>
          <w:szCs w:val="24"/>
        </w:rPr>
        <w:t xml:space="preserve"> ;</w:t>
      </w:r>
      <w:proofErr w:type="gramEnd"/>
      <w:r w:rsidR="0090333B">
        <w:rPr>
          <w:rFonts w:ascii="Times New Roman" w:hAnsi="Times New Roman" w:cs="Times New Roman"/>
          <w:b w:val="0"/>
          <w:color w:val="353535"/>
          <w:sz w:val="24"/>
          <w:szCs w:val="24"/>
        </w:rPr>
        <w:t xml:space="preserve"> «Детство-Пресс», </w:t>
      </w:r>
      <w:r w:rsidR="0090333B" w:rsidRPr="002A45B9">
        <w:rPr>
          <w:rFonts w:ascii="Times New Roman" w:hAnsi="Times New Roman" w:cs="Times New Roman"/>
          <w:b w:val="0"/>
          <w:color w:val="auto"/>
          <w:sz w:val="24"/>
          <w:szCs w:val="14"/>
          <w:shd w:val="clear" w:color="auto" w:fill="FFFFFF"/>
        </w:rPr>
        <w:t>2016</w:t>
      </w:r>
      <w:r w:rsidR="0090333B">
        <w:rPr>
          <w:rFonts w:ascii="Times New Roman" w:hAnsi="Times New Roman" w:cs="Times New Roman"/>
          <w:b w:val="0"/>
          <w:color w:val="auto"/>
          <w:sz w:val="24"/>
          <w:szCs w:val="14"/>
          <w:shd w:val="clear" w:color="auto" w:fill="FFFFFF"/>
        </w:rPr>
        <w:t>.</w:t>
      </w:r>
    </w:p>
    <w:p w:rsidR="0090333B" w:rsidRPr="00F7798B" w:rsidRDefault="0090333B" w:rsidP="002B6FAA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8"/>
        </w:rPr>
      </w:pPr>
      <w:proofErr w:type="spellStart"/>
      <w:r w:rsidRPr="00F7798B">
        <w:rPr>
          <w:rFonts w:ascii="Times New Roman" w:hAnsi="Times New Roman"/>
          <w:sz w:val="24"/>
          <w:szCs w:val="28"/>
        </w:rPr>
        <w:t>Финкельштейн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r w:rsidRPr="00F7798B">
        <w:rPr>
          <w:rFonts w:ascii="Times New Roman" w:hAnsi="Times New Roman"/>
          <w:sz w:val="24"/>
          <w:szCs w:val="28"/>
        </w:rPr>
        <w:t>Б.</w:t>
      </w:r>
      <w:r>
        <w:rPr>
          <w:rFonts w:ascii="Times New Roman" w:hAnsi="Times New Roman"/>
          <w:sz w:val="24"/>
          <w:szCs w:val="28"/>
        </w:rPr>
        <w:t xml:space="preserve">, </w:t>
      </w:r>
      <w:r w:rsidRPr="00F7798B">
        <w:rPr>
          <w:rFonts w:ascii="Times New Roman" w:hAnsi="Times New Roman"/>
          <w:sz w:val="24"/>
          <w:szCs w:val="28"/>
        </w:rPr>
        <w:t>Лабутина Л.  Альбом « Поиск затонувшего клада»</w:t>
      </w:r>
      <w:r>
        <w:rPr>
          <w:rFonts w:ascii="Times New Roman" w:hAnsi="Times New Roman"/>
          <w:sz w:val="24"/>
          <w:szCs w:val="28"/>
        </w:rPr>
        <w:t xml:space="preserve">; </w:t>
      </w:r>
      <w:r w:rsidRPr="00F7798B">
        <w:rPr>
          <w:rFonts w:ascii="Times New Roman" w:hAnsi="Times New Roman"/>
          <w:sz w:val="24"/>
          <w:szCs w:val="28"/>
        </w:rPr>
        <w:t xml:space="preserve">  Санкт- Петербург, ООО « Корвет»</w:t>
      </w:r>
      <w:r>
        <w:rPr>
          <w:rFonts w:ascii="Times New Roman" w:hAnsi="Times New Roman"/>
          <w:sz w:val="24"/>
          <w:szCs w:val="28"/>
        </w:rPr>
        <w:t>.</w:t>
      </w:r>
    </w:p>
    <w:p w:rsidR="0090333B" w:rsidRDefault="0090333B" w:rsidP="002B6FAA">
      <w:pPr>
        <w:pStyle w:val="a3"/>
        <w:numPr>
          <w:ilvl w:val="0"/>
          <w:numId w:val="10"/>
        </w:numPr>
        <w:tabs>
          <w:tab w:val="left" w:pos="4560"/>
        </w:tabs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Интернет-ресурсы:</w:t>
      </w:r>
    </w:p>
    <w:p w:rsidR="0090333B" w:rsidRPr="00F7798B" w:rsidRDefault="0090333B" w:rsidP="002B6FAA">
      <w:pPr>
        <w:pStyle w:val="a3"/>
        <w:tabs>
          <w:tab w:val="left" w:pos="456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2A45B9">
        <w:rPr>
          <w:rFonts w:ascii="Times New Roman" w:hAnsi="Times New Roman"/>
          <w:sz w:val="24"/>
          <w:szCs w:val="28"/>
        </w:rPr>
        <w:t>https://nsportal.ru/detskii-sad/vospitatelnaya-rabota/2015/09/24/logiko-matematicheskoe-razvitie-detey-v-protsesse-igr-s</w:t>
      </w:r>
      <w:r w:rsidRPr="00F7798B">
        <w:rPr>
          <w:rFonts w:ascii="Times New Roman" w:hAnsi="Times New Roman"/>
          <w:sz w:val="24"/>
          <w:szCs w:val="28"/>
        </w:rPr>
        <w:tab/>
      </w:r>
    </w:p>
    <w:p w:rsidR="0090333B" w:rsidRDefault="0090333B" w:rsidP="002B6FAA">
      <w:pPr>
        <w:pStyle w:val="a3"/>
        <w:spacing w:after="0" w:line="240" w:lineRule="auto"/>
      </w:pPr>
      <w:r>
        <w:br w:type="page"/>
      </w:r>
    </w:p>
    <w:p w:rsidR="0090333B" w:rsidRDefault="0090333B" w:rsidP="002B6FAA">
      <w:pPr>
        <w:rPr>
          <w:b/>
        </w:rPr>
      </w:pPr>
    </w:p>
    <w:p w:rsidR="0090333B" w:rsidRDefault="0090333B" w:rsidP="002B6FAA">
      <w:pPr>
        <w:rPr>
          <w:b/>
        </w:rPr>
      </w:pPr>
    </w:p>
    <w:p w:rsidR="0090333B" w:rsidRPr="00F61ABA" w:rsidRDefault="0090333B" w:rsidP="002B6FAA">
      <w:pPr>
        <w:rPr>
          <w:sz w:val="28"/>
        </w:rPr>
      </w:pPr>
    </w:p>
    <w:p w:rsidR="00F05E8A" w:rsidRDefault="00F05E8A" w:rsidP="002B6FAA"/>
    <w:p w:rsidR="002B6FAA" w:rsidRDefault="002B6FAA" w:rsidP="002B6FAA"/>
    <w:p w:rsidR="002B6FAA" w:rsidRDefault="002B6FAA"/>
    <w:sectPr w:rsidR="002B6FAA" w:rsidSect="009033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075FA"/>
    <w:multiLevelType w:val="hybridMultilevel"/>
    <w:tmpl w:val="88E4144A"/>
    <w:lvl w:ilvl="0" w:tplc="D9EE20A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55184"/>
    <w:multiLevelType w:val="hybridMultilevel"/>
    <w:tmpl w:val="A94E809C"/>
    <w:lvl w:ilvl="0" w:tplc="81844B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305D7"/>
    <w:multiLevelType w:val="hybridMultilevel"/>
    <w:tmpl w:val="C8AE4274"/>
    <w:lvl w:ilvl="0" w:tplc="39FCF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9097B"/>
    <w:multiLevelType w:val="hybridMultilevel"/>
    <w:tmpl w:val="130C267A"/>
    <w:lvl w:ilvl="0" w:tplc="41444AB2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87C4673"/>
    <w:multiLevelType w:val="hybridMultilevel"/>
    <w:tmpl w:val="0A1C2B50"/>
    <w:lvl w:ilvl="0" w:tplc="1062E408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2BF224CC"/>
    <w:multiLevelType w:val="hybridMultilevel"/>
    <w:tmpl w:val="D1E24DAA"/>
    <w:lvl w:ilvl="0" w:tplc="FAA8C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306946"/>
    <w:multiLevelType w:val="hybridMultilevel"/>
    <w:tmpl w:val="F6C8002E"/>
    <w:lvl w:ilvl="0" w:tplc="0D082E5A">
      <w:start w:val="1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  <w:color w:val="auto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F7E7C"/>
    <w:multiLevelType w:val="hybridMultilevel"/>
    <w:tmpl w:val="FB28E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C7BD7"/>
    <w:multiLevelType w:val="hybridMultilevel"/>
    <w:tmpl w:val="9B964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FB282F"/>
    <w:multiLevelType w:val="hybridMultilevel"/>
    <w:tmpl w:val="7E867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683E04"/>
    <w:multiLevelType w:val="hybridMultilevel"/>
    <w:tmpl w:val="B9463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C3CCE"/>
    <w:multiLevelType w:val="hybridMultilevel"/>
    <w:tmpl w:val="D04A4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A06D3C"/>
    <w:multiLevelType w:val="hybridMultilevel"/>
    <w:tmpl w:val="E7F2D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F81F12"/>
    <w:multiLevelType w:val="hybridMultilevel"/>
    <w:tmpl w:val="D624AF6E"/>
    <w:lvl w:ilvl="0" w:tplc="04190001">
      <w:start w:val="1"/>
      <w:numFmt w:val="bullet"/>
      <w:lvlText w:val=""/>
      <w:lvlJc w:val="left"/>
      <w:pPr>
        <w:ind w:left="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5" w:hanging="360"/>
      </w:pPr>
      <w:rPr>
        <w:rFonts w:ascii="Wingdings" w:hAnsi="Wingdings" w:hint="default"/>
      </w:rPr>
    </w:lvl>
  </w:abstractNum>
  <w:abstractNum w:abstractNumId="14" w15:restartNumberingAfterBreak="0">
    <w:nsid w:val="7D0B5835"/>
    <w:multiLevelType w:val="hybridMultilevel"/>
    <w:tmpl w:val="83EC6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0"/>
  </w:num>
  <w:num w:numId="4">
    <w:abstractNumId w:val="9"/>
  </w:num>
  <w:num w:numId="5">
    <w:abstractNumId w:val="14"/>
  </w:num>
  <w:num w:numId="6">
    <w:abstractNumId w:val="11"/>
  </w:num>
  <w:num w:numId="7">
    <w:abstractNumId w:val="3"/>
  </w:num>
  <w:num w:numId="8">
    <w:abstractNumId w:val="5"/>
  </w:num>
  <w:num w:numId="9">
    <w:abstractNumId w:val="2"/>
  </w:num>
  <w:num w:numId="10">
    <w:abstractNumId w:val="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13"/>
  </w:num>
  <w:num w:numId="15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0333B"/>
    <w:rsid w:val="002B6FAA"/>
    <w:rsid w:val="00392FE4"/>
    <w:rsid w:val="00407DB3"/>
    <w:rsid w:val="004238A9"/>
    <w:rsid w:val="007D7A31"/>
    <w:rsid w:val="008A1CD2"/>
    <w:rsid w:val="0090333B"/>
    <w:rsid w:val="00914BB0"/>
    <w:rsid w:val="00A44467"/>
    <w:rsid w:val="00B62578"/>
    <w:rsid w:val="00E976DD"/>
    <w:rsid w:val="00F0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156545-ADD5-4F3B-80D7-5D6882F16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33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033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0333B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3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033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033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033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90333B"/>
  </w:style>
  <w:style w:type="paragraph" w:customStyle="1" w:styleId="Default">
    <w:name w:val="Default"/>
    <w:rsid w:val="009033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9033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0333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333B"/>
    <w:rPr>
      <w:rFonts w:ascii="Consolas" w:eastAsia="Times New Roman" w:hAnsi="Consolas" w:cs="Times New Roman"/>
      <w:sz w:val="20"/>
      <w:szCs w:val="20"/>
      <w:lang w:eastAsia="ru-RU"/>
    </w:rPr>
  </w:style>
  <w:style w:type="character" w:styleId="a5">
    <w:name w:val="Hyperlink"/>
    <w:uiPriority w:val="99"/>
    <w:unhideWhenUsed/>
    <w:rsid w:val="0090333B"/>
    <w:rPr>
      <w:color w:val="0000FF"/>
      <w:u w:val="single"/>
    </w:rPr>
  </w:style>
  <w:style w:type="paragraph" w:customStyle="1" w:styleId="c5">
    <w:name w:val="c5"/>
    <w:basedOn w:val="a"/>
    <w:rsid w:val="0090333B"/>
    <w:pPr>
      <w:spacing w:before="100" w:beforeAutospacing="1" w:after="100" w:afterAutospacing="1"/>
    </w:pPr>
  </w:style>
  <w:style w:type="character" w:customStyle="1" w:styleId="c3">
    <w:name w:val="c3"/>
    <w:basedOn w:val="a0"/>
    <w:rsid w:val="0090333B"/>
  </w:style>
  <w:style w:type="paragraph" w:styleId="a6">
    <w:name w:val="Balloon Text"/>
    <w:basedOn w:val="a"/>
    <w:link w:val="a7"/>
    <w:uiPriority w:val="99"/>
    <w:semiHidden/>
    <w:unhideWhenUsed/>
    <w:rsid w:val="009033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33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90333B"/>
    <w:pPr>
      <w:spacing w:before="100" w:beforeAutospacing="1" w:after="100" w:afterAutospacing="1"/>
    </w:pPr>
  </w:style>
  <w:style w:type="character" w:customStyle="1" w:styleId="c2">
    <w:name w:val="c2"/>
    <w:basedOn w:val="a0"/>
    <w:rsid w:val="0090333B"/>
  </w:style>
  <w:style w:type="paragraph" w:customStyle="1" w:styleId="c8">
    <w:name w:val="c8"/>
    <w:basedOn w:val="a"/>
    <w:rsid w:val="0090333B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90333B"/>
    <w:pPr>
      <w:spacing w:before="100" w:beforeAutospacing="1" w:after="100" w:afterAutospacing="1"/>
    </w:pPr>
  </w:style>
  <w:style w:type="paragraph" w:customStyle="1" w:styleId="dlg">
    <w:name w:val="dlg"/>
    <w:basedOn w:val="a"/>
    <w:rsid w:val="0090333B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90333B"/>
    <w:rPr>
      <w:b/>
      <w:bCs/>
    </w:rPr>
  </w:style>
  <w:style w:type="paragraph" w:customStyle="1" w:styleId="c0">
    <w:name w:val="c0"/>
    <w:basedOn w:val="a"/>
    <w:rsid w:val="0090333B"/>
    <w:pPr>
      <w:spacing w:before="100" w:beforeAutospacing="1" w:after="100" w:afterAutospacing="1"/>
    </w:pPr>
  </w:style>
  <w:style w:type="paragraph" w:customStyle="1" w:styleId="c11">
    <w:name w:val="c11"/>
    <w:basedOn w:val="a"/>
    <w:rsid w:val="0090333B"/>
    <w:pPr>
      <w:spacing w:before="100" w:beforeAutospacing="1" w:after="100" w:afterAutospacing="1"/>
    </w:pPr>
  </w:style>
  <w:style w:type="character" w:customStyle="1" w:styleId="c1">
    <w:name w:val="c1"/>
    <w:basedOn w:val="a0"/>
    <w:rsid w:val="0090333B"/>
  </w:style>
  <w:style w:type="paragraph" w:customStyle="1" w:styleId="c4">
    <w:name w:val="c4"/>
    <w:basedOn w:val="a"/>
    <w:rsid w:val="0090333B"/>
    <w:pPr>
      <w:spacing w:before="100" w:beforeAutospacing="1" w:after="100" w:afterAutospacing="1"/>
    </w:pPr>
  </w:style>
  <w:style w:type="character" w:customStyle="1" w:styleId="c10">
    <w:name w:val="c10"/>
    <w:basedOn w:val="a0"/>
    <w:rsid w:val="0090333B"/>
  </w:style>
  <w:style w:type="paragraph" w:customStyle="1" w:styleId="c12">
    <w:name w:val="c12"/>
    <w:basedOn w:val="a"/>
    <w:rsid w:val="0090333B"/>
    <w:pPr>
      <w:spacing w:before="100" w:beforeAutospacing="1" w:after="100" w:afterAutospacing="1"/>
    </w:pPr>
  </w:style>
  <w:style w:type="paragraph" w:customStyle="1" w:styleId="c17">
    <w:name w:val="c17"/>
    <w:basedOn w:val="a"/>
    <w:rsid w:val="0090333B"/>
    <w:pPr>
      <w:spacing w:before="100" w:beforeAutospacing="1" w:after="100" w:afterAutospacing="1"/>
    </w:pPr>
  </w:style>
  <w:style w:type="paragraph" w:customStyle="1" w:styleId="p2">
    <w:name w:val="p2"/>
    <w:basedOn w:val="a"/>
    <w:rsid w:val="0090333B"/>
    <w:pPr>
      <w:spacing w:before="100" w:beforeAutospacing="1" w:after="100" w:afterAutospacing="1"/>
    </w:pPr>
  </w:style>
  <w:style w:type="character" w:customStyle="1" w:styleId="s4">
    <w:name w:val="s4"/>
    <w:basedOn w:val="a0"/>
    <w:rsid w:val="0090333B"/>
  </w:style>
  <w:style w:type="paragraph" w:customStyle="1" w:styleId="p5">
    <w:name w:val="p5"/>
    <w:basedOn w:val="a"/>
    <w:rsid w:val="0090333B"/>
    <w:pPr>
      <w:spacing w:before="100" w:beforeAutospacing="1" w:after="100" w:afterAutospacing="1"/>
    </w:pPr>
  </w:style>
  <w:style w:type="character" w:customStyle="1" w:styleId="s2">
    <w:name w:val="s2"/>
    <w:basedOn w:val="a0"/>
    <w:rsid w:val="0090333B"/>
  </w:style>
  <w:style w:type="paragraph" w:customStyle="1" w:styleId="p4">
    <w:name w:val="p4"/>
    <w:basedOn w:val="a"/>
    <w:rsid w:val="0090333B"/>
    <w:pPr>
      <w:spacing w:before="100" w:beforeAutospacing="1" w:after="100" w:afterAutospacing="1"/>
    </w:pPr>
  </w:style>
  <w:style w:type="character" w:customStyle="1" w:styleId="s5">
    <w:name w:val="s5"/>
    <w:basedOn w:val="a0"/>
    <w:rsid w:val="0090333B"/>
  </w:style>
  <w:style w:type="character" w:customStyle="1" w:styleId="s6">
    <w:name w:val="s6"/>
    <w:basedOn w:val="a0"/>
    <w:rsid w:val="0090333B"/>
  </w:style>
  <w:style w:type="paragraph" w:styleId="aa">
    <w:name w:val="header"/>
    <w:basedOn w:val="a"/>
    <w:link w:val="ab"/>
    <w:uiPriority w:val="99"/>
    <w:semiHidden/>
    <w:unhideWhenUsed/>
    <w:rsid w:val="0090333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90333B"/>
  </w:style>
  <w:style w:type="paragraph" w:styleId="ac">
    <w:name w:val="footer"/>
    <w:basedOn w:val="a"/>
    <w:link w:val="ad"/>
    <w:uiPriority w:val="99"/>
    <w:semiHidden/>
    <w:unhideWhenUsed/>
    <w:rsid w:val="0090333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90333B"/>
  </w:style>
  <w:style w:type="character" w:styleId="ae">
    <w:name w:val="Emphasis"/>
    <w:basedOn w:val="a0"/>
    <w:uiPriority w:val="20"/>
    <w:qFormat/>
    <w:rsid w:val="0090333B"/>
    <w:rPr>
      <w:i/>
      <w:iCs/>
    </w:rPr>
  </w:style>
  <w:style w:type="paragraph" w:customStyle="1" w:styleId="c24">
    <w:name w:val="c24"/>
    <w:basedOn w:val="a"/>
    <w:rsid w:val="0090333B"/>
    <w:pPr>
      <w:spacing w:before="100" w:beforeAutospacing="1" w:after="100" w:afterAutospacing="1"/>
    </w:pPr>
  </w:style>
  <w:style w:type="paragraph" w:customStyle="1" w:styleId="c7">
    <w:name w:val="c7"/>
    <w:basedOn w:val="a"/>
    <w:rsid w:val="0090333B"/>
    <w:pPr>
      <w:spacing w:before="100" w:beforeAutospacing="1" w:after="100" w:afterAutospacing="1"/>
    </w:pPr>
  </w:style>
  <w:style w:type="character" w:customStyle="1" w:styleId="c9">
    <w:name w:val="c9"/>
    <w:basedOn w:val="a0"/>
    <w:rsid w:val="0090333B"/>
  </w:style>
  <w:style w:type="paragraph" w:customStyle="1" w:styleId="western">
    <w:name w:val="western"/>
    <w:basedOn w:val="a"/>
    <w:rsid w:val="0090333B"/>
    <w:pPr>
      <w:spacing w:before="100" w:beforeAutospacing="1" w:after="100" w:afterAutospacing="1"/>
    </w:pPr>
  </w:style>
  <w:style w:type="paragraph" w:customStyle="1" w:styleId="p3">
    <w:name w:val="p3"/>
    <w:basedOn w:val="a"/>
    <w:rsid w:val="0090333B"/>
    <w:pPr>
      <w:spacing w:before="100" w:beforeAutospacing="1" w:after="100" w:afterAutospacing="1"/>
    </w:pPr>
  </w:style>
  <w:style w:type="character" w:customStyle="1" w:styleId="s3">
    <w:name w:val="s3"/>
    <w:basedOn w:val="a0"/>
    <w:rsid w:val="00903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erent.ru/1/125180?l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eferent.ru/1/8801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ferent.ru/1/49542?l0" TargetMode="External"/><Relationship Id="rId11" Type="http://schemas.openxmlformats.org/officeDocument/2006/relationships/hyperlink" Target="http://detstvo-press.ru/?author=Nosova_E.A.(234)" TargetMode="External"/><Relationship Id="rId5" Type="http://schemas.openxmlformats.org/officeDocument/2006/relationships/hyperlink" Target="http://www.referent.ru/1/88675" TargetMode="External"/><Relationship Id="rId10" Type="http://schemas.openxmlformats.org/officeDocument/2006/relationships/hyperlink" Target="http://detstvo-press.ru/?author=Mihaylova_Z.A.(7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utyrskaya23.blogspo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3782</Words>
  <Characters>21562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2022-09-18T10:45:00Z</cp:lastPrinted>
  <dcterms:created xsi:type="dcterms:W3CDTF">2018-12-08T12:54:00Z</dcterms:created>
  <dcterms:modified xsi:type="dcterms:W3CDTF">2023-12-19T12:40:00Z</dcterms:modified>
</cp:coreProperties>
</file>