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7E3" w:rsidRPr="003D6331" w:rsidRDefault="00D357E3" w:rsidP="00D357E3">
      <w:pPr>
        <w:spacing w:line="276" w:lineRule="auto"/>
        <w:jc w:val="center"/>
        <w:rPr>
          <w:b/>
          <w:bCs/>
          <w:sz w:val="28"/>
          <w:szCs w:val="28"/>
        </w:rPr>
      </w:pPr>
      <w:r>
        <w:rPr>
          <w:b/>
          <w:bCs/>
          <w:sz w:val="28"/>
          <w:szCs w:val="28"/>
        </w:rPr>
        <w:t>Выступление на родительском собрании</w:t>
      </w:r>
    </w:p>
    <w:p w:rsidR="00D357E3" w:rsidRDefault="00D357E3" w:rsidP="00D357E3">
      <w:pPr>
        <w:spacing w:line="276" w:lineRule="auto"/>
        <w:jc w:val="center"/>
        <w:rPr>
          <w:b/>
          <w:bCs/>
          <w:color w:val="333333"/>
          <w:sz w:val="28"/>
          <w:szCs w:val="28"/>
        </w:rPr>
      </w:pPr>
      <w:r w:rsidRPr="003D6331">
        <w:rPr>
          <w:b/>
          <w:sz w:val="28"/>
          <w:szCs w:val="28"/>
        </w:rPr>
        <w:t>«</w:t>
      </w:r>
      <w:r w:rsidRPr="003D6331">
        <w:rPr>
          <w:b/>
          <w:bCs/>
          <w:color w:val="333333"/>
          <w:sz w:val="28"/>
          <w:szCs w:val="28"/>
        </w:rPr>
        <w:t>Игра как средство нравственного воспитания детей дошкольного возраста»</w:t>
      </w:r>
    </w:p>
    <w:p w:rsidR="00D357E3" w:rsidRDefault="00D357E3" w:rsidP="00D357E3">
      <w:pPr>
        <w:autoSpaceDE w:val="0"/>
        <w:autoSpaceDN w:val="0"/>
        <w:adjustRightInd w:val="0"/>
        <w:spacing w:line="276" w:lineRule="auto"/>
        <w:jc w:val="right"/>
        <w:rPr>
          <w:i/>
        </w:rPr>
      </w:pPr>
    </w:p>
    <w:p w:rsidR="00D357E3" w:rsidRDefault="00D357E3" w:rsidP="00D357E3">
      <w:pPr>
        <w:autoSpaceDE w:val="0"/>
        <w:autoSpaceDN w:val="0"/>
        <w:adjustRightInd w:val="0"/>
        <w:spacing w:line="276" w:lineRule="auto"/>
        <w:jc w:val="right"/>
        <w:rPr>
          <w:i/>
        </w:rPr>
      </w:pPr>
      <w:r>
        <w:rPr>
          <w:i/>
        </w:rPr>
        <w:t xml:space="preserve">Подготовила: </w:t>
      </w:r>
      <w:proofErr w:type="spellStart"/>
      <w:r>
        <w:rPr>
          <w:i/>
        </w:rPr>
        <w:t>Хорошилова</w:t>
      </w:r>
      <w:proofErr w:type="spellEnd"/>
      <w:r>
        <w:rPr>
          <w:i/>
        </w:rPr>
        <w:t xml:space="preserve"> Т.П. – воспитатель </w:t>
      </w:r>
    </w:p>
    <w:p w:rsidR="00D357E3" w:rsidRPr="00A11746" w:rsidRDefault="00D357E3" w:rsidP="00D357E3">
      <w:pPr>
        <w:autoSpaceDE w:val="0"/>
        <w:autoSpaceDN w:val="0"/>
        <w:adjustRightInd w:val="0"/>
        <w:spacing w:line="276" w:lineRule="auto"/>
        <w:jc w:val="right"/>
        <w:rPr>
          <w:i/>
        </w:rPr>
      </w:pPr>
      <w:r>
        <w:rPr>
          <w:i/>
        </w:rPr>
        <w:t>МБДОУ ЦРР д\с №20</w:t>
      </w:r>
      <w:r w:rsidRPr="000234E1">
        <w:rPr>
          <w:i/>
        </w:rPr>
        <w:t xml:space="preserve"> г. Ставрополь</w:t>
      </w:r>
    </w:p>
    <w:p w:rsidR="00D357E3" w:rsidRDefault="00D357E3" w:rsidP="00D357E3">
      <w:pPr>
        <w:spacing w:line="276" w:lineRule="auto"/>
        <w:jc w:val="center"/>
        <w:rPr>
          <w:b/>
          <w:bCs/>
          <w:color w:val="333333"/>
          <w:sz w:val="28"/>
          <w:szCs w:val="28"/>
        </w:rPr>
      </w:pPr>
    </w:p>
    <w:p w:rsidR="00D357E3" w:rsidRPr="00D40DAC" w:rsidRDefault="00D357E3" w:rsidP="00D357E3">
      <w:pPr>
        <w:ind w:firstLine="709"/>
        <w:jc w:val="both"/>
        <w:rPr>
          <w:rFonts w:eastAsia="Calibri"/>
          <w:sz w:val="28"/>
          <w:szCs w:val="28"/>
        </w:rPr>
      </w:pPr>
      <w:r w:rsidRPr="00D40DAC">
        <w:rPr>
          <w:rFonts w:eastAsia="Calibri"/>
          <w:sz w:val="28"/>
          <w:szCs w:val="28"/>
        </w:rPr>
        <w:t>Игра</w:t>
      </w:r>
      <w:r w:rsidRPr="00D40DAC">
        <w:rPr>
          <w:rFonts w:eastAsia="Calibri"/>
          <w:b/>
          <w:bCs/>
          <w:sz w:val="28"/>
          <w:szCs w:val="28"/>
        </w:rPr>
        <w:t> </w:t>
      </w:r>
      <w:r w:rsidRPr="00D40DAC">
        <w:rPr>
          <w:rFonts w:eastAsia="Calibri"/>
          <w:sz w:val="28"/>
          <w:szCs w:val="28"/>
        </w:rPr>
        <w:t>для дошкольников является способом познания окружающего мира. Под влиянием игр у детей развиваются разнообразные интересы, расширяется их словарный запас, воспитываются такие сложные чувства, как любовь к Родине, своему народу, т.е. формируется личность будущего гражданина страны. В дошкольном возрасте игра является тем видом деятельности, в котором формируется личность, обогащается ее внутреннее содержание. Основное значение игры, связанной с деятельностью воображения, состоит в том, что у ребенка развиваются потребность в преобразовании окружающей действительности, способность к созиданию нового. Он соединяет в сюжете игры реальные и вымышленные явления, наделяет новыми свойствами и функциями знакомые предметы. Взяв какую-то роль (врача, артиста цирка, шофера), ребенок не просто примеряет к себе профессию и особенности чужой личности: он входит в нее, вживается, проникая в ее чувства и настроения, обогащая и углубляя тем самым собственную личность.</w:t>
      </w:r>
    </w:p>
    <w:p w:rsidR="00D357E3" w:rsidRPr="00D40DAC" w:rsidRDefault="00D357E3" w:rsidP="00D357E3">
      <w:pPr>
        <w:ind w:firstLine="709"/>
        <w:jc w:val="both"/>
        <w:rPr>
          <w:rFonts w:eastAsia="Calibri"/>
          <w:sz w:val="28"/>
          <w:szCs w:val="28"/>
        </w:rPr>
      </w:pPr>
      <w:r w:rsidRPr="00D40DAC">
        <w:rPr>
          <w:rFonts w:eastAsia="Calibri"/>
          <w:sz w:val="28"/>
          <w:szCs w:val="28"/>
        </w:rPr>
        <w:t>Для детей от 1 до 7 лет игра - важный фактор познания окружающего мира, освоения ролевых функций, психического развития личности, её социализации и подготовки к будущему.</w:t>
      </w:r>
    </w:p>
    <w:p w:rsidR="00D357E3" w:rsidRDefault="00D357E3" w:rsidP="00D357E3">
      <w:pPr>
        <w:ind w:firstLine="709"/>
        <w:jc w:val="both"/>
        <w:rPr>
          <w:rFonts w:eastAsia="Calibri"/>
          <w:sz w:val="28"/>
          <w:szCs w:val="28"/>
        </w:rPr>
      </w:pPr>
      <w:r w:rsidRPr="00D40DAC">
        <w:rPr>
          <w:rFonts w:eastAsia="Calibri"/>
          <w:sz w:val="28"/>
          <w:szCs w:val="28"/>
        </w:rPr>
        <w:t>Принято называть игру "спутником детства". У детей дошкольного возраста она составляет основное содержание жизни, выступает как ведущая деятельность, тесно переплетаясь с трудом и учением. Многие серьезные дела у ребенка приобретают форму игры. В нее вовлекаются все стороны личности: ребенок двигается, говорит, воспринимает, думает; в процессе игры активно работает его воображение, память, усиливаются эмоциональные и волевые проявления.</w:t>
      </w:r>
    </w:p>
    <w:p w:rsidR="00D357E3" w:rsidRPr="00D40DAC" w:rsidRDefault="00D357E3" w:rsidP="00D357E3">
      <w:pPr>
        <w:ind w:firstLine="709"/>
        <w:jc w:val="both"/>
        <w:rPr>
          <w:rFonts w:eastAsia="Calibri"/>
          <w:sz w:val="28"/>
          <w:szCs w:val="28"/>
        </w:rPr>
      </w:pPr>
      <w:r>
        <w:rPr>
          <w:rFonts w:eastAsia="Calibri"/>
          <w:sz w:val="28"/>
          <w:szCs w:val="28"/>
        </w:rPr>
        <w:t> </w:t>
      </w:r>
      <w:r w:rsidRPr="00D40DAC">
        <w:rPr>
          <w:rFonts w:eastAsia="Calibri"/>
          <w:sz w:val="28"/>
          <w:szCs w:val="28"/>
        </w:rPr>
        <w:t>По утверждению К.Д. Ушинского, в игре ребенок "живет, и следы этой жизни глубже остаются в нем, чем следы действительной жизни". В силу этого игра выступает как мощное средство воспитания. Создание педагогической теории игры возможно только на основе глубокого проникновения в сущность игры и ее особенности.</w:t>
      </w:r>
    </w:p>
    <w:p w:rsidR="00D357E3" w:rsidRPr="00D40DAC" w:rsidRDefault="00D357E3" w:rsidP="00D357E3">
      <w:pPr>
        <w:ind w:firstLine="709"/>
        <w:jc w:val="both"/>
        <w:rPr>
          <w:rFonts w:eastAsia="Calibri"/>
          <w:sz w:val="28"/>
          <w:szCs w:val="28"/>
        </w:rPr>
      </w:pPr>
      <w:r>
        <w:rPr>
          <w:rFonts w:eastAsia="Calibri"/>
          <w:sz w:val="28"/>
          <w:szCs w:val="28"/>
        </w:rPr>
        <w:t> </w:t>
      </w:r>
      <w:r w:rsidRPr="00D40DAC">
        <w:rPr>
          <w:rFonts w:eastAsia="Calibri"/>
          <w:sz w:val="28"/>
          <w:szCs w:val="28"/>
        </w:rPr>
        <w:t>Игра направлена на ориентировку в предметной и социальной действительности и ее познание. Она является социальной деятельностью и по своему происхождению, и по направленности, и по содержанию.</w:t>
      </w:r>
    </w:p>
    <w:p w:rsidR="00D357E3" w:rsidRPr="00D40DAC" w:rsidRDefault="00D357E3" w:rsidP="00D357E3">
      <w:pPr>
        <w:ind w:firstLine="709"/>
        <w:jc w:val="both"/>
        <w:rPr>
          <w:rFonts w:eastAsia="Calibri"/>
          <w:sz w:val="28"/>
          <w:szCs w:val="28"/>
        </w:rPr>
      </w:pPr>
      <w:r w:rsidRPr="00D40DAC">
        <w:rPr>
          <w:rFonts w:eastAsia="Calibri"/>
          <w:sz w:val="28"/>
          <w:szCs w:val="28"/>
        </w:rPr>
        <w:t>Игра - это вид деятельности ребенка. В силу этого ей присущи черты, характерные для всякой деятельности: наличие цели, мотивов, средств реализации, планомерных действий, результата.</w:t>
      </w:r>
    </w:p>
    <w:p w:rsidR="00D357E3" w:rsidRPr="00D40DAC" w:rsidRDefault="00D357E3" w:rsidP="00D357E3">
      <w:pPr>
        <w:ind w:firstLine="709"/>
        <w:jc w:val="both"/>
        <w:rPr>
          <w:rFonts w:eastAsia="Calibri"/>
          <w:sz w:val="28"/>
          <w:szCs w:val="28"/>
        </w:rPr>
      </w:pPr>
      <w:r w:rsidRPr="00D40DAC">
        <w:rPr>
          <w:rFonts w:eastAsia="Calibri"/>
          <w:sz w:val="28"/>
          <w:szCs w:val="28"/>
        </w:rPr>
        <w:lastRenderedPageBreak/>
        <w:t>Разнообразные по содержанию и форме игры вводят ребенка в круг реальных жизненных явлений, обеспечивая непреднамеренное освоение социального опыта взрослых: знании, умений и навыков, способов действия, моральных норм и правил поведения, оценок и суждений. В игре формируется стиль отношения, общения ребенка со сверстниками и взрослыми, воспитываются чувства и вкусы.</w:t>
      </w:r>
    </w:p>
    <w:p w:rsidR="00D357E3" w:rsidRDefault="00D357E3" w:rsidP="00D357E3">
      <w:pPr>
        <w:ind w:firstLine="709"/>
        <w:jc w:val="both"/>
        <w:rPr>
          <w:rFonts w:eastAsia="Calibri"/>
          <w:sz w:val="28"/>
          <w:szCs w:val="28"/>
        </w:rPr>
      </w:pPr>
      <w:r>
        <w:rPr>
          <w:rFonts w:eastAsia="Calibri"/>
          <w:sz w:val="28"/>
          <w:szCs w:val="28"/>
        </w:rPr>
        <w:t>   </w:t>
      </w:r>
      <w:r w:rsidRPr="00D40DAC">
        <w:rPr>
          <w:rFonts w:eastAsia="Calibri"/>
          <w:sz w:val="28"/>
          <w:szCs w:val="28"/>
        </w:rPr>
        <w:t>Игры детей отличаются большим разнообразием. Они различны по содержанию и организации, правилам, характеру проявления детей, по воздействию на ребенка, по видам используемых предметов, происхождению и т.д. Все это чрезвычайно затрудняет классификацию детских игр, однако для правильного руководства играми группировка их необходима. Наибольшее распространение в педагогике имеет деление игр на две большие группы: </w:t>
      </w:r>
      <w:r w:rsidRPr="00D40DAC">
        <w:rPr>
          <w:rFonts w:eastAsia="Calibri"/>
          <w:i/>
          <w:iCs/>
          <w:sz w:val="28"/>
          <w:szCs w:val="28"/>
        </w:rPr>
        <w:t>творческие игры и игры с правилами</w:t>
      </w:r>
      <w:r w:rsidRPr="00D40DAC">
        <w:rPr>
          <w:rFonts w:eastAsia="Calibri"/>
          <w:sz w:val="28"/>
          <w:szCs w:val="28"/>
        </w:rPr>
        <w:t>.</w:t>
      </w:r>
      <w:r w:rsidRPr="00D40DAC">
        <w:rPr>
          <w:rFonts w:eastAsia="Calibri"/>
          <w:i/>
          <w:iCs/>
          <w:sz w:val="28"/>
          <w:szCs w:val="28"/>
        </w:rPr>
        <w:t> </w:t>
      </w:r>
      <w:r w:rsidRPr="00D40DAC">
        <w:rPr>
          <w:rFonts w:eastAsia="Calibri"/>
          <w:sz w:val="28"/>
          <w:szCs w:val="28"/>
        </w:rPr>
        <w:t>Содержание творческих игр дети придумывают сами, отражая в них свои впечатления, свое понимание окружающего и отношение к нему.</w:t>
      </w:r>
    </w:p>
    <w:p w:rsidR="00D357E3" w:rsidRPr="00D40DAC" w:rsidRDefault="00D357E3" w:rsidP="00D357E3">
      <w:pPr>
        <w:ind w:firstLine="709"/>
        <w:jc w:val="both"/>
        <w:rPr>
          <w:rFonts w:eastAsia="Calibri"/>
          <w:sz w:val="28"/>
          <w:szCs w:val="28"/>
        </w:rPr>
      </w:pPr>
      <w:r w:rsidRPr="00D40DAC">
        <w:rPr>
          <w:rFonts w:eastAsia="Calibri"/>
          <w:sz w:val="28"/>
          <w:szCs w:val="28"/>
        </w:rPr>
        <w:t>Игры с правилами создаются и вносятся в жизнь детей взрослыми. В зависимости от сложности содержания и правил они предназначаются для детей разного возраста. Среди игр с готовыми правилами большую группу составляют народные игры, многие из которых переходят от поколения к поколению.</w:t>
      </w:r>
    </w:p>
    <w:p w:rsidR="00D357E3" w:rsidRPr="00D40DAC" w:rsidRDefault="00D357E3" w:rsidP="00D357E3">
      <w:pPr>
        <w:ind w:firstLine="709"/>
        <w:jc w:val="both"/>
        <w:rPr>
          <w:rFonts w:eastAsia="Calibri"/>
          <w:sz w:val="28"/>
          <w:szCs w:val="28"/>
        </w:rPr>
      </w:pPr>
      <w:r w:rsidRPr="00D40DAC">
        <w:rPr>
          <w:rFonts w:eastAsia="Calibri"/>
          <w:sz w:val="28"/>
          <w:szCs w:val="28"/>
        </w:rPr>
        <w:t>В свою очередь, обе группы игр имеют свои разновидности. Группу творческих игр составляют сюжетно-ролевые игры (это основной вид творческих игр), строительно-конструктивные, в которых дети специфическим образом отражают свои впечатления об окружающей жизни, игры-драматизации, в которых дети творчески воспроизводят содержание литературных произведений.</w:t>
      </w:r>
    </w:p>
    <w:p w:rsidR="00D357E3" w:rsidRPr="00D40DAC" w:rsidRDefault="00D357E3" w:rsidP="00D357E3">
      <w:pPr>
        <w:ind w:firstLine="709"/>
        <w:jc w:val="both"/>
        <w:rPr>
          <w:rFonts w:eastAsia="Calibri"/>
          <w:sz w:val="28"/>
          <w:szCs w:val="28"/>
        </w:rPr>
      </w:pPr>
      <w:r w:rsidRPr="00D40DAC">
        <w:rPr>
          <w:rFonts w:eastAsia="Calibri"/>
          <w:sz w:val="28"/>
          <w:szCs w:val="28"/>
        </w:rPr>
        <w:t>Игры с готовым содержанием и правилами по своему воспитательному воздействию условно подразделяются на игры дидактические, в которых, прежде всего, развивается умственная деятельность детей, углубляются и расширяются их знания; игры подвижные, в которых совершенствуются различные движения; игры музыкальные, развивающие музыкальные способности, и т.д.</w:t>
      </w:r>
    </w:p>
    <w:p w:rsidR="00D357E3" w:rsidRPr="00D40DAC" w:rsidRDefault="00D357E3" w:rsidP="00D357E3">
      <w:pPr>
        <w:ind w:firstLine="709"/>
        <w:jc w:val="both"/>
        <w:rPr>
          <w:rFonts w:eastAsia="Calibri"/>
          <w:sz w:val="28"/>
          <w:szCs w:val="28"/>
        </w:rPr>
      </w:pPr>
      <w:r w:rsidRPr="00D40DAC">
        <w:rPr>
          <w:rFonts w:eastAsia="Calibri"/>
          <w:sz w:val="28"/>
          <w:szCs w:val="28"/>
        </w:rPr>
        <w:t>Различают также игры-развлечения, игры-забавы. Понятие "творческая игра" охватывает сюжетно-ролевые игры, игры-драматизации, строительно-конструктивные игры. В творческих играх отражаются впечатления детей об окружающей жизни, глубина понимания ими тех или иных жизненных явлений. Каждому виду игры свойственны свои специфические черты, однако игра в целом имеет ряд общих особенностей.</w:t>
      </w:r>
    </w:p>
    <w:p w:rsidR="00D357E3" w:rsidRDefault="00D357E3" w:rsidP="00D357E3">
      <w:pPr>
        <w:ind w:firstLine="709"/>
        <w:jc w:val="both"/>
        <w:rPr>
          <w:rFonts w:eastAsia="Calibri"/>
          <w:sz w:val="28"/>
          <w:szCs w:val="28"/>
        </w:rPr>
      </w:pPr>
      <w:r w:rsidRPr="00D40DAC">
        <w:rPr>
          <w:rFonts w:eastAsia="Calibri"/>
          <w:sz w:val="28"/>
          <w:szCs w:val="28"/>
        </w:rPr>
        <w:t xml:space="preserve">В играх разного вида правила различны. В творческих ролевых играх правила заключаются в самом содержании игры - в роли, в сюжете. Приняв на себя роль взрослого, ребенок действует в соответствии с логикой его поведения в тех или иных обстоятельствах (например, врач осматривает заболевшую дочку, которую мама принесла на прием; шофер в машине отвозит их домой). Наиболее общим правилом для детей в коллективной </w:t>
      </w:r>
      <w:r w:rsidRPr="00D40DAC">
        <w:rPr>
          <w:rFonts w:eastAsia="Calibri"/>
          <w:sz w:val="28"/>
          <w:szCs w:val="28"/>
        </w:rPr>
        <w:lastRenderedPageBreak/>
        <w:t>творческой игре является признание всеми играющими условного значения предметов, принятых ролей и действий. Без этого игра не может состояться.</w:t>
      </w:r>
    </w:p>
    <w:p w:rsidR="00D357E3" w:rsidRDefault="00D357E3" w:rsidP="00D357E3">
      <w:pPr>
        <w:ind w:firstLine="709"/>
        <w:jc w:val="both"/>
        <w:rPr>
          <w:rFonts w:eastAsia="Calibri"/>
          <w:sz w:val="28"/>
          <w:szCs w:val="28"/>
        </w:rPr>
      </w:pPr>
      <w:r w:rsidRPr="00D40DAC">
        <w:rPr>
          <w:rFonts w:eastAsia="Calibri"/>
          <w:sz w:val="28"/>
          <w:szCs w:val="28"/>
        </w:rPr>
        <w:t>Многие исследователи детских игр отмечают силу и подлинность чувств, переживаемых ребенком в игре. Эти чувства богаты и разнообразны. В творческих ролевых играх дети переживают чувства, связанные с выполняемыми ролями: заботу, теплоту, нежность мамы, ответственность шофера или доктора и т.д. В коллективных играх проявляются общественные чувства детей (дружбы, товарищества). Ребенку доставляют радость достижение в игре результата, преодоление трудностей. В подвижных играх дети получают радость от ритма движений, их согласованности, от сознания проявленной ловкости, смелости, от достигнутого успеха.</w:t>
      </w:r>
    </w:p>
    <w:p w:rsidR="00D357E3" w:rsidRDefault="00D357E3" w:rsidP="00D357E3">
      <w:pPr>
        <w:ind w:firstLine="709"/>
        <w:jc w:val="both"/>
        <w:rPr>
          <w:rFonts w:eastAsia="Calibri"/>
          <w:sz w:val="28"/>
          <w:szCs w:val="28"/>
        </w:rPr>
      </w:pPr>
      <w:r w:rsidRPr="00D40DAC">
        <w:rPr>
          <w:rFonts w:eastAsia="Calibri"/>
          <w:sz w:val="28"/>
          <w:szCs w:val="28"/>
        </w:rPr>
        <w:t xml:space="preserve"> В играх, требующих сообразительности, находчивости, смекалки, радость носит интеллектуальный характер. В большинстве игр проявляются эстетические эмоции, вызываемые привлекательностью используемых игрушек, красотой игровых движений, элементами художественного творчества. А.С. Макаренко писал о радости в игре как радости "творчества, радости победы, радости эстетической, радости качества".</w:t>
      </w:r>
    </w:p>
    <w:p w:rsidR="00D357E3" w:rsidRDefault="00D357E3" w:rsidP="00D357E3">
      <w:pPr>
        <w:ind w:firstLine="709"/>
        <w:jc w:val="both"/>
        <w:rPr>
          <w:rFonts w:eastAsia="Calibri"/>
          <w:sz w:val="28"/>
          <w:szCs w:val="28"/>
        </w:rPr>
      </w:pPr>
      <w:r w:rsidRPr="00D40DAC">
        <w:rPr>
          <w:rFonts w:eastAsia="Calibri"/>
          <w:sz w:val="28"/>
          <w:szCs w:val="28"/>
        </w:rPr>
        <w:t>В игре ребенок переживает не только положительные эмоции. Он переживает и горечь неудачи, поражения, неудовлетворенность достигнутыми результатами, обиду и т.д. Однако, несмотря на наличие в отдельных случаях отрицательных эмоций и переживаний, игра всегда приносит ребенку радость, удовольствие, наслаждение. Игра б</w:t>
      </w:r>
      <w:r>
        <w:rPr>
          <w:rFonts w:eastAsia="Calibri"/>
          <w:sz w:val="28"/>
          <w:szCs w:val="28"/>
        </w:rPr>
        <w:t>ез радости перестает быть игрой.</w:t>
      </w:r>
    </w:p>
    <w:p w:rsidR="00D357E3" w:rsidRPr="00D40DAC" w:rsidRDefault="00D357E3" w:rsidP="00D357E3">
      <w:pPr>
        <w:ind w:firstLine="709"/>
        <w:jc w:val="both"/>
        <w:rPr>
          <w:rFonts w:eastAsia="Calibri"/>
          <w:sz w:val="28"/>
          <w:szCs w:val="28"/>
        </w:rPr>
      </w:pPr>
      <w:r w:rsidRPr="00D40DAC">
        <w:rPr>
          <w:rFonts w:eastAsia="Calibri"/>
          <w:sz w:val="28"/>
          <w:szCs w:val="28"/>
        </w:rPr>
        <w:t>Игра любого вида протекает как деятельность осмысленная и целенаправленная. В каждой игре есть значимая для ребенка цель: накормить дочку, полететь в космос, запятнать играющих, увернуться от "ловушки".</w:t>
      </w:r>
    </w:p>
    <w:p w:rsidR="00D357E3" w:rsidRDefault="00D357E3" w:rsidP="00D357E3">
      <w:pPr>
        <w:ind w:firstLine="709"/>
        <w:jc w:val="both"/>
        <w:rPr>
          <w:rFonts w:eastAsia="Calibri"/>
          <w:sz w:val="28"/>
          <w:szCs w:val="28"/>
        </w:rPr>
      </w:pPr>
      <w:r w:rsidRPr="00D40DAC">
        <w:rPr>
          <w:rFonts w:eastAsia="Calibri"/>
          <w:sz w:val="28"/>
          <w:szCs w:val="28"/>
        </w:rPr>
        <w:t>Цели не являются постоянными. Н.К. Крупская указывала, что по мере развития ребенка меняется характер целей, которые он ставит себе в игре: от подражательных целей дети постепенно переходят к обдуманным, мотивированным целям.</w:t>
      </w:r>
    </w:p>
    <w:p w:rsidR="00D357E3" w:rsidRDefault="00D357E3" w:rsidP="00D357E3">
      <w:pPr>
        <w:ind w:firstLine="709"/>
        <w:jc w:val="both"/>
        <w:rPr>
          <w:rFonts w:eastAsia="Calibri"/>
          <w:sz w:val="28"/>
          <w:szCs w:val="28"/>
        </w:rPr>
      </w:pPr>
      <w:r w:rsidRPr="00D40DAC">
        <w:rPr>
          <w:rFonts w:eastAsia="Calibri"/>
          <w:sz w:val="28"/>
          <w:szCs w:val="28"/>
        </w:rPr>
        <w:t>Для реализации своих игровых целей ребенок подбирает себе товарищей, отбирает необходимые игрушки, по ходу игры совершает определенные действия и поступки, вступает в разнообразные отношения с играющими.</w:t>
      </w:r>
    </w:p>
    <w:p w:rsidR="00D357E3" w:rsidRDefault="00D357E3" w:rsidP="00D357E3">
      <w:pPr>
        <w:ind w:firstLine="709"/>
        <w:jc w:val="both"/>
        <w:rPr>
          <w:rFonts w:eastAsia="Calibri"/>
          <w:sz w:val="28"/>
          <w:szCs w:val="28"/>
        </w:rPr>
      </w:pPr>
      <w:r w:rsidRPr="00D40DAC">
        <w:rPr>
          <w:rFonts w:eastAsia="Calibri"/>
          <w:sz w:val="28"/>
          <w:szCs w:val="28"/>
        </w:rPr>
        <w:t>К старшему дошкольному возрасту дети приобретают умение договариваться о теме и содержании игры, распределять роли, в известной степени планировать свою игровую деятельность.</w:t>
      </w:r>
    </w:p>
    <w:p w:rsidR="00D357E3" w:rsidRDefault="00D357E3" w:rsidP="00D357E3">
      <w:pPr>
        <w:ind w:firstLine="709"/>
        <w:jc w:val="both"/>
        <w:rPr>
          <w:rFonts w:eastAsia="Calibri"/>
          <w:sz w:val="28"/>
          <w:szCs w:val="28"/>
        </w:rPr>
      </w:pPr>
      <w:r w:rsidRPr="00D40DAC">
        <w:rPr>
          <w:rFonts w:eastAsia="Calibri"/>
          <w:sz w:val="28"/>
          <w:szCs w:val="28"/>
        </w:rPr>
        <w:t>В процесс игры, как и в другие виды деятельности, вовлекается вся личность ребенка: его психические познавательные процессы, воля, чувства и эмоции, потребности и интересы; в игре ребенок активно действует, говорит, использует свои знания.</w:t>
      </w:r>
    </w:p>
    <w:p w:rsidR="00D357E3" w:rsidRPr="00D40DAC" w:rsidRDefault="00D357E3" w:rsidP="00D357E3">
      <w:pPr>
        <w:ind w:firstLine="709"/>
        <w:jc w:val="both"/>
        <w:rPr>
          <w:rFonts w:eastAsia="Calibri"/>
          <w:sz w:val="28"/>
          <w:szCs w:val="28"/>
        </w:rPr>
      </w:pPr>
      <w:r w:rsidRPr="00D40DAC">
        <w:rPr>
          <w:rFonts w:eastAsia="Calibri"/>
          <w:sz w:val="28"/>
          <w:szCs w:val="28"/>
        </w:rPr>
        <w:t xml:space="preserve">Игра обладает и специфическими чертами. Среди них основным является своеобразие мотивов. Игра — это свободная и самостоятельная деятельность, возникающая по личной инициативе ребенка, отличающаяся активным творческим характером, высокой эмоциональной </w:t>
      </w:r>
      <w:r w:rsidRPr="00D40DAC">
        <w:rPr>
          <w:rFonts w:eastAsia="Calibri"/>
          <w:sz w:val="28"/>
          <w:szCs w:val="28"/>
        </w:rPr>
        <w:lastRenderedPageBreak/>
        <w:t>насыщенностью.      По мере становления личности ребенка происходит развитие игры.</w:t>
      </w:r>
    </w:p>
    <w:p w:rsidR="00D357E3" w:rsidRPr="00D40DAC" w:rsidRDefault="00D357E3" w:rsidP="00D357E3">
      <w:pPr>
        <w:ind w:firstLine="709"/>
        <w:jc w:val="both"/>
        <w:rPr>
          <w:rFonts w:eastAsia="Calibri"/>
          <w:sz w:val="28"/>
          <w:szCs w:val="28"/>
        </w:rPr>
      </w:pPr>
      <w:r w:rsidRPr="00D40DAC">
        <w:rPr>
          <w:rFonts w:eastAsia="Calibri"/>
          <w:sz w:val="28"/>
          <w:szCs w:val="28"/>
        </w:rPr>
        <w:t>         Свобода и самостоятельность ребенка проявляются:</w:t>
      </w:r>
    </w:p>
    <w:p w:rsidR="00D357E3" w:rsidRPr="00D40DAC" w:rsidRDefault="00D357E3" w:rsidP="00D357E3">
      <w:pPr>
        <w:ind w:firstLine="709"/>
        <w:jc w:val="both"/>
        <w:rPr>
          <w:rFonts w:eastAsia="Calibri"/>
          <w:sz w:val="28"/>
          <w:szCs w:val="28"/>
        </w:rPr>
      </w:pPr>
      <w:r w:rsidRPr="00D40DAC">
        <w:rPr>
          <w:rFonts w:eastAsia="Calibri"/>
          <w:sz w:val="28"/>
          <w:szCs w:val="28"/>
        </w:rPr>
        <w:t>         а) в выборе игры или ее содержания,</w:t>
      </w:r>
    </w:p>
    <w:p w:rsidR="00D357E3" w:rsidRPr="00D40DAC" w:rsidRDefault="00D357E3" w:rsidP="00D357E3">
      <w:pPr>
        <w:ind w:firstLine="709"/>
        <w:jc w:val="both"/>
        <w:rPr>
          <w:rFonts w:eastAsia="Calibri"/>
          <w:sz w:val="28"/>
          <w:szCs w:val="28"/>
        </w:rPr>
      </w:pPr>
      <w:r w:rsidRPr="00D40DAC">
        <w:rPr>
          <w:rFonts w:eastAsia="Calibri"/>
          <w:sz w:val="28"/>
          <w:szCs w:val="28"/>
        </w:rPr>
        <w:t>         б) в добровольности объединения с другими детьми,</w:t>
      </w:r>
    </w:p>
    <w:p w:rsidR="00D357E3" w:rsidRPr="00D40DAC" w:rsidRDefault="00D357E3" w:rsidP="00D357E3">
      <w:pPr>
        <w:ind w:firstLine="709"/>
        <w:jc w:val="both"/>
        <w:rPr>
          <w:rFonts w:eastAsia="Calibri"/>
          <w:sz w:val="28"/>
          <w:szCs w:val="28"/>
        </w:rPr>
      </w:pPr>
      <w:r w:rsidRPr="00D40DAC">
        <w:rPr>
          <w:rFonts w:eastAsia="Calibri"/>
          <w:sz w:val="28"/>
          <w:szCs w:val="28"/>
        </w:rPr>
        <w:t>         в) в свободе вхождения и выхода из игры и т.д.</w:t>
      </w:r>
    </w:p>
    <w:p w:rsidR="00D357E3" w:rsidRDefault="00D357E3" w:rsidP="00D357E3">
      <w:pPr>
        <w:ind w:firstLine="709"/>
        <w:jc w:val="both"/>
        <w:rPr>
          <w:rFonts w:eastAsia="Calibri"/>
          <w:sz w:val="28"/>
          <w:szCs w:val="28"/>
        </w:rPr>
      </w:pPr>
      <w:r w:rsidRPr="00D40DAC">
        <w:rPr>
          <w:rFonts w:eastAsia="Calibri"/>
          <w:sz w:val="28"/>
          <w:szCs w:val="28"/>
        </w:rPr>
        <w:t>В играх разного вида свобода и самостоятельность детей проявляются по-разному. Однако для играющего, она "субъективно абсолютна" и несовместима ни с какой внешней необходимостью.</w:t>
      </w:r>
    </w:p>
    <w:p w:rsidR="00D357E3" w:rsidRDefault="00D357E3" w:rsidP="00D357E3">
      <w:pPr>
        <w:ind w:firstLine="709"/>
        <w:jc w:val="both"/>
        <w:rPr>
          <w:rFonts w:eastAsia="Calibri"/>
          <w:sz w:val="28"/>
          <w:szCs w:val="28"/>
        </w:rPr>
      </w:pPr>
      <w:r w:rsidRPr="00D40DAC">
        <w:rPr>
          <w:rFonts w:eastAsia="Calibri"/>
          <w:sz w:val="28"/>
          <w:szCs w:val="28"/>
        </w:rPr>
        <w:t>На самостоятельность детей в игре как на специфическую особенность указывал еще К.Д. Ушинский: "Игра потому и игра, что она самостоятельна для ребенка". По мнению К.Д. Ушинского, особый интерес ребенка к игре, глубина воздействия ее на ребенка связаны с самостоятельностью ребенка: "Для дитяти игра - действительность, и действительность, гораздо более интересная, чем та, которая его окружает. Интереснее она для ребенка именно потому, что понятнее, а понятнее она ему потому, что отчасти есть его собственное создание. В действительной жизни дитя не более, как дитя, существо, не имеющее еще никакой самостоятельности, слепо и беззаботно увлекаемое течением жизни; в игре же дитя, уже зреющий человек, пробует свои силы и самостоятельно распоряжается своими же созданиями".</w:t>
      </w:r>
    </w:p>
    <w:p w:rsidR="00D357E3" w:rsidRDefault="00D357E3" w:rsidP="00D357E3">
      <w:pPr>
        <w:ind w:firstLine="709"/>
        <w:jc w:val="both"/>
        <w:rPr>
          <w:rFonts w:eastAsia="Calibri"/>
          <w:sz w:val="28"/>
          <w:szCs w:val="28"/>
        </w:rPr>
      </w:pPr>
      <w:r w:rsidRPr="00D40DAC">
        <w:rPr>
          <w:rFonts w:eastAsia="Calibri"/>
          <w:sz w:val="28"/>
          <w:szCs w:val="28"/>
        </w:rPr>
        <w:t>Для игры характерна саморегуляция действий, поступков и поведения играющих. Проявления играющих детей регулируются определенными требованиями и правилами, заключенными в игре.</w:t>
      </w:r>
    </w:p>
    <w:p w:rsidR="00D357E3" w:rsidRDefault="00D357E3" w:rsidP="00D357E3">
      <w:pPr>
        <w:ind w:firstLine="709"/>
        <w:jc w:val="both"/>
        <w:rPr>
          <w:rFonts w:eastAsia="Calibri"/>
          <w:sz w:val="28"/>
          <w:szCs w:val="28"/>
        </w:rPr>
      </w:pPr>
      <w:r w:rsidRPr="00D40DAC">
        <w:rPr>
          <w:rFonts w:eastAsia="Calibri"/>
          <w:sz w:val="28"/>
          <w:szCs w:val="28"/>
        </w:rPr>
        <w:t>Общие особенности игры как деятельности своеобразно проявляются в играх разного вида, сочетаясь с особенностями, присущими данному виду игры.</w:t>
      </w:r>
      <w:r>
        <w:rPr>
          <w:rFonts w:eastAsia="Calibri"/>
          <w:sz w:val="28"/>
          <w:szCs w:val="28"/>
        </w:rPr>
        <w:t xml:space="preserve"> </w:t>
      </w:r>
      <w:r w:rsidRPr="00D40DAC">
        <w:rPr>
          <w:rFonts w:eastAsia="Calibri"/>
          <w:sz w:val="28"/>
          <w:szCs w:val="28"/>
        </w:rPr>
        <w:t>Большое своеобразие представляют и игры каждого ребенка, т.к. на них оказывает воздействие то окружение, в котором он живет (жизнь взрослых, детского коллектива, отношение взрослых к его играм и т.д.); в них отражается своеобразие личности ребенка, его индивидуальность (потребности, интересы, опыт и даже тип нервной деятельности) и т.д.</w:t>
      </w:r>
    </w:p>
    <w:p w:rsidR="00D357E3" w:rsidRDefault="00D357E3" w:rsidP="00D357E3">
      <w:pPr>
        <w:ind w:firstLine="709"/>
        <w:jc w:val="both"/>
        <w:rPr>
          <w:rFonts w:eastAsia="Calibri"/>
          <w:sz w:val="28"/>
          <w:szCs w:val="28"/>
        </w:rPr>
      </w:pPr>
      <w:r w:rsidRPr="00D40DAC">
        <w:rPr>
          <w:rFonts w:eastAsia="Calibri"/>
          <w:sz w:val="28"/>
          <w:szCs w:val="28"/>
        </w:rPr>
        <w:t>Однако наличие общих черт игровой деятельности позволяет определить общие пути и приемы руководства играми детей.</w:t>
      </w:r>
    </w:p>
    <w:p w:rsidR="00D357E3" w:rsidRDefault="00D357E3" w:rsidP="00D357E3">
      <w:pPr>
        <w:ind w:firstLine="709"/>
        <w:jc w:val="both"/>
        <w:rPr>
          <w:rFonts w:eastAsia="Calibri"/>
          <w:sz w:val="28"/>
          <w:szCs w:val="28"/>
        </w:rPr>
      </w:pPr>
      <w:r w:rsidRPr="00D40DAC">
        <w:rPr>
          <w:rFonts w:eastAsia="Calibri"/>
          <w:sz w:val="28"/>
          <w:szCs w:val="28"/>
        </w:rPr>
        <w:t>Игра как деятельность ребенка или группы детей не остается неизменной. По мере роста и развития дети переходят от игр со скрытыми правилами (творческих) к играм с открытыми правилами (играм с готовым содержанием и правилами). Этот переход от одного вида игры к другому обнаруживается лишь как общая тенденция: оба вида длительно сосуществуют в жизни детей, меняется лишь их соотношение.</w:t>
      </w:r>
    </w:p>
    <w:p w:rsidR="00D357E3" w:rsidRPr="00291193" w:rsidRDefault="00D357E3" w:rsidP="00D357E3">
      <w:pPr>
        <w:ind w:firstLine="709"/>
        <w:jc w:val="both"/>
        <w:rPr>
          <w:rFonts w:eastAsia="Calibri"/>
          <w:sz w:val="28"/>
          <w:szCs w:val="28"/>
        </w:rPr>
      </w:pPr>
      <w:proofErr w:type="gramStart"/>
      <w:r w:rsidRPr="00291193">
        <w:rPr>
          <w:rFonts w:eastAsia="Calibri"/>
          <w:sz w:val="28"/>
          <w:szCs w:val="28"/>
        </w:rPr>
        <w:t>Коллективные  игры</w:t>
      </w:r>
      <w:proofErr w:type="gramEnd"/>
      <w:r w:rsidRPr="00291193">
        <w:rPr>
          <w:rFonts w:eastAsia="Calibri"/>
          <w:sz w:val="28"/>
          <w:szCs w:val="28"/>
        </w:rPr>
        <w:t xml:space="preserve">  сплачивают  детей, способствуют  формированию  товарищеских  отношений  между  ними.  </w:t>
      </w:r>
    </w:p>
    <w:p w:rsidR="00D357E3" w:rsidRPr="00291193" w:rsidRDefault="00D357E3" w:rsidP="00D357E3">
      <w:pPr>
        <w:ind w:firstLine="709"/>
        <w:jc w:val="both"/>
        <w:rPr>
          <w:rFonts w:eastAsia="Calibri"/>
          <w:sz w:val="28"/>
          <w:szCs w:val="28"/>
        </w:rPr>
      </w:pPr>
      <w:proofErr w:type="gramStart"/>
      <w:r w:rsidRPr="00291193">
        <w:rPr>
          <w:rFonts w:eastAsia="Calibri"/>
          <w:sz w:val="28"/>
          <w:szCs w:val="28"/>
        </w:rPr>
        <w:t>В  таких</w:t>
      </w:r>
      <w:proofErr w:type="gramEnd"/>
      <w:r w:rsidRPr="00291193">
        <w:rPr>
          <w:rFonts w:eastAsia="Calibri"/>
          <w:sz w:val="28"/>
          <w:szCs w:val="28"/>
        </w:rPr>
        <w:t xml:space="preserve">  играх  детям  необходимо  согласовывать  свои  действия  с  действиями  других  участников  игры, выполнять  общеустановленные  правила, быть  справедливым  к  своим  товарищам. </w:t>
      </w:r>
      <w:proofErr w:type="gramStart"/>
      <w:r w:rsidRPr="00291193">
        <w:rPr>
          <w:rFonts w:eastAsia="Calibri"/>
          <w:sz w:val="28"/>
          <w:szCs w:val="28"/>
        </w:rPr>
        <w:t>Многие  детские</w:t>
      </w:r>
      <w:proofErr w:type="gramEnd"/>
      <w:r w:rsidRPr="00291193">
        <w:rPr>
          <w:rFonts w:eastAsia="Calibri"/>
          <w:sz w:val="28"/>
          <w:szCs w:val="28"/>
        </w:rPr>
        <w:t xml:space="preserve">  игры  включают  в  себя  элементы  состязаний:  кто  самый  </w:t>
      </w:r>
      <w:r w:rsidRPr="00291193">
        <w:rPr>
          <w:rFonts w:eastAsia="Calibri"/>
          <w:sz w:val="28"/>
          <w:szCs w:val="28"/>
        </w:rPr>
        <w:lastRenderedPageBreak/>
        <w:t xml:space="preserve">меткий, самый  ловкий, самый  быстрый. </w:t>
      </w:r>
      <w:proofErr w:type="gramStart"/>
      <w:r w:rsidRPr="00291193">
        <w:rPr>
          <w:rFonts w:eastAsia="Calibri"/>
          <w:sz w:val="28"/>
          <w:szCs w:val="28"/>
        </w:rPr>
        <w:t>В  игре</w:t>
      </w:r>
      <w:proofErr w:type="gramEnd"/>
      <w:r w:rsidRPr="00291193">
        <w:rPr>
          <w:rFonts w:eastAsia="Calibri"/>
          <w:sz w:val="28"/>
          <w:szCs w:val="28"/>
        </w:rPr>
        <w:t xml:space="preserve">  кто-то  выигрывает, кто-то  проигрывает.  </w:t>
      </w:r>
      <w:proofErr w:type="gramStart"/>
      <w:r w:rsidRPr="00291193">
        <w:rPr>
          <w:rFonts w:eastAsia="Calibri"/>
          <w:sz w:val="28"/>
          <w:szCs w:val="28"/>
        </w:rPr>
        <w:t>Такие  ситуации</w:t>
      </w:r>
      <w:proofErr w:type="gramEnd"/>
      <w:r w:rsidRPr="00291193">
        <w:rPr>
          <w:rFonts w:eastAsia="Calibri"/>
          <w:sz w:val="28"/>
          <w:szCs w:val="28"/>
        </w:rPr>
        <w:t>  позволяют  воспитателю  формировать  у  старших  дошкольников  справедливое  отношение  и  к  проигравшим, и  к  собственным  успехам, основанное  на  доброжелательности, желании  помочь  товарищу, научить  его  тому, что  он  еще  не  умеет  делать.</w:t>
      </w:r>
    </w:p>
    <w:p w:rsidR="00D357E3" w:rsidRPr="00291193" w:rsidRDefault="00D357E3" w:rsidP="00D357E3">
      <w:pPr>
        <w:ind w:firstLine="709"/>
        <w:jc w:val="both"/>
        <w:rPr>
          <w:rFonts w:eastAsia="Calibri"/>
          <w:sz w:val="28"/>
          <w:szCs w:val="28"/>
        </w:rPr>
      </w:pPr>
      <w:proofErr w:type="gramStart"/>
      <w:r w:rsidRPr="00291193">
        <w:rPr>
          <w:rFonts w:eastAsia="Calibri"/>
          <w:sz w:val="28"/>
          <w:szCs w:val="28"/>
        </w:rPr>
        <w:t>Для  возникновения</w:t>
      </w:r>
      <w:proofErr w:type="gramEnd"/>
      <w:r w:rsidRPr="00291193">
        <w:rPr>
          <w:rFonts w:eastAsia="Calibri"/>
          <w:sz w:val="28"/>
          <w:szCs w:val="28"/>
        </w:rPr>
        <w:t>  правильных  взаимоотношений  между  детьми  имеет  значение  и  содержание  игр, их  организация.</w:t>
      </w:r>
    </w:p>
    <w:p w:rsidR="00D357E3" w:rsidRPr="00291193" w:rsidRDefault="00D357E3" w:rsidP="00D357E3">
      <w:pPr>
        <w:ind w:firstLine="709"/>
        <w:jc w:val="both"/>
        <w:rPr>
          <w:rFonts w:eastAsia="Calibri"/>
          <w:sz w:val="28"/>
          <w:szCs w:val="28"/>
        </w:rPr>
      </w:pPr>
      <w:r w:rsidRPr="00291193">
        <w:rPr>
          <w:rFonts w:eastAsia="Calibri"/>
          <w:sz w:val="28"/>
          <w:szCs w:val="28"/>
        </w:rPr>
        <w:t> </w:t>
      </w:r>
      <w:proofErr w:type="gramStart"/>
      <w:r w:rsidRPr="00291193">
        <w:rPr>
          <w:rFonts w:eastAsia="Calibri"/>
          <w:sz w:val="28"/>
          <w:szCs w:val="28"/>
        </w:rPr>
        <w:t>Содержание  игры</w:t>
      </w:r>
      <w:proofErr w:type="gramEnd"/>
      <w:r w:rsidRPr="00291193">
        <w:rPr>
          <w:rFonts w:eastAsia="Calibri"/>
          <w:sz w:val="28"/>
          <w:szCs w:val="28"/>
        </w:rPr>
        <w:t>  должно  быть  нравственным  в  том  смысле, что  в  них  отражаются   наблюдения  за  событиями  общественной  жизни, отношениями  людей, их  трудом  и  отдыхом.</w:t>
      </w:r>
    </w:p>
    <w:p w:rsidR="00D357E3" w:rsidRPr="00291193" w:rsidRDefault="00D357E3" w:rsidP="00D357E3">
      <w:pPr>
        <w:ind w:firstLine="709"/>
        <w:jc w:val="both"/>
        <w:rPr>
          <w:rFonts w:eastAsia="Calibri"/>
          <w:sz w:val="28"/>
          <w:szCs w:val="28"/>
        </w:rPr>
      </w:pPr>
      <w:r w:rsidRPr="00291193">
        <w:rPr>
          <w:rFonts w:eastAsia="Calibri"/>
          <w:sz w:val="28"/>
          <w:szCs w:val="28"/>
        </w:rPr>
        <w:t> </w:t>
      </w:r>
      <w:proofErr w:type="gramStart"/>
      <w:r w:rsidRPr="00291193">
        <w:rPr>
          <w:rFonts w:eastAsia="Calibri"/>
          <w:sz w:val="28"/>
          <w:szCs w:val="28"/>
        </w:rPr>
        <w:t>Задача  воспитателя</w:t>
      </w:r>
      <w:proofErr w:type="gramEnd"/>
      <w:r w:rsidRPr="00291193">
        <w:rPr>
          <w:rFonts w:eastAsia="Calibri"/>
          <w:sz w:val="28"/>
          <w:szCs w:val="28"/>
        </w:rPr>
        <w:t>, внимательно  наблюдая  за  детьми  в  играх, выявлять, на  какой  нравственной  основе  строятся  их  взаимоотношения, и  активно  воздействовать  на  формирование  правильных, гуманных  отношений.</w:t>
      </w:r>
    </w:p>
    <w:p w:rsidR="00D357E3" w:rsidRPr="00291193" w:rsidRDefault="00D357E3" w:rsidP="00D357E3">
      <w:pPr>
        <w:ind w:firstLine="709"/>
        <w:jc w:val="both"/>
        <w:rPr>
          <w:rFonts w:eastAsia="Calibri"/>
          <w:sz w:val="28"/>
          <w:szCs w:val="28"/>
        </w:rPr>
      </w:pPr>
      <w:proofErr w:type="gramStart"/>
      <w:r w:rsidRPr="00291193">
        <w:rPr>
          <w:rFonts w:eastAsia="Calibri"/>
          <w:sz w:val="28"/>
          <w:szCs w:val="28"/>
        </w:rPr>
        <w:t>Для  этого</w:t>
      </w:r>
      <w:proofErr w:type="gramEnd"/>
      <w:r w:rsidRPr="00291193">
        <w:rPr>
          <w:rFonts w:eastAsia="Calibri"/>
          <w:sz w:val="28"/>
          <w:szCs w:val="28"/>
        </w:rPr>
        <w:t xml:space="preserve">,  прежде  всего  надо  вдумчиво  подходить  к  созданию  играющих  групп, помочь робким,  застенчивым  найти  себе  товарищей, тщательно  оценивать  первые  успехи  детей  в  игре, проявление  их  товарищеских  отношений, симпатий.  </w:t>
      </w:r>
    </w:p>
    <w:p w:rsidR="00D357E3" w:rsidRPr="00291193" w:rsidRDefault="00D357E3" w:rsidP="00D357E3">
      <w:pPr>
        <w:ind w:firstLine="709"/>
        <w:jc w:val="both"/>
        <w:rPr>
          <w:rFonts w:eastAsia="Calibri"/>
          <w:sz w:val="28"/>
          <w:szCs w:val="28"/>
        </w:rPr>
      </w:pPr>
      <w:proofErr w:type="gramStart"/>
      <w:r w:rsidRPr="00291193">
        <w:rPr>
          <w:rFonts w:eastAsia="Calibri"/>
          <w:sz w:val="28"/>
          <w:szCs w:val="28"/>
        </w:rPr>
        <w:t>Маленькие  «</w:t>
      </w:r>
      <w:proofErr w:type="gramEnd"/>
      <w:r w:rsidRPr="00291193">
        <w:rPr>
          <w:rFonts w:eastAsia="Calibri"/>
          <w:sz w:val="28"/>
          <w:szCs w:val="28"/>
        </w:rPr>
        <w:t xml:space="preserve">командиры»  незаменимые  выдумщики  и  организаторы  игр,  должны  быть  в  каждой  группе, без  них  игра  не состоится. </w:t>
      </w:r>
      <w:proofErr w:type="gramStart"/>
      <w:r w:rsidRPr="00291193">
        <w:rPr>
          <w:rFonts w:eastAsia="Calibri"/>
          <w:sz w:val="28"/>
          <w:szCs w:val="28"/>
        </w:rPr>
        <w:t>Но  взрослому</w:t>
      </w:r>
      <w:proofErr w:type="gramEnd"/>
      <w:r w:rsidRPr="00291193">
        <w:rPr>
          <w:rFonts w:eastAsia="Calibri"/>
          <w:sz w:val="28"/>
          <w:szCs w:val="28"/>
        </w:rPr>
        <w:t>  необходимо  следить,  чтобы  эти  дети  не  подавляли  инициативы  других, считались  с  играющими.</w:t>
      </w:r>
    </w:p>
    <w:p w:rsidR="00D357E3" w:rsidRDefault="00D357E3" w:rsidP="00D357E3">
      <w:pPr>
        <w:ind w:firstLine="709"/>
        <w:jc w:val="both"/>
        <w:rPr>
          <w:rFonts w:eastAsia="Calibri"/>
          <w:sz w:val="28"/>
          <w:szCs w:val="28"/>
        </w:rPr>
      </w:pPr>
      <w:proofErr w:type="gramStart"/>
      <w:r w:rsidRPr="00291193">
        <w:rPr>
          <w:rFonts w:eastAsia="Calibri"/>
          <w:sz w:val="28"/>
          <w:szCs w:val="28"/>
        </w:rPr>
        <w:t>Их  успехи</w:t>
      </w:r>
      <w:proofErr w:type="gramEnd"/>
      <w:r w:rsidRPr="00291193">
        <w:rPr>
          <w:rFonts w:eastAsia="Calibri"/>
          <w:sz w:val="28"/>
          <w:szCs w:val="28"/>
        </w:rPr>
        <w:t>  надо  оценивать,  возможно,  более  сдержанно  и  редко, но  особо  отмечать  проявления  с  их  стороны  чуткости к  товарищам.  Полезно </w:t>
      </w:r>
      <w:proofErr w:type="gramStart"/>
      <w:r w:rsidRPr="00291193">
        <w:rPr>
          <w:rFonts w:eastAsia="Calibri"/>
          <w:sz w:val="28"/>
          <w:szCs w:val="28"/>
        </w:rPr>
        <w:t>такого  дошкольника</w:t>
      </w:r>
      <w:proofErr w:type="gramEnd"/>
      <w:r w:rsidRPr="00291193">
        <w:rPr>
          <w:rFonts w:eastAsia="Calibri"/>
          <w:sz w:val="28"/>
          <w:szCs w:val="28"/>
        </w:rPr>
        <w:t>  включить  в  игровую  группу, в  которой  есть  товарищи  более  сильные  и  ловкие.</w:t>
      </w:r>
    </w:p>
    <w:p w:rsidR="00D357E3" w:rsidRDefault="00D357E3" w:rsidP="00D357E3">
      <w:pPr>
        <w:ind w:firstLine="709"/>
        <w:jc w:val="both"/>
        <w:rPr>
          <w:rFonts w:eastAsia="Calibri"/>
          <w:sz w:val="28"/>
          <w:szCs w:val="28"/>
        </w:rPr>
      </w:pPr>
      <w:r w:rsidRPr="00D40DAC">
        <w:rPr>
          <w:rFonts w:eastAsia="Calibri"/>
          <w:sz w:val="28"/>
          <w:szCs w:val="28"/>
        </w:rPr>
        <w:t>Воспитатель должен находить для каждого такую играющую группу, которая оказывала бы на него положительное влияние. Тогда игра станет действенным средством нравственного воспитания детей, будет способствовать установлению правильных товарищеских отношений между ними.</w:t>
      </w:r>
    </w:p>
    <w:p w:rsidR="00D357E3" w:rsidRDefault="00D357E3" w:rsidP="00D357E3">
      <w:pPr>
        <w:ind w:firstLine="709"/>
        <w:jc w:val="both"/>
        <w:rPr>
          <w:rFonts w:eastAsia="Calibri"/>
          <w:sz w:val="28"/>
          <w:szCs w:val="28"/>
        </w:rPr>
      </w:pPr>
      <w:r w:rsidRPr="00D40DAC">
        <w:rPr>
          <w:rFonts w:eastAsia="Calibri"/>
          <w:sz w:val="28"/>
          <w:szCs w:val="28"/>
        </w:rPr>
        <w:t>Если обратиться к процессу формирования нравственного поведения, т.е. представления нравственного содержания, раскрытие нравственного смысла, реализации знаний в значимой ситуации, окажется, что одна вторая компонентов выступает в сюжетно – ролевых отношениях.</w:t>
      </w:r>
    </w:p>
    <w:p w:rsidR="00D357E3" w:rsidRDefault="00D357E3" w:rsidP="00D357E3">
      <w:pPr>
        <w:ind w:firstLine="709"/>
        <w:jc w:val="both"/>
        <w:rPr>
          <w:rFonts w:eastAsia="Calibri"/>
          <w:sz w:val="28"/>
          <w:szCs w:val="28"/>
        </w:rPr>
      </w:pPr>
      <w:r w:rsidRPr="00D40DAC">
        <w:rPr>
          <w:rFonts w:eastAsia="Calibri"/>
          <w:sz w:val="28"/>
          <w:szCs w:val="28"/>
        </w:rPr>
        <w:t>В самом деле, одним из условий реализации, какой – либо роли является выделение ребенком ее содержания. Принимая на себя различные роли, дети за счет изменения позиций могут научиться выделять переживания других людей. Поэтому у детей повышается стремление поступать нравственно.</w:t>
      </w:r>
    </w:p>
    <w:p w:rsidR="00D357E3" w:rsidRDefault="00D357E3" w:rsidP="00D357E3">
      <w:pPr>
        <w:ind w:firstLine="709"/>
        <w:jc w:val="both"/>
        <w:rPr>
          <w:rFonts w:eastAsia="Calibri"/>
          <w:sz w:val="28"/>
          <w:szCs w:val="28"/>
        </w:rPr>
      </w:pPr>
      <w:r w:rsidRPr="00D40DAC">
        <w:rPr>
          <w:rFonts w:eastAsia="Calibri"/>
          <w:sz w:val="28"/>
          <w:szCs w:val="28"/>
        </w:rPr>
        <w:t xml:space="preserve"> Раскрытие ребенком нравственного смысла поступков, подлинное присвоение нравственных отношений невозможно. Ведь ребенок действует под влиянием – он действует как взрослый. Содержательная сторона роли выступает в игровой деятельности как объект верного отражения представлений ребенка, как средство более углубленного проникновения в действительность мира взрослых. «Манипуляции» ребенка с содержанием </w:t>
      </w:r>
      <w:r w:rsidRPr="00D40DAC">
        <w:rPr>
          <w:rFonts w:eastAsia="Calibri"/>
          <w:sz w:val="28"/>
          <w:szCs w:val="28"/>
        </w:rPr>
        <w:lastRenderedPageBreak/>
        <w:t>отвечают познавательной потребности ребенка, направленной на сферу человеческих взаимоотношений. Чтобы данное нравственное содержание действительно стало руководством в поведении ребенка, оно должно быть включено в выполнение реальных задач, в решении которых ребенок будет действовать в выполнение реальных задач, в решении которых ребенок будет действовать от своего имени, а не позиции роли, которую он выполняет в игре.</w:t>
      </w:r>
    </w:p>
    <w:p w:rsidR="00D357E3" w:rsidRDefault="00D357E3" w:rsidP="00D357E3">
      <w:pPr>
        <w:ind w:firstLine="709"/>
        <w:jc w:val="both"/>
        <w:rPr>
          <w:rFonts w:eastAsia="Calibri"/>
          <w:sz w:val="28"/>
          <w:szCs w:val="28"/>
        </w:rPr>
      </w:pPr>
      <w:r w:rsidRPr="00D40DAC">
        <w:rPr>
          <w:rFonts w:eastAsia="Calibri"/>
          <w:sz w:val="28"/>
          <w:szCs w:val="28"/>
        </w:rPr>
        <w:t>Некоторые исследователи основным источником нравственного развития детей, считают отношения, складывающиеся вокруг сюжета. Эти отношения понимаются как сложная система, включающая отношение каждого ребенка к роли, к выполнению ролей другими детьми, вместе с тем «оценку» этих отношений к личности других детей и оценку этой личности. Этот комплекс представляет собой реальные отношения в игре. Уровень развития взаимоотношений связан со структурными особенностями сюжета и со степенью развития игровой деятельности в данном коллективе.</w:t>
      </w:r>
    </w:p>
    <w:p w:rsidR="00D357E3" w:rsidRDefault="00D357E3" w:rsidP="00D357E3">
      <w:pPr>
        <w:ind w:firstLine="709"/>
        <w:jc w:val="both"/>
        <w:rPr>
          <w:rFonts w:eastAsia="Calibri"/>
          <w:sz w:val="28"/>
          <w:szCs w:val="28"/>
        </w:rPr>
      </w:pPr>
      <w:r w:rsidRPr="00D40DAC">
        <w:rPr>
          <w:rFonts w:eastAsia="Calibri"/>
          <w:sz w:val="28"/>
          <w:szCs w:val="28"/>
        </w:rPr>
        <w:t>В воспитании нравственных качеств личности ребенка особая роль принадлежит содержанию и правилам игры. Большинство дидактических игр является </w:t>
      </w:r>
      <w:hyperlink r:id="rId4" w:history="1">
        <w:r w:rsidRPr="00D40DAC">
          <w:rPr>
            <w:rFonts w:eastAsia="Calibri"/>
            <w:sz w:val="28"/>
            <w:szCs w:val="28"/>
          </w:rPr>
          <w:t>коллективными</w:t>
        </w:r>
      </w:hyperlink>
      <w:r w:rsidRPr="00D40DAC">
        <w:rPr>
          <w:rFonts w:eastAsia="Calibri"/>
          <w:sz w:val="28"/>
          <w:szCs w:val="28"/>
        </w:rPr>
        <w:t>. Наличие правил создает условия для самоорганизации детей, а это в свою очередь основа для формирования правильного поведения и отношений среди людей.</w:t>
      </w:r>
    </w:p>
    <w:p w:rsidR="00D357E3" w:rsidRPr="00D40DAC" w:rsidRDefault="00D357E3" w:rsidP="00D357E3">
      <w:pPr>
        <w:ind w:firstLine="709"/>
        <w:jc w:val="both"/>
        <w:rPr>
          <w:rFonts w:eastAsia="Calibri"/>
          <w:sz w:val="28"/>
          <w:szCs w:val="28"/>
        </w:rPr>
      </w:pPr>
      <w:r w:rsidRPr="00D40DAC">
        <w:rPr>
          <w:rFonts w:eastAsia="Calibri"/>
          <w:sz w:val="28"/>
          <w:szCs w:val="28"/>
        </w:rPr>
        <w:t>Таким образом, игра, как ведущая деятельность дошкольника имеет важнейшее значение в формировании личности. Каждый вид игры (дидактическая, строительная, сюжетно-ролевая, подвижная, драматизация) оказывает влияние на нравственное </w:t>
      </w:r>
      <w:hyperlink r:id="rId5" w:history="1">
        <w:r w:rsidRPr="00D40DAC">
          <w:rPr>
            <w:rFonts w:eastAsia="Calibri"/>
            <w:sz w:val="28"/>
            <w:szCs w:val="28"/>
          </w:rPr>
          <w:t>развитие ребенка</w:t>
        </w:r>
      </w:hyperlink>
      <w:r w:rsidRPr="00D40DAC">
        <w:rPr>
          <w:rFonts w:eastAsia="Calibri"/>
          <w:sz w:val="28"/>
          <w:szCs w:val="28"/>
        </w:rPr>
        <w:t> дошкольника.</w:t>
      </w:r>
    </w:p>
    <w:p w:rsidR="00D357E3" w:rsidRPr="00D40DAC" w:rsidRDefault="00D357E3" w:rsidP="00D357E3">
      <w:pPr>
        <w:ind w:firstLine="709"/>
        <w:jc w:val="both"/>
        <w:rPr>
          <w:rFonts w:eastAsia="Calibri"/>
          <w:sz w:val="28"/>
          <w:szCs w:val="28"/>
        </w:rPr>
      </w:pPr>
      <w:r w:rsidRPr="00D40DAC">
        <w:rPr>
          <w:rFonts w:eastAsia="Calibri"/>
          <w:sz w:val="28"/>
          <w:szCs w:val="28"/>
        </w:rPr>
        <w:t>Нравственное воспитание – процесс формирования гармоничной личности, развития целостной ценностно-смысловой доминанты у детей дошкольного возраста. Результатом и показателем успешности процесса нравственного воспитания личности является нравственное развитие.</w:t>
      </w:r>
    </w:p>
    <w:p w:rsidR="00D357E3" w:rsidRDefault="00D357E3" w:rsidP="00D357E3">
      <w:pPr>
        <w:ind w:firstLine="709"/>
        <w:jc w:val="both"/>
        <w:rPr>
          <w:rFonts w:eastAsia="Calibri"/>
          <w:sz w:val="28"/>
          <w:szCs w:val="28"/>
        </w:rPr>
      </w:pPr>
      <w:r w:rsidRPr="00D40DAC">
        <w:rPr>
          <w:rFonts w:eastAsia="Calibri"/>
          <w:sz w:val="28"/>
          <w:szCs w:val="28"/>
        </w:rPr>
        <w:t>В дошкольный период ребенок под руководством взрослых приобретает первый опыт нравственного поведения, отношения к близким, сверстникам, природе, вещам, усваивает моральные нормы общества. </w:t>
      </w:r>
    </w:p>
    <w:p w:rsidR="00D357E3" w:rsidRPr="00D40DAC" w:rsidRDefault="00D357E3" w:rsidP="00D357E3">
      <w:pPr>
        <w:ind w:firstLine="709"/>
        <w:jc w:val="both"/>
        <w:rPr>
          <w:rFonts w:eastAsia="Calibri"/>
          <w:sz w:val="28"/>
          <w:szCs w:val="28"/>
        </w:rPr>
      </w:pPr>
      <w:r w:rsidRPr="00D40DAC">
        <w:rPr>
          <w:rFonts w:eastAsia="Calibri"/>
          <w:sz w:val="28"/>
          <w:szCs w:val="28"/>
        </w:rPr>
        <w:t>Старшие дошкольники начинают понимать нравственную ценность норм и правил поведения для них самих и окружающих, у детей формируются чёткие представления о содержании каждой этической категории, эмоционально-положительное отношение к общечеловеческим нормам, желание действовать согласно им, происходит осознание общеобязательности нравственных норм, выполнение которых теряет ситуативный характер. Результатом нравственного воспитания являются появление и утверждение в личности определенного набора нравственных качеств.</w:t>
      </w:r>
    </w:p>
    <w:p w:rsidR="00D357E3" w:rsidRPr="00D40DAC" w:rsidRDefault="00D357E3" w:rsidP="00D357E3">
      <w:pPr>
        <w:ind w:firstLine="709"/>
        <w:jc w:val="both"/>
        <w:rPr>
          <w:rFonts w:eastAsia="Calibri"/>
          <w:sz w:val="28"/>
          <w:szCs w:val="28"/>
        </w:rPr>
      </w:pPr>
      <w:r w:rsidRPr="00D40DAC">
        <w:rPr>
          <w:rFonts w:eastAsia="Calibri"/>
          <w:sz w:val="28"/>
          <w:szCs w:val="28"/>
        </w:rPr>
        <w:t>Нравственное воспитание детей дошкольного возраста осуществляет</w:t>
      </w:r>
      <w:r w:rsidRPr="00D40DAC">
        <w:rPr>
          <w:rFonts w:eastAsia="Calibri"/>
          <w:sz w:val="28"/>
          <w:szCs w:val="28"/>
        </w:rPr>
        <w:softHyphen/>
        <w:t>ся при использовании определенных методов и средств. Методы нрав</w:t>
      </w:r>
      <w:r w:rsidRPr="00D40DAC">
        <w:rPr>
          <w:rFonts w:eastAsia="Calibri"/>
          <w:sz w:val="28"/>
          <w:szCs w:val="28"/>
        </w:rPr>
        <w:softHyphen/>
        <w:t>ственного воспитания - это способы педагогического воздействия, по</w:t>
      </w:r>
      <w:r w:rsidRPr="00D40DAC">
        <w:rPr>
          <w:rFonts w:eastAsia="Calibri"/>
          <w:sz w:val="28"/>
          <w:szCs w:val="28"/>
        </w:rPr>
        <w:softHyphen/>
        <w:t>средством которых осуществляется формирование личности ребенка в соответствии с целями и задачами нравственного воспитания.</w:t>
      </w:r>
    </w:p>
    <w:p w:rsidR="00D357E3" w:rsidRPr="00D40DAC" w:rsidRDefault="00D357E3" w:rsidP="00D357E3">
      <w:pPr>
        <w:ind w:firstLine="709"/>
        <w:jc w:val="both"/>
        <w:rPr>
          <w:rFonts w:eastAsia="Calibri"/>
          <w:sz w:val="28"/>
          <w:szCs w:val="28"/>
        </w:rPr>
      </w:pPr>
      <w:r w:rsidRPr="00D40DAC">
        <w:rPr>
          <w:rFonts w:eastAsia="Calibri"/>
          <w:sz w:val="28"/>
          <w:szCs w:val="28"/>
        </w:rPr>
        <w:lastRenderedPageBreak/>
        <w:t>Под методами воспитания в педагогике понимают пути и способы достижения заданной цели, формы педагогического воздействия, с помощью которых осуществляется формирование личности ребенка.</w:t>
      </w:r>
    </w:p>
    <w:p w:rsidR="00D357E3" w:rsidRDefault="00D357E3" w:rsidP="00D357E3">
      <w:pPr>
        <w:ind w:firstLine="709"/>
        <w:jc w:val="both"/>
        <w:rPr>
          <w:rFonts w:eastAsia="Calibri"/>
          <w:sz w:val="28"/>
          <w:szCs w:val="28"/>
        </w:rPr>
      </w:pPr>
      <w:r w:rsidRPr="00D40DAC">
        <w:rPr>
          <w:rFonts w:eastAsia="Calibri"/>
          <w:sz w:val="28"/>
          <w:szCs w:val="28"/>
        </w:rPr>
        <w:t>Нравственное воспитание осуществляется с помощью определенных средств, среди которых необходимо указать: художественные средства; природу; собственную деятельность детей; общение; уход за животными и растениями, окружающую обстановку.</w:t>
      </w:r>
    </w:p>
    <w:p w:rsidR="00D357E3" w:rsidRDefault="00D357E3" w:rsidP="00D357E3">
      <w:pPr>
        <w:ind w:firstLine="709"/>
        <w:jc w:val="both"/>
        <w:rPr>
          <w:rFonts w:eastAsia="Calibri"/>
          <w:sz w:val="28"/>
          <w:szCs w:val="28"/>
        </w:rPr>
      </w:pPr>
      <w:r w:rsidRPr="00D40DAC">
        <w:rPr>
          <w:rFonts w:eastAsia="Calibri"/>
          <w:sz w:val="28"/>
          <w:szCs w:val="28"/>
        </w:rPr>
        <w:t>Дошкольный возраст - это возраст игры. Дошкольники много и с удовольствием играют и легче принимают задание взрослого, если оно имеет игровую форму. Поэтому важно именно через игру формировать у детей не только представления о должном поведении или коммуникативные навыки, а, прежде всего, нравственные чувства. Только в этом случае ребёнка можно научить чувству общности, способности понимать другого, сравнивать себя с другими, прислушиваться к себе и окружающим.</w:t>
      </w:r>
    </w:p>
    <w:p w:rsidR="00D357E3" w:rsidRDefault="00D357E3" w:rsidP="00D357E3">
      <w:pPr>
        <w:ind w:firstLine="709"/>
        <w:jc w:val="both"/>
        <w:rPr>
          <w:rFonts w:eastAsia="Calibri"/>
          <w:sz w:val="28"/>
          <w:szCs w:val="28"/>
        </w:rPr>
      </w:pPr>
      <w:r w:rsidRPr="00D40DAC">
        <w:rPr>
          <w:rFonts w:eastAsia="Calibri"/>
          <w:sz w:val="28"/>
          <w:szCs w:val="28"/>
        </w:rPr>
        <w:t xml:space="preserve"> Таким образом, нравственное воспитание дошкольников особенно важно, потому как именно в дошкольном возрасте ребенок особенно восприимчив к усвоению нравственных норм и требований. Это одна из очень важных сторон процесса формирования личности ребенка. Другими словами, духовно-нравственное воспитание школьников и детей раннего возраста можно рассматривать как непрерывный процесс усвоения ими установленных в обществе образцов поведения, которые в дальнейшем будут регулировать его поступки.</w:t>
      </w:r>
    </w:p>
    <w:p w:rsidR="00D357E3" w:rsidRDefault="00D357E3" w:rsidP="00D357E3">
      <w:pPr>
        <w:ind w:firstLine="709"/>
        <w:jc w:val="both"/>
        <w:rPr>
          <w:rFonts w:eastAsia="Calibri"/>
          <w:sz w:val="28"/>
          <w:szCs w:val="28"/>
        </w:rPr>
      </w:pPr>
    </w:p>
    <w:p w:rsidR="00D357E3" w:rsidRPr="00291193" w:rsidRDefault="00D357E3" w:rsidP="00D357E3">
      <w:pPr>
        <w:jc w:val="both"/>
        <w:rPr>
          <w:b/>
          <w:i/>
          <w:sz w:val="28"/>
          <w:szCs w:val="28"/>
        </w:rPr>
      </w:pPr>
      <w:r w:rsidRPr="00291193">
        <w:rPr>
          <w:b/>
          <w:i/>
          <w:sz w:val="28"/>
          <w:szCs w:val="28"/>
        </w:rPr>
        <w:t xml:space="preserve">Литература:   </w:t>
      </w:r>
    </w:p>
    <w:p w:rsidR="00D357E3" w:rsidRDefault="00D357E3" w:rsidP="00D357E3">
      <w:pPr>
        <w:jc w:val="both"/>
        <w:rPr>
          <w:sz w:val="28"/>
          <w:szCs w:val="28"/>
        </w:rPr>
      </w:pPr>
      <w:r>
        <w:rPr>
          <w:sz w:val="28"/>
          <w:szCs w:val="28"/>
        </w:rPr>
        <w:t>1. </w:t>
      </w:r>
      <w:r w:rsidRPr="00F437CE">
        <w:rPr>
          <w:sz w:val="28"/>
          <w:szCs w:val="28"/>
        </w:rPr>
        <w:t xml:space="preserve">Богданова О. С., Катаева Л. И. О нравственном воспитании детей. — М.: Просвещение, 2013. — 213 с. </w:t>
      </w:r>
    </w:p>
    <w:p w:rsidR="00D357E3" w:rsidRDefault="00D357E3" w:rsidP="00D357E3">
      <w:pPr>
        <w:jc w:val="both"/>
        <w:rPr>
          <w:sz w:val="28"/>
          <w:szCs w:val="28"/>
        </w:rPr>
      </w:pPr>
      <w:r>
        <w:rPr>
          <w:sz w:val="28"/>
          <w:szCs w:val="28"/>
        </w:rPr>
        <w:t>2. </w:t>
      </w:r>
      <w:r w:rsidRPr="00F437CE">
        <w:rPr>
          <w:sz w:val="28"/>
          <w:szCs w:val="28"/>
        </w:rPr>
        <w:t xml:space="preserve">Ветлугина Н. А. Нравственно-эстетическое воспитание ребенка в детском саду. — М.: Айрис-Пресс, 2011. — 204 с </w:t>
      </w:r>
    </w:p>
    <w:p w:rsidR="00D357E3" w:rsidRDefault="00D357E3" w:rsidP="00D357E3">
      <w:pPr>
        <w:jc w:val="both"/>
        <w:rPr>
          <w:sz w:val="28"/>
          <w:szCs w:val="28"/>
        </w:rPr>
      </w:pPr>
      <w:r>
        <w:rPr>
          <w:sz w:val="28"/>
          <w:szCs w:val="28"/>
        </w:rPr>
        <w:t>3. </w:t>
      </w:r>
      <w:proofErr w:type="spellStart"/>
      <w:r w:rsidRPr="00F437CE">
        <w:rPr>
          <w:sz w:val="28"/>
          <w:szCs w:val="28"/>
        </w:rPr>
        <w:t>Мулько</w:t>
      </w:r>
      <w:proofErr w:type="spellEnd"/>
      <w:r w:rsidRPr="00F437CE">
        <w:rPr>
          <w:sz w:val="28"/>
          <w:szCs w:val="28"/>
        </w:rPr>
        <w:t xml:space="preserve"> И. Ф. Социально-нравственное воспитание дошкольников 5–7 лет. — М.: Детство-Пресс, 2010. — 96 с. </w:t>
      </w:r>
    </w:p>
    <w:p w:rsidR="00D357E3" w:rsidRDefault="00D357E3" w:rsidP="00D357E3">
      <w:pPr>
        <w:jc w:val="both"/>
        <w:rPr>
          <w:sz w:val="28"/>
          <w:szCs w:val="28"/>
        </w:rPr>
      </w:pPr>
      <w:r>
        <w:rPr>
          <w:sz w:val="28"/>
          <w:szCs w:val="28"/>
        </w:rPr>
        <w:t xml:space="preserve">4. </w:t>
      </w:r>
      <w:proofErr w:type="spellStart"/>
      <w:r w:rsidRPr="00F437CE">
        <w:rPr>
          <w:sz w:val="28"/>
          <w:szCs w:val="28"/>
        </w:rPr>
        <w:t>Свадковский</w:t>
      </w:r>
      <w:proofErr w:type="spellEnd"/>
      <w:r w:rsidRPr="00F437CE">
        <w:rPr>
          <w:sz w:val="28"/>
          <w:szCs w:val="28"/>
        </w:rPr>
        <w:t xml:space="preserve"> И. Ф. Нравственное воспитание. — М.: Академия, 2011. — 144 с. </w:t>
      </w:r>
    </w:p>
    <w:p w:rsidR="00D357E3" w:rsidRDefault="00D357E3" w:rsidP="00D357E3">
      <w:pPr>
        <w:jc w:val="both"/>
        <w:rPr>
          <w:sz w:val="28"/>
          <w:szCs w:val="28"/>
        </w:rPr>
      </w:pPr>
      <w:r>
        <w:rPr>
          <w:sz w:val="28"/>
          <w:szCs w:val="28"/>
        </w:rPr>
        <w:t xml:space="preserve">5. </w:t>
      </w:r>
      <w:r w:rsidRPr="00F437CE">
        <w:rPr>
          <w:sz w:val="28"/>
          <w:szCs w:val="28"/>
        </w:rPr>
        <w:t xml:space="preserve">Сухомлинский В. А. Сердце отдаю детям. — М.: Академия, 2014. — 362 с. </w:t>
      </w:r>
    </w:p>
    <w:p w:rsidR="00D357E3" w:rsidRDefault="00D357E3" w:rsidP="00D357E3">
      <w:pPr>
        <w:jc w:val="both"/>
        <w:rPr>
          <w:sz w:val="28"/>
          <w:szCs w:val="28"/>
        </w:rPr>
      </w:pPr>
      <w:r>
        <w:rPr>
          <w:sz w:val="28"/>
          <w:szCs w:val="28"/>
        </w:rPr>
        <w:t>6.</w:t>
      </w:r>
      <w:r w:rsidRPr="00F437CE">
        <w:rPr>
          <w:sz w:val="28"/>
          <w:szCs w:val="28"/>
        </w:rPr>
        <w:t>Ушинский К. Д. Избранное. — М.:</w:t>
      </w:r>
      <w:r>
        <w:rPr>
          <w:sz w:val="28"/>
          <w:szCs w:val="28"/>
        </w:rPr>
        <w:t xml:space="preserve"> </w:t>
      </w:r>
      <w:proofErr w:type="spellStart"/>
      <w:r>
        <w:rPr>
          <w:sz w:val="28"/>
          <w:szCs w:val="28"/>
        </w:rPr>
        <w:t>Владос</w:t>
      </w:r>
      <w:proofErr w:type="spellEnd"/>
      <w:r>
        <w:rPr>
          <w:sz w:val="28"/>
          <w:szCs w:val="28"/>
        </w:rPr>
        <w:t xml:space="preserve">, 2009. — 465 с. </w:t>
      </w:r>
    </w:p>
    <w:p w:rsidR="00D357E3" w:rsidRDefault="00D357E3" w:rsidP="00D357E3">
      <w:pPr>
        <w:jc w:val="both"/>
        <w:rPr>
          <w:sz w:val="28"/>
          <w:szCs w:val="28"/>
        </w:rPr>
      </w:pPr>
      <w:r>
        <w:rPr>
          <w:sz w:val="28"/>
          <w:szCs w:val="28"/>
        </w:rPr>
        <w:t>7. </w:t>
      </w:r>
      <w:r w:rsidRPr="00F437CE">
        <w:rPr>
          <w:sz w:val="28"/>
          <w:szCs w:val="28"/>
        </w:rPr>
        <w:t xml:space="preserve">Федеральный государственный образовательный стандарт дошкольного образования, </w:t>
      </w:r>
      <w:proofErr w:type="spellStart"/>
      <w:proofErr w:type="gramStart"/>
      <w:r w:rsidRPr="00F437CE">
        <w:rPr>
          <w:sz w:val="28"/>
          <w:szCs w:val="28"/>
        </w:rPr>
        <w:t>утв.приказом</w:t>
      </w:r>
      <w:proofErr w:type="spellEnd"/>
      <w:proofErr w:type="gramEnd"/>
      <w:r w:rsidRPr="00F437CE">
        <w:rPr>
          <w:sz w:val="28"/>
          <w:szCs w:val="28"/>
        </w:rPr>
        <w:t xml:space="preserve"> Министерства образования и науки Российской Федерации от 17 октября 2013 г. № 1155 // URL: http://www.rg.ru/2013/11/25/doshk-standart-dok.html </w:t>
      </w:r>
    </w:p>
    <w:p w:rsidR="00D357E3" w:rsidRPr="00D40DAC" w:rsidRDefault="00D357E3" w:rsidP="00D357E3">
      <w:pPr>
        <w:jc w:val="both"/>
        <w:rPr>
          <w:rFonts w:eastAsia="Calibri"/>
          <w:sz w:val="28"/>
          <w:szCs w:val="28"/>
        </w:rPr>
      </w:pPr>
      <w:r>
        <w:rPr>
          <w:sz w:val="28"/>
          <w:szCs w:val="28"/>
        </w:rPr>
        <w:t>8. </w:t>
      </w:r>
      <w:proofErr w:type="spellStart"/>
      <w:r w:rsidRPr="00F437CE">
        <w:rPr>
          <w:sz w:val="28"/>
          <w:szCs w:val="28"/>
        </w:rPr>
        <w:t>Штольц</w:t>
      </w:r>
      <w:proofErr w:type="spellEnd"/>
      <w:r w:rsidRPr="00F437CE">
        <w:rPr>
          <w:sz w:val="28"/>
          <w:szCs w:val="28"/>
        </w:rPr>
        <w:t xml:space="preserve"> Х., Рудольф Р. Как воспитать нравственное поведение у дошкольника? — М.: Мозаика-Синтез, 2003. — 195 с.</w:t>
      </w:r>
    </w:p>
    <w:p w:rsidR="00D357E3" w:rsidRDefault="00D357E3" w:rsidP="00D357E3">
      <w:pPr>
        <w:spacing w:line="276" w:lineRule="auto"/>
        <w:jc w:val="both"/>
        <w:rPr>
          <w:b/>
          <w:bCs/>
          <w:sz w:val="28"/>
          <w:szCs w:val="28"/>
        </w:rPr>
      </w:pPr>
    </w:p>
    <w:p w:rsidR="009960F5" w:rsidRDefault="009960F5">
      <w:bookmarkStart w:id="0" w:name="_GoBack"/>
      <w:bookmarkEnd w:id="0"/>
    </w:p>
    <w:sectPr w:rsidR="009960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65E"/>
    <w:rsid w:val="0069565E"/>
    <w:rsid w:val="009960F5"/>
    <w:rsid w:val="00D35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7B919C-F8C0-4BD3-92C2-232E1218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7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ndia.ru/text/category/razvitie_rebenka/" TargetMode="External"/><Relationship Id="rId4" Type="http://schemas.openxmlformats.org/officeDocument/2006/relationships/hyperlink" Target="http://pandia.ru/text/category/kol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2809</Words>
  <Characters>16017</Characters>
  <Application>Microsoft Office Word</Application>
  <DocSecurity>0</DocSecurity>
  <Lines>133</Lines>
  <Paragraphs>37</Paragraphs>
  <ScaleCrop>false</ScaleCrop>
  <Company/>
  <LinksUpToDate>false</LinksUpToDate>
  <CharactersWithSpaces>18789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2024-01-08T10:11:00Z</dcterms:created>
  <dcterms:modified xsi:type="dcterms:W3CDTF">2024-01-08T10:11:00Z</dcterms:modified>
</cp:coreProperties>
</file>