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36" w:rsidRDefault="00346536" w:rsidP="0019305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4936C1" w:rsidRPr="00595159" w:rsidRDefault="004936C1" w:rsidP="004936C1">
      <w:pPr>
        <w:pStyle w:val="a3"/>
        <w:shd w:val="clear" w:color="auto" w:fill="F2F2F2"/>
        <w:spacing w:before="240" w:beforeAutospacing="0" w:after="240" w:afterAutospacing="0"/>
        <w:rPr>
          <w:color w:val="000000"/>
          <w:sz w:val="28"/>
          <w:szCs w:val="28"/>
          <w:shd w:val="clear" w:color="auto" w:fill="FFFFFF"/>
        </w:rPr>
      </w:pPr>
      <w:r w:rsidRPr="00595159">
        <w:rPr>
          <w:color w:val="000000"/>
          <w:sz w:val="28"/>
          <w:szCs w:val="28"/>
          <w:shd w:val="clear" w:color="auto" w:fill="FFFFFF"/>
        </w:rPr>
        <w:t>Основное назначение производственного обучения - подготовить обучающихся - буду</w:t>
      </w:r>
      <w:r>
        <w:rPr>
          <w:color w:val="000000"/>
          <w:sz w:val="28"/>
          <w:szCs w:val="28"/>
          <w:shd w:val="clear" w:color="auto" w:fill="FFFFFF"/>
        </w:rPr>
        <w:t>щих классифицированных рабочи</w:t>
      </w:r>
      <w:proofErr w:type="gramStart"/>
      <w:r>
        <w:rPr>
          <w:color w:val="000000"/>
          <w:sz w:val="28"/>
          <w:szCs w:val="28"/>
          <w:shd w:val="clear" w:color="auto" w:fill="FFFFFF"/>
        </w:rPr>
        <w:t>х-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по вар, кондитер </w:t>
      </w:r>
      <w:r w:rsidRPr="00595159">
        <w:rPr>
          <w:color w:val="000000"/>
          <w:sz w:val="28"/>
          <w:szCs w:val="28"/>
          <w:shd w:val="clear" w:color="auto" w:fill="FFFFFF"/>
        </w:rPr>
        <w:t xml:space="preserve">к непосредственной деятельности по избранной профессии, сформулировать необходимые умения и навыки. Процесс обучения - это объективно активный процесс и представляет собой систему действий мастера и обучающихся. </w:t>
      </w:r>
      <w:proofErr w:type="gramStart"/>
      <w:r w:rsidRPr="00595159">
        <w:rPr>
          <w:color w:val="000000"/>
          <w:sz w:val="28"/>
          <w:szCs w:val="28"/>
          <w:shd w:val="clear" w:color="auto" w:fill="FFFFFF"/>
        </w:rPr>
        <w:t>Вот почему в своей практической деятельности я не только использую обычные формы и методы обучения обучающихся, но и применяю новые педагогические технологии на уроках производственного обучения.</w:t>
      </w:r>
      <w:proofErr w:type="gramEnd"/>
    </w:p>
    <w:p w:rsidR="00595159" w:rsidRPr="001C2FDC" w:rsidRDefault="00193051" w:rsidP="001C2FDC">
      <w:pPr>
        <w:pStyle w:val="a3"/>
        <w:shd w:val="clear" w:color="auto" w:fill="FFFFFF"/>
        <w:rPr>
          <w:color w:val="000000"/>
          <w:sz w:val="28"/>
          <w:szCs w:val="28"/>
        </w:rPr>
      </w:pPr>
      <w:r w:rsidRPr="00346536">
        <w:rPr>
          <w:rStyle w:val="a4"/>
          <w:color w:val="000000"/>
          <w:sz w:val="28"/>
          <w:szCs w:val="28"/>
        </w:rPr>
        <w:t>Технология обучения</w:t>
      </w:r>
      <w:r w:rsidRPr="00346536">
        <w:rPr>
          <w:color w:val="000000"/>
          <w:sz w:val="28"/>
          <w:szCs w:val="28"/>
        </w:rPr>
        <w:t xml:space="preserve"> - это совокупность методов и средств обработки, представления, изменения и предъявления учебной информации,  это наука о способах воздействия преподавателя на учеников в процессе обучения с использованием необходимых технических или информационных средств. Педагогическое мастерство </w:t>
      </w:r>
      <w:r w:rsidR="004936C1">
        <w:rPr>
          <w:color w:val="000000"/>
          <w:sz w:val="28"/>
          <w:szCs w:val="28"/>
        </w:rPr>
        <w:t xml:space="preserve">мастера </w:t>
      </w:r>
      <w:r w:rsidRPr="00346536">
        <w:rPr>
          <w:color w:val="000000"/>
          <w:sz w:val="28"/>
          <w:szCs w:val="28"/>
        </w:rPr>
        <w:t>состоит в том, чтобы отобрать нужное содержание, применить оптимальн</w:t>
      </w:r>
      <w:r w:rsidR="004936C1">
        <w:rPr>
          <w:color w:val="000000"/>
          <w:sz w:val="28"/>
          <w:szCs w:val="28"/>
        </w:rPr>
        <w:t xml:space="preserve">ые методы и средства обучения </w:t>
      </w:r>
      <w:proofErr w:type="spellStart"/>
      <w:r w:rsidR="004936C1">
        <w:rPr>
          <w:color w:val="000000"/>
          <w:sz w:val="28"/>
          <w:szCs w:val="28"/>
        </w:rPr>
        <w:t>в</w:t>
      </w:r>
      <w:r w:rsidRPr="00346536">
        <w:rPr>
          <w:color w:val="000000"/>
          <w:sz w:val="28"/>
          <w:szCs w:val="28"/>
        </w:rPr>
        <w:t>соответствии</w:t>
      </w:r>
      <w:proofErr w:type="spellEnd"/>
      <w:r w:rsidRPr="00346536">
        <w:rPr>
          <w:color w:val="000000"/>
          <w:sz w:val="28"/>
          <w:szCs w:val="28"/>
        </w:rPr>
        <w:t xml:space="preserve"> с программой и поставленными образовательными </w:t>
      </w:r>
      <w:proofErr w:type="spellStart"/>
      <w:r w:rsidRPr="00346536">
        <w:rPr>
          <w:color w:val="000000"/>
          <w:sz w:val="28"/>
          <w:szCs w:val="28"/>
        </w:rPr>
        <w:t>задачами</w:t>
      </w:r>
      <w:proofErr w:type="gramStart"/>
      <w:r w:rsidRPr="00346536">
        <w:rPr>
          <w:color w:val="000000"/>
          <w:sz w:val="28"/>
          <w:szCs w:val="28"/>
        </w:rPr>
        <w:t>.П</w:t>
      </w:r>
      <w:proofErr w:type="gramEnd"/>
      <w:r w:rsidRPr="00346536">
        <w:rPr>
          <w:color w:val="000000"/>
          <w:sz w:val="28"/>
          <w:szCs w:val="28"/>
        </w:rPr>
        <w:t>едагогической</w:t>
      </w:r>
      <w:proofErr w:type="spellEnd"/>
      <w:r w:rsidRPr="00346536">
        <w:rPr>
          <w:color w:val="000000"/>
          <w:sz w:val="28"/>
          <w:szCs w:val="28"/>
        </w:rPr>
        <w:t xml:space="preserve"> задачей является ориентация на конкретную профессию,  начало карьеры формируется с личности. Интерес учащегося  совпадает с началом осознанности, значимости его будущей профессии.  В ГОБПОУ « </w:t>
      </w:r>
      <w:proofErr w:type="spellStart"/>
      <w:r w:rsidRPr="00346536">
        <w:rPr>
          <w:color w:val="000000"/>
          <w:sz w:val="28"/>
          <w:szCs w:val="28"/>
        </w:rPr>
        <w:t>Добринское</w:t>
      </w:r>
      <w:proofErr w:type="spellEnd"/>
      <w:r w:rsidRPr="00346536">
        <w:rPr>
          <w:color w:val="000000"/>
          <w:sz w:val="28"/>
          <w:szCs w:val="28"/>
        </w:rPr>
        <w:t xml:space="preserve"> техническое училище  обучаются учащиеся по профессии «Повар, кондитер », срок обучения </w:t>
      </w:r>
      <w:r w:rsidR="00346536" w:rsidRPr="00346536">
        <w:rPr>
          <w:color w:val="000000"/>
          <w:sz w:val="28"/>
          <w:szCs w:val="28"/>
        </w:rPr>
        <w:t>2,8</w:t>
      </w:r>
      <w:r w:rsidRPr="00346536">
        <w:rPr>
          <w:color w:val="000000"/>
          <w:sz w:val="28"/>
          <w:szCs w:val="28"/>
        </w:rPr>
        <w:t xml:space="preserve"> года, с получением среднего </w:t>
      </w:r>
      <w:r w:rsidR="00346536" w:rsidRPr="00346536">
        <w:rPr>
          <w:color w:val="000000"/>
          <w:sz w:val="28"/>
          <w:szCs w:val="28"/>
        </w:rPr>
        <w:t>профессионального</w:t>
      </w:r>
      <w:proofErr w:type="gramStart"/>
      <w:r w:rsidR="00346536" w:rsidRPr="00346536">
        <w:rPr>
          <w:color w:val="000000"/>
          <w:sz w:val="28"/>
          <w:szCs w:val="28"/>
        </w:rPr>
        <w:t xml:space="preserve"> </w:t>
      </w:r>
      <w:r w:rsidRPr="00346536">
        <w:rPr>
          <w:color w:val="000000"/>
          <w:sz w:val="28"/>
          <w:szCs w:val="28"/>
        </w:rPr>
        <w:t>)</w:t>
      </w:r>
      <w:proofErr w:type="gramEnd"/>
      <w:r w:rsidRPr="00346536">
        <w:rPr>
          <w:color w:val="000000"/>
          <w:sz w:val="28"/>
          <w:szCs w:val="28"/>
        </w:rPr>
        <w:t xml:space="preserve"> образования. По окончании учебного заведения выдается диплом государственного образца.</w:t>
      </w:r>
      <w:r w:rsidRPr="00346536">
        <w:rPr>
          <w:color w:val="000000"/>
          <w:sz w:val="28"/>
          <w:szCs w:val="28"/>
        </w:rPr>
        <w:br/>
        <w:t>Вдумайтесь в это слово – Повар. С незапамятных времен  почитались мастерство повара, пекаря. Это одна из популярных, востребованных, интересных и творческих профессий. Повара иногда называют кудесником, который может из самых незатейливых продуктов приготовить настоящий «шедевр» кулинарного мастерства. Да, не каждый может овладеть этим многогранным искусством – профессией «Повар». Эта профессия выбирает тщательно,  кандидат должен быть  физически вынослив, обладать хорошей долговременной памятью, умением концентрировать внимание, высокой чувственностью к оттенкам запаха и вкуса, сочетая воспроизводящее воображение и творческий подход к работе, а главн</w:t>
      </w:r>
      <w:r w:rsidR="001C2FDC">
        <w:rPr>
          <w:color w:val="000000"/>
          <w:sz w:val="28"/>
          <w:szCs w:val="28"/>
        </w:rPr>
        <w:t>ое быть ответственным и честным</w:t>
      </w:r>
      <w:r w:rsidRPr="00346536">
        <w:rPr>
          <w:color w:val="000000"/>
          <w:sz w:val="28"/>
          <w:szCs w:val="28"/>
        </w:rPr>
        <w:t>. </w:t>
      </w:r>
      <w:r w:rsidRPr="00346536">
        <w:rPr>
          <w:color w:val="000000"/>
          <w:sz w:val="28"/>
          <w:szCs w:val="28"/>
        </w:rPr>
        <w:br/>
        <w:t xml:space="preserve">Для лучшего усвоения материала на уроках производственного обучения использую в своей работе </w:t>
      </w:r>
      <w:r w:rsidR="004936C1">
        <w:rPr>
          <w:color w:val="000000"/>
          <w:sz w:val="28"/>
          <w:szCs w:val="28"/>
        </w:rPr>
        <w:t>групповые  технологии</w:t>
      </w:r>
      <w:r w:rsidRPr="00346536">
        <w:rPr>
          <w:color w:val="000000"/>
          <w:sz w:val="28"/>
          <w:szCs w:val="28"/>
        </w:rPr>
        <w:t>,</w:t>
      </w:r>
      <w:r w:rsidR="001C2FDC" w:rsidRPr="001C2FDC">
        <w:rPr>
          <w:b/>
          <w:color w:val="000000"/>
          <w:sz w:val="28"/>
          <w:szCs w:val="28"/>
        </w:rPr>
        <w:t xml:space="preserve"> </w:t>
      </w:r>
      <w:r w:rsidR="001C2FDC">
        <w:rPr>
          <w:color w:val="000000"/>
          <w:sz w:val="28"/>
          <w:szCs w:val="28"/>
        </w:rPr>
        <w:t>д</w:t>
      </w:r>
      <w:r w:rsidR="001C2FDC" w:rsidRPr="001C2FDC">
        <w:rPr>
          <w:color w:val="000000"/>
          <w:sz w:val="28"/>
          <w:szCs w:val="28"/>
        </w:rPr>
        <w:t>ифференцированное обучение</w:t>
      </w:r>
      <w:proofErr w:type="gramStart"/>
      <w:r w:rsidRPr="001C2FDC">
        <w:rPr>
          <w:color w:val="000000"/>
          <w:sz w:val="28"/>
          <w:szCs w:val="28"/>
        </w:rPr>
        <w:t xml:space="preserve"> </w:t>
      </w:r>
      <w:r w:rsidR="001C2FDC">
        <w:rPr>
          <w:color w:val="000000"/>
          <w:sz w:val="28"/>
          <w:szCs w:val="28"/>
        </w:rPr>
        <w:t>,</w:t>
      </w:r>
      <w:proofErr w:type="gramEnd"/>
      <w:r w:rsidR="001C2FDC">
        <w:rPr>
          <w:color w:val="000000"/>
          <w:sz w:val="28"/>
          <w:szCs w:val="28"/>
        </w:rPr>
        <w:t xml:space="preserve">  </w:t>
      </w:r>
      <w:proofErr w:type="spellStart"/>
      <w:r w:rsidR="001C2FDC">
        <w:rPr>
          <w:color w:val="000000"/>
          <w:sz w:val="28"/>
          <w:szCs w:val="28"/>
        </w:rPr>
        <w:t>здоровьесберегающие</w:t>
      </w:r>
      <w:proofErr w:type="spellEnd"/>
      <w:r w:rsidR="001C2FDC">
        <w:rPr>
          <w:color w:val="000000"/>
          <w:sz w:val="28"/>
          <w:szCs w:val="28"/>
        </w:rPr>
        <w:t xml:space="preserve"> </w:t>
      </w:r>
      <w:r w:rsidRPr="00346536">
        <w:rPr>
          <w:color w:val="000000"/>
          <w:sz w:val="28"/>
          <w:szCs w:val="28"/>
        </w:rPr>
        <w:t xml:space="preserve"> технологии,  личностно-ориентированной  технологии.</w:t>
      </w:r>
    </w:p>
    <w:p w:rsidR="001C2FDC" w:rsidRDefault="00346536" w:rsidP="003465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936C1">
        <w:rPr>
          <w:b/>
          <w:color w:val="000000"/>
          <w:sz w:val="28"/>
          <w:szCs w:val="28"/>
        </w:rPr>
        <w:t>Групповые технологии</w:t>
      </w:r>
      <w:r w:rsidRPr="00595159">
        <w:rPr>
          <w:color w:val="000000"/>
          <w:sz w:val="28"/>
          <w:szCs w:val="28"/>
          <w:u w:val="single"/>
        </w:rPr>
        <w:t>.</w:t>
      </w:r>
      <w:r w:rsidRPr="00595159">
        <w:rPr>
          <w:color w:val="000000"/>
          <w:sz w:val="28"/>
          <w:szCs w:val="28"/>
        </w:rPr>
        <w:t xml:space="preserve"> Групповые формы обучения в современной дидактике относятся к «общим формам организации обучения». Они подразделяются на звеньевые, бригадные, кооперативно-групповые, </w:t>
      </w:r>
      <w:proofErr w:type="spellStart"/>
      <w:r w:rsidRPr="00595159">
        <w:rPr>
          <w:color w:val="000000"/>
          <w:sz w:val="28"/>
          <w:szCs w:val="28"/>
        </w:rPr>
        <w:t>дифференцированно-групповые</w:t>
      </w:r>
      <w:proofErr w:type="spellEnd"/>
      <w:r w:rsidRPr="00595159">
        <w:rPr>
          <w:color w:val="000000"/>
          <w:sz w:val="28"/>
          <w:szCs w:val="28"/>
        </w:rPr>
        <w:t xml:space="preserve">. </w:t>
      </w:r>
    </w:p>
    <w:p w:rsidR="00346536" w:rsidRPr="00595159" w:rsidRDefault="00346536" w:rsidP="003465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95159">
        <w:rPr>
          <w:color w:val="000000"/>
          <w:sz w:val="28"/>
          <w:szCs w:val="28"/>
        </w:rPr>
        <w:lastRenderedPageBreak/>
        <w:t xml:space="preserve">При групповой форме мастер управляет деятельностью малых групп с помощью лидеров (звеньевых, бригадиров), определяемых мастером с учетом пожеланий обучающихся. При подготовке и обучении обучающихся навыкам </w:t>
      </w:r>
      <w:r w:rsidR="00595159">
        <w:rPr>
          <w:color w:val="000000"/>
          <w:sz w:val="28"/>
          <w:szCs w:val="28"/>
        </w:rPr>
        <w:t xml:space="preserve">приготовления супов </w:t>
      </w:r>
      <w:r w:rsidRPr="00595159">
        <w:rPr>
          <w:color w:val="000000"/>
          <w:sz w:val="28"/>
          <w:szCs w:val="28"/>
        </w:rPr>
        <w:t xml:space="preserve"> студенты </w:t>
      </w:r>
      <w:proofErr w:type="gramStart"/>
      <w:r w:rsidR="00595159">
        <w:rPr>
          <w:color w:val="000000"/>
          <w:sz w:val="28"/>
          <w:szCs w:val="28"/>
        </w:rPr>
        <w:t>смотрят</w:t>
      </w:r>
      <w:proofErr w:type="gramEnd"/>
      <w:r w:rsidR="00595159">
        <w:rPr>
          <w:color w:val="000000"/>
          <w:sz w:val="28"/>
          <w:szCs w:val="28"/>
        </w:rPr>
        <w:t xml:space="preserve"> как мастер  готовит суп рассольник Ленинградский</w:t>
      </w:r>
      <w:r w:rsidRPr="00595159">
        <w:rPr>
          <w:color w:val="000000"/>
          <w:sz w:val="28"/>
          <w:szCs w:val="28"/>
        </w:rPr>
        <w:t>. После освоения навыков, требующих индивидуальной работы мастера с обучающихся при выполнении комплексных работ, можно применять групповые формы производственного обучения, в частности, бригадную организацию производственного обучения.</w:t>
      </w:r>
    </w:p>
    <w:p w:rsidR="00346536" w:rsidRPr="00595159" w:rsidRDefault="00346536" w:rsidP="003465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95159">
        <w:rPr>
          <w:color w:val="000000"/>
          <w:sz w:val="28"/>
          <w:szCs w:val="28"/>
        </w:rPr>
        <w:t>Применение бригадной организации производственного обучения способствует ре</w:t>
      </w:r>
      <w:r w:rsidRPr="00595159">
        <w:rPr>
          <w:color w:val="000000"/>
          <w:sz w:val="28"/>
          <w:szCs w:val="28"/>
        </w:rPr>
        <w:softHyphen/>
        <w:t xml:space="preserve">шению трех взаимосвязанных задач учебно-воспитательного и чисто производственного характера. </w:t>
      </w:r>
      <w:proofErr w:type="gramStart"/>
      <w:r w:rsidRPr="00595159">
        <w:rPr>
          <w:color w:val="000000"/>
          <w:sz w:val="28"/>
          <w:szCs w:val="28"/>
        </w:rPr>
        <w:t>Во-первых - воспитание коллективизма; во-вторых - повышение экономической эффективности производственного обучения; в-третьих - подготовка обучающихся к работе в условиях производства после окончания училища.</w:t>
      </w:r>
      <w:proofErr w:type="gramEnd"/>
    </w:p>
    <w:p w:rsidR="00346536" w:rsidRPr="00595159" w:rsidRDefault="00346536" w:rsidP="003465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595159">
        <w:rPr>
          <w:color w:val="000000"/>
          <w:sz w:val="28"/>
          <w:szCs w:val="28"/>
        </w:rPr>
        <w:t>Бригадная форма обучения дает эффект, когда явно выражены преимущества, а именно: единство личных и общественных интересов, сочетание личной и коллективной ответственности за результаты труда, разделение и кооперация труда между обучающихся, дифференцированный учет каждого члена бригады в результатах труда бригады.</w:t>
      </w:r>
      <w:proofErr w:type="gramEnd"/>
      <w:r w:rsidRPr="00595159">
        <w:rPr>
          <w:color w:val="000000"/>
          <w:sz w:val="28"/>
          <w:szCs w:val="28"/>
        </w:rPr>
        <w:t xml:space="preserve"> Комплектовать бригады можно из обучающихся примерно равных по </w:t>
      </w:r>
      <w:proofErr w:type="spellStart"/>
      <w:r w:rsidRPr="00595159">
        <w:rPr>
          <w:color w:val="000000"/>
          <w:sz w:val="28"/>
          <w:szCs w:val="28"/>
        </w:rPr>
        <w:t>силам</w:t>
      </w:r>
      <w:proofErr w:type="gramStart"/>
      <w:r w:rsidR="00595159">
        <w:rPr>
          <w:color w:val="000000"/>
          <w:sz w:val="28"/>
          <w:szCs w:val="28"/>
        </w:rPr>
        <w:t>.</w:t>
      </w:r>
      <w:r w:rsidRPr="00595159">
        <w:rPr>
          <w:color w:val="000000"/>
          <w:sz w:val="28"/>
          <w:szCs w:val="28"/>
        </w:rPr>
        <w:t>К</w:t>
      </w:r>
      <w:proofErr w:type="gramEnd"/>
      <w:r w:rsidRPr="00595159">
        <w:rPr>
          <w:color w:val="000000"/>
          <w:sz w:val="28"/>
          <w:szCs w:val="28"/>
        </w:rPr>
        <w:t>омплектуя</w:t>
      </w:r>
      <w:proofErr w:type="spellEnd"/>
      <w:r w:rsidRPr="00595159">
        <w:rPr>
          <w:color w:val="000000"/>
          <w:sz w:val="28"/>
          <w:szCs w:val="28"/>
        </w:rPr>
        <w:t xml:space="preserve"> бригады, следует заботиться о том, чтобы в их состав вошли ребята с хорошими, ровными отношениями, что исключает конфликтность. </w:t>
      </w:r>
      <w:r w:rsidR="00595159">
        <w:rPr>
          <w:color w:val="000000"/>
          <w:sz w:val="28"/>
          <w:szCs w:val="28"/>
        </w:rPr>
        <w:t>три бригады .</w:t>
      </w:r>
      <w:proofErr w:type="spellStart"/>
      <w:r w:rsidR="00595159">
        <w:rPr>
          <w:color w:val="000000"/>
          <w:sz w:val="28"/>
          <w:szCs w:val="28"/>
        </w:rPr>
        <w:t>Кождой</w:t>
      </w:r>
      <w:proofErr w:type="spellEnd"/>
      <w:r w:rsidR="00595159">
        <w:rPr>
          <w:color w:val="000000"/>
          <w:sz w:val="28"/>
          <w:szCs w:val="28"/>
        </w:rPr>
        <w:t xml:space="preserve"> бригаде даётся задание.</w:t>
      </w:r>
    </w:p>
    <w:p w:rsidR="00346536" w:rsidRDefault="00346536" w:rsidP="003465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95159">
        <w:rPr>
          <w:color w:val="000000"/>
          <w:sz w:val="28"/>
          <w:szCs w:val="28"/>
        </w:rPr>
        <w:t>Бригадиры являются помощниками мастера, важно, чтобы такие обучающиеся пользовались здоровым авторитетом и уважением товарищей, были их неформальными лидерами. Бригадиры выполняют работы наравне с другими членами бригады, но мастер должен учитывать 20% времени на выполнение ими руководящих функций. Главное, чего добивается мастер, организуя производственное обучение в ученической бригаде - это более эффективное привлечение коллектива обучающихся к решению учебных и воспитательных задач, психологическая и организационно производственная подготовка их к работе в условиях бригадной организации труда на производстве.</w:t>
      </w:r>
    </w:p>
    <w:p w:rsidR="001C2FDC" w:rsidRPr="001C2FDC" w:rsidRDefault="001C2FDC" w:rsidP="001C2FDC">
      <w:pPr>
        <w:pStyle w:val="a3"/>
        <w:shd w:val="clear" w:color="auto" w:fill="FFFFFF"/>
        <w:rPr>
          <w:color w:val="000000"/>
          <w:sz w:val="28"/>
          <w:szCs w:val="28"/>
        </w:rPr>
      </w:pPr>
      <w:r w:rsidRPr="001C2FDC">
        <w:rPr>
          <w:color w:val="000000"/>
          <w:sz w:val="28"/>
          <w:szCs w:val="28"/>
        </w:rPr>
        <w:t>Но при бригадной организации производственного обучения на любом этапе развития этой формы мастер всегда остается основным организатором и руководителем учебного процесса. Все бригадиры подчиняются одному непосредственному руководителю — мастеру производственного обучения.</w:t>
      </w:r>
    </w:p>
    <w:p w:rsidR="001C2FDC" w:rsidRDefault="001C2FDC" w:rsidP="001C2FDC">
      <w:pPr>
        <w:pStyle w:val="a3"/>
        <w:shd w:val="clear" w:color="auto" w:fill="FFFFFF"/>
        <w:rPr>
          <w:rFonts w:ascii="Georgia" w:hAnsi="Georgia"/>
          <w:color w:val="000000"/>
          <w:sz w:val="23"/>
          <w:szCs w:val="23"/>
        </w:rPr>
      </w:pPr>
      <w:r w:rsidRPr="001C2FDC">
        <w:rPr>
          <w:color w:val="000000"/>
          <w:sz w:val="28"/>
          <w:szCs w:val="28"/>
        </w:rPr>
        <w:t xml:space="preserve">Эффективность бригадной организации производственного обучения во многом зависит от применяемых форм морального и материального стимулирования труда учащихся. Фактором такого стимулирования, прежде всего материального, является введение коэффициента трудового участия — </w:t>
      </w:r>
      <w:r w:rsidRPr="001C2FDC">
        <w:rPr>
          <w:color w:val="000000"/>
          <w:sz w:val="28"/>
          <w:szCs w:val="28"/>
        </w:rPr>
        <w:lastRenderedPageBreak/>
        <w:t>КТУ членов бригады в общем результате их труда. Применение КТУ исключает возможность «уравниловки» в оценке и материальном поощрении труда учащихся. КТУ учитывает, в основном, количественные и качественные стороны выполненных учащимися работ. Величины КТУ (повышающие или понижающие) каждому члену бригады устанавливаются решением общего собрания бригады по результатам работы за прошедший месяц</w:t>
      </w:r>
      <w:r>
        <w:rPr>
          <w:rFonts w:ascii="Georgia" w:hAnsi="Georgia"/>
          <w:color w:val="000000"/>
          <w:sz w:val="23"/>
          <w:szCs w:val="23"/>
        </w:rPr>
        <w:t>.</w:t>
      </w:r>
    </w:p>
    <w:p w:rsidR="001C2FDC" w:rsidRDefault="001C2FDC" w:rsidP="003465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4936C1" w:rsidRPr="004936C1" w:rsidRDefault="004936C1" w:rsidP="004936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936C1">
        <w:rPr>
          <w:b/>
          <w:color w:val="000000"/>
          <w:sz w:val="28"/>
          <w:szCs w:val="28"/>
        </w:rPr>
        <w:t>Дифференцированное обучение</w:t>
      </w:r>
      <w:r w:rsidRPr="004936C1">
        <w:rPr>
          <w:color w:val="000000"/>
          <w:sz w:val="28"/>
          <w:szCs w:val="28"/>
          <w:u w:val="single"/>
        </w:rPr>
        <w:t>.</w:t>
      </w:r>
      <w:r w:rsidRPr="004936C1">
        <w:rPr>
          <w:color w:val="000000"/>
          <w:sz w:val="28"/>
          <w:szCs w:val="28"/>
        </w:rPr>
        <w:t xml:space="preserve"> Используя данную педагогическую технологию, стараюсь учесть навыки и умения каждого учащегося, даю задание по степени </w:t>
      </w:r>
      <w:proofErr w:type="gramStart"/>
      <w:r w:rsidRPr="004936C1">
        <w:rPr>
          <w:color w:val="000000"/>
          <w:sz w:val="28"/>
          <w:szCs w:val="28"/>
        </w:rPr>
        <w:t>усвоения</w:t>
      </w:r>
      <w:proofErr w:type="gramEnd"/>
      <w:r w:rsidRPr="004936C1">
        <w:rPr>
          <w:color w:val="000000"/>
          <w:sz w:val="28"/>
          <w:szCs w:val="28"/>
        </w:rPr>
        <w:t xml:space="preserve"> как теории, так и практики. Раздаю дидактический материал разного уровня; составляя карточки-задания, учитываю возможности каждого учащегося.</w:t>
      </w:r>
    </w:p>
    <w:p w:rsidR="004936C1" w:rsidRPr="004936C1" w:rsidRDefault="004936C1" w:rsidP="004936C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936C1">
        <w:rPr>
          <w:color w:val="000000"/>
          <w:sz w:val="28"/>
          <w:szCs w:val="28"/>
        </w:rPr>
        <w:t>Таким образом, применяя в своей работе элементы новых педагогических техноло</w:t>
      </w:r>
      <w:r w:rsidRPr="004936C1">
        <w:rPr>
          <w:color w:val="000000"/>
          <w:sz w:val="28"/>
          <w:szCs w:val="28"/>
        </w:rPr>
        <w:softHyphen/>
        <w:t>гий, вижу положительный рост не только в учебной деятельности своих обучающихся, но и в стремлении ребят усовершенствовать свои умения и навыки в овладении избранной ими профессии.</w:t>
      </w:r>
    </w:p>
    <w:p w:rsidR="004936C1" w:rsidRPr="004936C1" w:rsidRDefault="004936C1" w:rsidP="003465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46536" w:rsidRPr="00E70027" w:rsidRDefault="004936C1" w:rsidP="00E700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346536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Здоровьесберегающие</w:t>
      </w:r>
      <w:proofErr w:type="spellEnd"/>
      <w:r w:rsidRPr="00346536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технологии </w:t>
      </w:r>
      <w:r w:rsidRPr="00346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направлены на обеспечение психического здоровья учащихся, достигаются через учёт особенностей группы, создание благоприятного психологического фона на уроке, использование приёмов, способствующих появлению и сохранению интереса к учебному материалу, приводят к предотвращению усталости и утомляемости, повышению мотивации  к учебной деятельности, приросту учебных достижений.  Принцип психологической комфортности предполагает снятие по возможности всех </w:t>
      </w:r>
      <w:proofErr w:type="spellStart"/>
      <w:r w:rsidRPr="00346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стрессообразующих</w:t>
      </w:r>
      <w:proofErr w:type="spellEnd"/>
      <w:r w:rsidRPr="00346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факторов учебного процесса, создание  на уроке такой атмосферы, которая расковывает учащихся и в которой они чувствуют себя "как дома". Каждый учащейся  должен ощущать веру преподавателя  в свои силы. Ситуация успеха (я могу!), которая создается при введении нового знания для каждого учащегося, формирует у него веру в себя, учит преодолевать трудности, помогает осознать свое продвижение вперед, это чрезвычайно важно для формирования личностно-значимых мотивов учения. «Принимай к сердцу дело других и дело всех, и ты узнаешь смысл жизни. Смысл жизни заключается в доброте»</w:t>
      </w:r>
    </w:p>
    <w:p w:rsidR="00346536" w:rsidRPr="00595159" w:rsidRDefault="00346536" w:rsidP="0019305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</w:p>
    <w:p w:rsidR="00346536" w:rsidRPr="00595159" w:rsidRDefault="00346536" w:rsidP="0019305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8"/>
          <w:szCs w:val="28"/>
        </w:rPr>
      </w:pPr>
    </w:p>
    <w:p w:rsidR="00346536" w:rsidRDefault="00346536" w:rsidP="004936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333333"/>
          <w:sz w:val="21"/>
          <w:szCs w:val="21"/>
        </w:rPr>
      </w:pPr>
    </w:p>
    <w:p w:rsidR="00346536" w:rsidRDefault="00346536" w:rsidP="0019305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333333"/>
          <w:sz w:val="21"/>
          <w:szCs w:val="21"/>
        </w:rPr>
      </w:pPr>
    </w:p>
    <w:p w:rsidR="00193051" w:rsidRPr="00346536" w:rsidRDefault="00193051" w:rsidP="004936C1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346536">
        <w:rPr>
          <w:b/>
          <w:bCs/>
          <w:sz w:val="28"/>
          <w:szCs w:val="28"/>
        </w:rPr>
        <w:t>Литература</w:t>
      </w:r>
    </w:p>
    <w:p w:rsidR="00193051" w:rsidRPr="00346536" w:rsidRDefault="00193051" w:rsidP="0019305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46536">
        <w:rPr>
          <w:sz w:val="28"/>
          <w:szCs w:val="28"/>
        </w:rPr>
        <w:t xml:space="preserve">1. Кругликов Г.И. Настольная книга  мастера производственного обучения – М.: Академия, 2009. – 272 </w:t>
      </w:r>
      <w:proofErr w:type="gramStart"/>
      <w:r w:rsidRPr="00346536">
        <w:rPr>
          <w:sz w:val="28"/>
          <w:szCs w:val="28"/>
        </w:rPr>
        <w:t>с</w:t>
      </w:r>
      <w:proofErr w:type="gramEnd"/>
      <w:r w:rsidRPr="00346536">
        <w:rPr>
          <w:sz w:val="28"/>
          <w:szCs w:val="28"/>
        </w:rPr>
        <w:t>.</w:t>
      </w:r>
    </w:p>
    <w:p w:rsidR="00193051" w:rsidRPr="00346536" w:rsidRDefault="00193051" w:rsidP="0019305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46536">
        <w:rPr>
          <w:sz w:val="28"/>
          <w:szCs w:val="28"/>
        </w:rPr>
        <w:t xml:space="preserve">2. </w:t>
      </w:r>
      <w:proofErr w:type="spellStart"/>
      <w:r w:rsidRPr="00346536">
        <w:rPr>
          <w:sz w:val="28"/>
          <w:szCs w:val="28"/>
        </w:rPr>
        <w:t>Пряжников</w:t>
      </w:r>
      <w:proofErr w:type="spellEnd"/>
      <w:r w:rsidRPr="00346536">
        <w:rPr>
          <w:sz w:val="28"/>
          <w:szCs w:val="28"/>
        </w:rPr>
        <w:t xml:space="preserve"> Н.С. Профессиональное и личностное самоопределение. – М.: Институт практической психологии,1996. – 157 </w:t>
      </w:r>
      <w:proofErr w:type="gramStart"/>
      <w:r w:rsidRPr="00346536">
        <w:rPr>
          <w:sz w:val="28"/>
          <w:szCs w:val="28"/>
        </w:rPr>
        <w:t>с</w:t>
      </w:r>
      <w:proofErr w:type="gramEnd"/>
      <w:r w:rsidRPr="00346536">
        <w:rPr>
          <w:sz w:val="28"/>
          <w:szCs w:val="28"/>
        </w:rPr>
        <w:t>.</w:t>
      </w:r>
    </w:p>
    <w:p w:rsidR="00193051" w:rsidRPr="00346536" w:rsidRDefault="00193051" w:rsidP="0019305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46536">
        <w:rPr>
          <w:sz w:val="28"/>
          <w:szCs w:val="28"/>
        </w:rPr>
        <w:t xml:space="preserve">3. Сазонов А.Д., Симоненко В.Д., Аванесов В.С., </w:t>
      </w:r>
      <w:proofErr w:type="spellStart"/>
      <w:r w:rsidRPr="00346536">
        <w:rPr>
          <w:sz w:val="28"/>
          <w:szCs w:val="28"/>
        </w:rPr>
        <w:t>Бухалов</w:t>
      </w:r>
      <w:proofErr w:type="spellEnd"/>
      <w:r w:rsidRPr="00346536">
        <w:rPr>
          <w:sz w:val="28"/>
          <w:szCs w:val="28"/>
        </w:rPr>
        <w:t xml:space="preserve"> Б.И. Профессиональная ориентация учащихся – М.: Просвещение, 2008. – 98 </w:t>
      </w:r>
      <w:proofErr w:type="gramStart"/>
      <w:r w:rsidRPr="00346536">
        <w:rPr>
          <w:sz w:val="28"/>
          <w:szCs w:val="28"/>
        </w:rPr>
        <w:t>с</w:t>
      </w:r>
      <w:proofErr w:type="gramEnd"/>
      <w:r w:rsidRPr="00346536">
        <w:rPr>
          <w:sz w:val="28"/>
          <w:szCs w:val="28"/>
        </w:rPr>
        <w:t>.</w:t>
      </w:r>
    </w:p>
    <w:p w:rsidR="00193051" w:rsidRPr="00346536" w:rsidRDefault="00193051" w:rsidP="0034653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346536">
        <w:rPr>
          <w:sz w:val="28"/>
          <w:szCs w:val="28"/>
        </w:rPr>
        <w:t>4. Семенова В.А. Личностно-ориентированный подход в обучении и учащихся как помощь в дальнейшем профессиональном самоопределении групп портных. </w:t>
      </w:r>
      <w:hyperlink r:id="rId5" w:history="1">
        <w:r w:rsidRPr="00346536">
          <w:rPr>
            <w:rStyle w:val="a5"/>
            <w:color w:val="auto"/>
            <w:sz w:val="28"/>
            <w:szCs w:val="28"/>
          </w:rPr>
          <w:t>http://rudocs.exdat.com/docs/index-59420.html</w:t>
        </w:r>
      </w:hyperlink>
      <w:r w:rsidRPr="00346536">
        <w:rPr>
          <w:sz w:val="28"/>
          <w:szCs w:val="28"/>
        </w:rPr>
        <w:t> (дата обращения 21.05.2012)</w:t>
      </w:r>
      <w:r w:rsidR="00346536" w:rsidRPr="00346536">
        <w:rPr>
          <w:sz w:val="28"/>
          <w:szCs w:val="28"/>
        </w:rPr>
        <w:t xml:space="preserve"> 5.</w:t>
      </w:r>
      <w:hyperlink r:id="rId6" w:history="1">
        <w:r w:rsidRPr="00346536">
          <w:rPr>
            <w:rStyle w:val="a5"/>
            <w:color w:val="auto"/>
            <w:sz w:val="28"/>
            <w:szCs w:val="28"/>
          </w:rPr>
          <w:t>http://yandex.ru/yandsearch?text=проектноя%20технология&amp;clid=1882611&amp;lr=2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 xml:space="preserve">6. </w:t>
      </w:r>
      <w:hyperlink r:id="rId7" w:history="1">
        <w:r w:rsidR="00193051" w:rsidRPr="00346536">
          <w:rPr>
            <w:rStyle w:val="a5"/>
            <w:color w:val="auto"/>
            <w:sz w:val="28"/>
            <w:szCs w:val="28"/>
          </w:rPr>
          <w:t>http://nsportal.ru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 xml:space="preserve">  7.</w:t>
      </w:r>
      <w:hyperlink r:id="rId8" w:history="1">
        <w:r w:rsidR="00193051" w:rsidRPr="00346536">
          <w:rPr>
            <w:rStyle w:val="a5"/>
            <w:color w:val="auto"/>
            <w:sz w:val="28"/>
            <w:szCs w:val="28"/>
          </w:rPr>
          <w:t>http://murzim.ru/nauka/pedagogika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 xml:space="preserve"> 8.</w:t>
      </w:r>
      <w:hyperlink r:id="rId9" w:history="1">
        <w:r w:rsidR="00193051" w:rsidRPr="00346536">
          <w:rPr>
            <w:rStyle w:val="a5"/>
            <w:color w:val="auto"/>
            <w:sz w:val="28"/>
            <w:szCs w:val="28"/>
          </w:rPr>
          <w:t>http://www.imc-new.com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>9.</w:t>
      </w:r>
      <w:hyperlink r:id="rId10" w:history="1">
        <w:r w:rsidR="00193051" w:rsidRPr="00346536">
          <w:rPr>
            <w:rStyle w:val="a5"/>
            <w:color w:val="auto"/>
            <w:sz w:val="28"/>
            <w:szCs w:val="28"/>
          </w:rPr>
          <w:t>http://yandex.ru/yandsearch?text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>10.</w:t>
      </w:r>
      <w:hyperlink r:id="rId11" w:history="1">
        <w:r w:rsidR="00193051" w:rsidRPr="00346536">
          <w:rPr>
            <w:rStyle w:val="a5"/>
            <w:color w:val="auto"/>
            <w:sz w:val="28"/>
            <w:szCs w:val="28"/>
          </w:rPr>
          <w:t>http://festival.1september.ru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>11.</w:t>
      </w:r>
      <w:hyperlink r:id="rId12" w:history="1">
        <w:r w:rsidR="00193051" w:rsidRPr="00346536">
          <w:rPr>
            <w:rStyle w:val="a5"/>
            <w:color w:val="auto"/>
            <w:sz w:val="28"/>
            <w:szCs w:val="28"/>
          </w:rPr>
          <w:t>http://works.tarefer.ru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>12.</w:t>
      </w:r>
      <w:hyperlink r:id="rId13" w:history="1">
        <w:r w:rsidR="00193051" w:rsidRPr="00346536">
          <w:rPr>
            <w:rStyle w:val="a5"/>
            <w:color w:val="auto"/>
            <w:sz w:val="28"/>
            <w:szCs w:val="28"/>
          </w:rPr>
          <w:t>http://www.moluch.ru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>13.</w:t>
      </w:r>
      <w:hyperlink r:id="rId14" w:history="1">
        <w:r w:rsidR="00193051" w:rsidRPr="00346536">
          <w:rPr>
            <w:rStyle w:val="a5"/>
            <w:color w:val="auto"/>
            <w:sz w:val="28"/>
            <w:szCs w:val="28"/>
          </w:rPr>
          <w:t>http://charko.narod.ru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>14.</w:t>
      </w:r>
      <w:hyperlink r:id="rId15" w:history="1">
        <w:r w:rsidR="00193051" w:rsidRPr="00346536">
          <w:rPr>
            <w:rStyle w:val="a5"/>
            <w:color w:val="auto"/>
            <w:sz w:val="28"/>
            <w:szCs w:val="28"/>
          </w:rPr>
          <w:t>http://mariyakuznec.ucoz.ru</w:t>
        </w:r>
      </w:hyperlink>
    </w:p>
    <w:p w:rsidR="00193051" w:rsidRPr="00346536" w:rsidRDefault="00346536" w:rsidP="00193051">
      <w:pPr>
        <w:pStyle w:val="a3"/>
        <w:shd w:val="clear" w:color="auto" w:fill="F2F2F2"/>
        <w:spacing w:before="240" w:beforeAutospacing="0" w:after="240" w:afterAutospacing="0"/>
        <w:rPr>
          <w:sz w:val="28"/>
          <w:szCs w:val="28"/>
        </w:rPr>
      </w:pPr>
      <w:r w:rsidRPr="00346536">
        <w:rPr>
          <w:sz w:val="28"/>
          <w:szCs w:val="28"/>
        </w:rPr>
        <w:t>15.</w:t>
      </w:r>
      <w:hyperlink r:id="rId16" w:history="1">
        <w:r w:rsidR="00193051" w:rsidRPr="00346536">
          <w:rPr>
            <w:rStyle w:val="a5"/>
            <w:color w:val="auto"/>
            <w:sz w:val="28"/>
            <w:szCs w:val="28"/>
          </w:rPr>
          <w:t>http://www.bibliofond.ru/view.as</w:t>
        </w:r>
      </w:hyperlink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E70027" w:rsidRDefault="00E70027" w:rsidP="00E70027">
      <w:pPr>
        <w:pStyle w:val="a3"/>
        <w:spacing w:before="0" w:beforeAutospacing="0" w:after="0" w:afterAutospacing="0"/>
        <w:rPr>
          <w:rFonts w:ascii="playfair_displayregular" w:hAnsi="playfair_displayregular"/>
          <w:color w:val="000000"/>
          <w:sz w:val="30"/>
          <w:szCs w:val="30"/>
        </w:rPr>
      </w:pPr>
      <w:r>
        <w:rPr>
          <w:rFonts w:ascii="playfair_displayregular" w:hAnsi="playfair_displayregular"/>
          <w:b/>
          <w:bCs/>
          <w:color w:val="000000"/>
          <w:sz w:val="30"/>
          <w:szCs w:val="30"/>
        </w:rPr>
        <w:lastRenderedPageBreak/>
        <w:t>Заключение</w:t>
      </w:r>
    </w:p>
    <w:p w:rsidR="00E70027" w:rsidRDefault="00E70027" w:rsidP="00E70027">
      <w:pPr>
        <w:pStyle w:val="a3"/>
        <w:spacing w:before="300" w:beforeAutospacing="0" w:after="300" w:afterAutospacing="0"/>
        <w:rPr>
          <w:rFonts w:ascii="playfair_displayregular" w:hAnsi="playfair_displayregular"/>
          <w:color w:val="000000"/>
          <w:sz w:val="30"/>
          <w:szCs w:val="30"/>
        </w:rPr>
      </w:pPr>
      <w:r>
        <w:rPr>
          <w:rFonts w:ascii="playfair_displayregular" w:hAnsi="playfair_displayregular"/>
          <w:color w:val="000000"/>
          <w:sz w:val="30"/>
          <w:szCs w:val="30"/>
        </w:rPr>
        <w:t>Технологии профессионального образования являются составной частью системы образования профессионального учебного заведения. Эта работа направлена на повышение качества знаний, формирование мировоззрения обучающихся.</w:t>
      </w:r>
    </w:p>
    <w:p w:rsidR="00E70027" w:rsidRDefault="00E70027" w:rsidP="00E70027">
      <w:pPr>
        <w:pStyle w:val="a3"/>
        <w:spacing w:before="300" w:beforeAutospacing="0" w:after="300" w:afterAutospacing="0"/>
        <w:rPr>
          <w:rFonts w:ascii="playfair_displayregular" w:hAnsi="playfair_displayregular"/>
          <w:color w:val="000000"/>
          <w:sz w:val="30"/>
          <w:szCs w:val="30"/>
        </w:rPr>
      </w:pPr>
      <w:r>
        <w:rPr>
          <w:rFonts w:ascii="playfair_displayregular" w:hAnsi="playfair_displayregular"/>
          <w:color w:val="000000"/>
          <w:sz w:val="30"/>
          <w:szCs w:val="30"/>
        </w:rPr>
        <w:t>Краткие выводы:</w:t>
      </w:r>
    </w:p>
    <w:p w:rsidR="00E70027" w:rsidRDefault="00E70027" w:rsidP="00E70027">
      <w:pPr>
        <w:pStyle w:val="a3"/>
        <w:spacing w:before="300" w:beforeAutospacing="0" w:after="300" w:afterAutospacing="0"/>
        <w:rPr>
          <w:rFonts w:ascii="playfair_displayregular" w:hAnsi="playfair_displayregular"/>
          <w:color w:val="000000"/>
          <w:sz w:val="30"/>
          <w:szCs w:val="30"/>
        </w:rPr>
      </w:pPr>
      <w:r>
        <w:rPr>
          <w:rFonts w:ascii="playfair_displayregular" w:hAnsi="playfair_displayregular"/>
          <w:color w:val="000000"/>
          <w:sz w:val="30"/>
          <w:szCs w:val="30"/>
        </w:rPr>
        <w:t>1. Эффективность образовательного процесса в значительной степени определяется адекватным выбором и профессиональной реализацией современных технологий обучения;</w:t>
      </w:r>
    </w:p>
    <w:p w:rsidR="00E70027" w:rsidRDefault="00E70027" w:rsidP="00E70027">
      <w:pPr>
        <w:pStyle w:val="a3"/>
        <w:spacing w:before="300" w:beforeAutospacing="0" w:after="300" w:afterAutospacing="0"/>
        <w:rPr>
          <w:rFonts w:ascii="playfair_displayregular" w:hAnsi="playfair_displayregular"/>
          <w:color w:val="000000"/>
          <w:sz w:val="30"/>
          <w:szCs w:val="30"/>
        </w:rPr>
      </w:pPr>
      <w:r>
        <w:rPr>
          <w:rFonts w:ascii="playfair_displayregular" w:hAnsi="playfair_displayregular"/>
          <w:color w:val="000000"/>
          <w:sz w:val="30"/>
          <w:szCs w:val="30"/>
        </w:rPr>
        <w:t>2. Выбор технологии обучения диктуется целым рядом обстоятельств, которые не могут быть одинаковы в разных учебных заведениях, в разных педагогических условиях и при использовании разными преподавателями;</w:t>
      </w:r>
    </w:p>
    <w:p w:rsidR="00E70027" w:rsidRDefault="00E70027" w:rsidP="00E70027">
      <w:pPr>
        <w:pStyle w:val="a3"/>
        <w:spacing w:before="300" w:beforeAutospacing="0" w:after="300" w:afterAutospacing="0"/>
        <w:rPr>
          <w:rFonts w:ascii="playfair_displayregular" w:hAnsi="playfair_displayregular"/>
          <w:color w:val="000000"/>
          <w:sz w:val="30"/>
          <w:szCs w:val="30"/>
        </w:rPr>
      </w:pPr>
      <w:r>
        <w:rPr>
          <w:rFonts w:ascii="playfair_displayregular" w:hAnsi="playfair_displayregular"/>
          <w:color w:val="000000"/>
          <w:sz w:val="30"/>
          <w:szCs w:val="30"/>
        </w:rPr>
        <w:t>3. Выбор технологии обучения определяется рядом факторов: содержанием учебной дисциплины, средствами обучения, оснащенностью учебного процесса, составом обучающихся и уровнем профессионально-педагогической культуры преподавателя.</w:t>
      </w:r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193051" w:rsidRDefault="00193051" w:rsidP="00193051">
      <w:pPr>
        <w:pStyle w:val="a3"/>
        <w:shd w:val="clear" w:color="auto" w:fill="F2F2F2"/>
        <w:spacing w:before="240" w:beforeAutospacing="0" w:after="240" w:afterAutospacing="0"/>
        <w:rPr>
          <w:rFonts w:ascii="Arial" w:hAnsi="Arial" w:cs="Arial"/>
          <w:color w:val="333333"/>
          <w:sz w:val="18"/>
          <w:szCs w:val="18"/>
        </w:rPr>
      </w:pPr>
    </w:p>
    <w:p w:rsidR="00193051" w:rsidRDefault="00193051" w:rsidP="004936C1">
      <w:pPr>
        <w:pStyle w:val="a3"/>
        <w:shd w:val="clear" w:color="auto" w:fill="F2F2F2"/>
        <w:spacing w:before="240" w:beforeAutospacing="0" w:after="240" w:afterAutospacing="0"/>
      </w:pPr>
      <w:r>
        <w:rPr>
          <w:rStyle w:val="a4"/>
          <w:rFonts w:ascii="Arial" w:hAnsi="Arial" w:cs="Arial"/>
          <w:color w:val="333333"/>
          <w:sz w:val="18"/>
          <w:szCs w:val="18"/>
          <w:u w:val="single"/>
        </w:rPr>
        <w:t xml:space="preserve"> </w:t>
      </w:r>
    </w:p>
    <w:p w:rsidR="00193051" w:rsidRDefault="00193051"/>
    <w:p w:rsidR="00193051" w:rsidRDefault="00193051"/>
    <w:p w:rsidR="00193051" w:rsidRDefault="00193051"/>
    <w:p w:rsidR="00193051" w:rsidRDefault="00193051"/>
    <w:p w:rsidR="00193051" w:rsidRDefault="00193051"/>
    <w:p w:rsidR="00193051" w:rsidRDefault="00193051"/>
    <w:p w:rsidR="00193051" w:rsidRDefault="00193051"/>
    <w:p w:rsidR="00193051" w:rsidRDefault="00193051"/>
    <w:p w:rsidR="00193051" w:rsidRDefault="00193051"/>
    <w:p w:rsidR="00193051" w:rsidRDefault="00193051"/>
    <w:p w:rsidR="00193051" w:rsidRDefault="00193051"/>
    <w:p w:rsidR="00193051" w:rsidRDefault="00193051"/>
    <w:p w:rsidR="00193051" w:rsidRDefault="00193051"/>
    <w:sectPr w:rsidR="00193051" w:rsidSect="00142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layfair_display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2437"/>
    <w:multiLevelType w:val="multilevel"/>
    <w:tmpl w:val="329A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2320EC"/>
    <w:multiLevelType w:val="multilevel"/>
    <w:tmpl w:val="8172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7B0CC1"/>
    <w:multiLevelType w:val="multilevel"/>
    <w:tmpl w:val="194E2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E60E9E"/>
    <w:multiLevelType w:val="multilevel"/>
    <w:tmpl w:val="C92E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4F45276"/>
    <w:multiLevelType w:val="multilevel"/>
    <w:tmpl w:val="6448A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C7A03"/>
    <w:multiLevelType w:val="multilevel"/>
    <w:tmpl w:val="516AD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F0F7F0F"/>
    <w:multiLevelType w:val="multilevel"/>
    <w:tmpl w:val="7EAE7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392DA9"/>
    <w:multiLevelType w:val="multilevel"/>
    <w:tmpl w:val="DC4E5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FA7AD4"/>
    <w:multiLevelType w:val="multilevel"/>
    <w:tmpl w:val="D0A00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50B795B"/>
    <w:multiLevelType w:val="multilevel"/>
    <w:tmpl w:val="AF9A3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D79"/>
    <w:rsid w:val="001428F2"/>
    <w:rsid w:val="00193051"/>
    <w:rsid w:val="001C2FDC"/>
    <w:rsid w:val="00346536"/>
    <w:rsid w:val="004936C1"/>
    <w:rsid w:val="00595159"/>
    <w:rsid w:val="005D2BE8"/>
    <w:rsid w:val="00604D79"/>
    <w:rsid w:val="00676490"/>
    <w:rsid w:val="008A618A"/>
    <w:rsid w:val="009E5E34"/>
    <w:rsid w:val="00BE3E61"/>
    <w:rsid w:val="00E41319"/>
    <w:rsid w:val="00E70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5D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D2BE8"/>
  </w:style>
  <w:style w:type="paragraph" w:customStyle="1" w:styleId="c24">
    <w:name w:val="c24"/>
    <w:basedOn w:val="a"/>
    <w:rsid w:val="005D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D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D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2BE8"/>
    <w:rPr>
      <w:b/>
      <w:bCs/>
    </w:rPr>
  </w:style>
  <w:style w:type="character" w:styleId="a5">
    <w:name w:val="Hyperlink"/>
    <w:basedOn w:val="a0"/>
    <w:uiPriority w:val="99"/>
    <w:unhideWhenUsed/>
    <w:rsid w:val="008A618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A6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5D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D2BE8"/>
  </w:style>
  <w:style w:type="paragraph" w:customStyle="1" w:styleId="c24">
    <w:name w:val="c24"/>
    <w:basedOn w:val="a"/>
    <w:rsid w:val="005D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D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D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2BE8"/>
    <w:rPr>
      <w:b/>
      <w:bCs/>
    </w:rPr>
  </w:style>
  <w:style w:type="character" w:styleId="a5">
    <w:name w:val="Hyperlink"/>
    <w:basedOn w:val="a0"/>
    <w:uiPriority w:val="99"/>
    <w:semiHidden/>
    <w:unhideWhenUsed/>
    <w:rsid w:val="008A618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A6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6409">
          <w:marLeft w:val="30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3665">
          <w:marLeft w:val="22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789">
          <w:marLeft w:val="30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0554">
          <w:marLeft w:val="22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rzim.ru/nauka/pedagogika" TargetMode="External"/><Relationship Id="rId13" Type="http://schemas.openxmlformats.org/officeDocument/2006/relationships/hyperlink" Target="http://www.moluch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sportal.ru/" TargetMode="External"/><Relationship Id="rId12" Type="http://schemas.openxmlformats.org/officeDocument/2006/relationships/hyperlink" Target="http://works.tarefer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ibliofond.ru/view.a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yandex.ru/yandsearch?text=%D0%BF%D1%80%D0%BE%D0%B5%D0%BA%D1%82%D0%BD%D0%BE%D1%8F%20%D1%82%D0%B5%D1%85%D0%BD%D0%BE%D0%BB%D0%BE%D0%B3%D0%B8%D1%8F&amp;clid=1882611&amp;lr=2" TargetMode="External"/><Relationship Id="rId11" Type="http://schemas.openxmlformats.org/officeDocument/2006/relationships/hyperlink" Target="http://festival.1september.ru/" TargetMode="External"/><Relationship Id="rId5" Type="http://schemas.openxmlformats.org/officeDocument/2006/relationships/hyperlink" Target="http://rudocs.exdat.com/docs/index-59420.html" TargetMode="External"/><Relationship Id="rId15" Type="http://schemas.openxmlformats.org/officeDocument/2006/relationships/hyperlink" Target="http://mariyakuznec.ucoz.ru/" TargetMode="External"/><Relationship Id="rId10" Type="http://schemas.openxmlformats.org/officeDocument/2006/relationships/hyperlink" Target="http://yandex.ru/yandsearch?text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imc-new.com/" TargetMode="External"/><Relationship Id="rId14" Type="http://schemas.openxmlformats.org/officeDocument/2006/relationships/hyperlink" Target="http://charko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</cp:revision>
  <cp:lastPrinted>2017-09-28T11:47:00Z</cp:lastPrinted>
  <dcterms:created xsi:type="dcterms:W3CDTF">2017-09-26T16:39:00Z</dcterms:created>
  <dcterms:modified xsi:type="dcterms:W3CDTF">2017-09-28T11:47:00Z</dcterms:modified>
</cp:coreProperties>
</file>