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eastAsiaTheme="majorEastAsia" w:hAnsi="Times New Roman" w:cs="Times New Roman"/>
          <w:caps/>
          <w:sz w:val="28"/>
          <w:szCs w:val="28"/>
          <w:lang w:eastAsia="en-US"/>
        </w:rPr>
        <w:id w:val="191042658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pPr w:leftFromText="180" w:rightFromText="180" w:horzAnchor="margin" w:tblpY="330"/>
            <w:tblW w:w="5000" w:type="pct"/>
            <w:tblLook w:val="04A0" w:firstRow="1" w:lastRow="0" w:firstColumn="1" w:lastColumn="0" w:noHBand="0" w:noVBand="1"/>
          </w:tblPr>
          <w:tblGrid>
            <w:gridCol w:w="9571"/>
          </w:tblGrid>
          <w:tr w:rsidR="00FD7C31" w:rsidRPr="00420FA0" w:rsidTr="00FD7C31">
            <w:trPr>
              <w:trHeight w:val="2880"/>
            </w:trPr>
            <w:tc>
              <w:tcPr>
                <w:tcW w:w="5000" w:type="pct"/>
              </w:tcPr>
              <w:p w:rsidR="00FD7C31" w:rsidRPr="00420FA0" w:rsidRDefault="00FD7C31" w:rsidP="00B4005D">
                <w:pPr>
                  <w:pStyle w:val="a4"/>
                  <w:jc w:val="center"/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</w:rPr>
                </w:pPr>
                <w:r w:rsidRPr="00420FA0"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</w:rPr>
                  <w:t>МУНИЦИПАЛЬНОЕ БЮДЖЕТНОЕ УЧРЕЖДЕНИЕ</w:t>
                </w:r>
              </w:p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</w:rPr>
                </w:pPr>
                <w:r w:rsidRPr="00420FA0"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</w:rPr>
                  <w:t>ДОПОЛНИТЕЛЬНОГО ОБРАЗОВАНИЯ</w:t>
                </w:r>
              </w:p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</w:rPr>
                </w:pPr>
                <w:r w:rsidRPr="00420FA0"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</w:rPr>
                  <w:t>«ДЕТСКАЯ МУЗЫКАЛЬНАЯ ШКОЛА №2» ИМЕНИ В.А.КОХА</w:t>
                </w:r>
              </w:p>
            </w:tc>
          </w:tr>
          <w:tr w:rsidR="00FD7C31" w:rsidRPr="00420FA0" w:rsidTr="00FD7C31">
            <w:trPr>
              <w:trHeight w:val="360"/>
            </w:trPr>
            <w:tc>
              <w:tcPr>
                <w:tcW w:w="5000" w:type="pct"/>
                <w:vAlign w:val="center"/>
              </w:tcPr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20FA0">
                  <w:rPr>
                    <w:rFonts w:ascii="Times New Roman" w:hAnsi="Times New Roman" w:cs="Times New Roman"/>
                    <w:sz w:val="28"/>
                    <w:szCs w:val="28"/>
                  </w:rPr>
                  <w:t>Методическое сообщение на тему:</w:t>
                </w:r>
              </w:p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FD7C31" w:rsidRPr="00420FA0" w:rsidRDefault="00FD7C31" w:rsidP="00FD7C31">
                <w:pPr>
                  <w:pStyle w:val="a4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20FA0">
                  <w:rPr>
                    <w:rFonts w:ascii="Times New Roman" w:hAnsi="Times New Roman" w:cs="Times New Roman"/>
                    <w:sz w:val="28"/>
                    <w:szCs w:val="28"/>
                  </w:rPr>
                  <w:t>«Аппликатура как один из способов выразительности в арсенале скрипача»</w:t>
                </w:r>
              </w:p>
            </w:tc>
          </w:tr>
        </w:tbl>
        <w:p w:rsidR="00FD7C31" w:rsidRPr="00420FA0" w:rsidRDefault="00FD7C31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FD7C31" w:rsidRPr="00420FA0" w:rsidRDefault="00FD7C31">
          <w:pPr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1"/>
          </w:tblGrid>
          <w:tr w:rsidR="00FD7C31" w:rsidRPr="00420FA0">
            <w:tc>
              <w:tcPr>
                <w:tcW w:w="5000" w:type="pct"/>
              </w:tcPr>
              <w:p w:rsidR="00FD7C31" w:rsidRPr="00420FA0" w:rsidRDefault="00B4005D" w:rsidP="00420FA0">
                <w:pPr>
                  <w:pStyle w:val="a4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420FA0">
                  <w:rPr>
                    <w:rFonts w:ascii="Times New Roman" w:hAnsi="Times New Roman" w:cs="Times New Roman"/>
                    <w:sz w:val="28"/>
                    <w:szCs w:val="28"/>
                  </w:rPr>
                  <w:t>Ноябрьск 20</w:t>
                </w:r>
                <w:r w:rsidR="00420FA0">
                  <w:rPr>
                    <w:rFonts w:ascii="Times New Roman" w:hAnsi="Times New Roman" w:cs="Times New Roman"/>
                    <w:sz w:val="28"/>
                    <w:szCs w:val="28"/>
                  </w:rPr>
                  <w:t>2</w:t>
                </w:r>
                <w:r w:rsidR="00503E38">
                  <w:rPr>
                    <w:rFonts w:ascii="Times New Roman" w:hAnsi="Times New Roman" w:cs="Times New Roman"/>
                    <w:sz w:val="28"/>
                    <w:szCs w:val="28"/>
                  </w:rPr>
                  <w:t>4</w:t>
                </w:r>
              </w:p>
            </w:tc>
          </w:tr>
        </w:tbl>
        <w:p w:rsidR="00FD7C31" w:rsidRPr="00420FA0" w:rsidRDefault="00FD7C31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B4005D" w:rsidRPr="00420FA0" w:rsidRDefault="00B4005D" w:rsidP="00B4005D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p w:rsidR="00B4005D" w:rsidRPr="00420FA0" w:rsidRDefault="00B4005D" w:rsidP="00B4005D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p w:rsidR="00B4005D" w:rsidRPr="00420FA0" w:rsidRDefault="00B4005D" w:rsidP="00B4005D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1"/>
          </w:tblGrid>
          <w:tr w:rsidR="00B4005D" w:rsidRPr="00420FA0" w:rsidTr="000E665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4005D" w:rsidRPr="00420FA0" w:rsidRDefault="00B4005D" w:rsidP="00B4005D">
                <w:pPr>
                  <w:tabs>
                    <w:tab w:val="left" w:pos="6354"/>
                  </w:tabs>
                  <w:spacing w:after="0" w:line="360" w:lineRule="auto"/>
                  <w:jc w:val="right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420FA0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Выполнила: преподаватель по классу скрипки</w:t>
                </w:r>
              </w:p>
              <w:p w:rsidR="00B4005D" w:rsidRPr="00420FA0" w:rsidRDefault="00B4005D" w:rsidP="00B4005D">
                <w:pPr>
                  <w:tabs>
                    <w:tab w:val="left" w:pos="6354"/>
                  </w:tabs>
                  <w:spacing w:after="0" w:line="360" w:lineRule="auto"/>
                  <w:jc w:val="right"/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</w:pPr>
                <w:r w:rsidRPr="00420FA0"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w:t>Грачева А. Ю.</w:t>
                </w:r>
              </w:p>
              <w:p w:rsidR="00B4005D" w:rsidRPr="00420FA0" w:rsidRDefault="00B4005D" w:rsidP="00B4005D">
                <w:pPr>
                  <w:pStyle w:val="a4"/>
                  <w:jc w:val="right"/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</w:pPr>
              </w:p>
            </w:tc>
          </w:tr>
        </w:tbl>
        <w:p w:rsidR="00B578BD" w:rsidRPr="00420FA0" w:rsidRDefault="00FD7C31" w:rsidP="00D15899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  <w:bookmarkStart w:id="0" w:name="_GoBack"/>
          <w:bookmarkEnd w:id="0"/>
          <w:r w:rsidRPr="00420FA0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420FA0" w:rsidRDefault="007D307D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8.8pt;margin-top:6.75pt;width:510.25pt;height:171.35pt;z-index:251658240;mso-position-horizontal-relative:text;mso-position-vertical-relative:text">
            <v:imagedata r:id="rId7" o:title=""/>
            <w10:wrap type="square" side="right"/>
          </v:shape>
          <o:OLEObject Type="Embed" ProgID="Word.Document.12" ShapeID="_x0000_s1026" DrawAspect="Content" ObjectID="_1771187344" r:id="rId8">
            <o:FieldCodes>\s</o:FieldCodes>
          </o:OLEObject>
        </w:object>
      </w: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FA0" w:rsidRDefault="00420FA0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C4E" w:rsidRDefault="00711C4E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C4E" w:rsidRDefault="00711C4E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C4E" w:rsidRDefault="00711C4E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ВВЕДЕНИЕ.</w:t>
      </w:r>
    </w:p>
    <w:p w:rsidR="00711C4E" w:rsidRDefault="00711C4E" w:rsidP="00420F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07E" w:rsidRPr="00711C4E" w:rsidRDefault="001D107E" w:rsidP="000F47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C4E">
        <w:rPr>
          <w:rFonts w:ascii="Times New Roman" w:hAnsi="Times New Roman" w:cs="Times New Roman"/>
          <w:sz w:val="28"/>
          <w:szCs w:val="28"/>
        </w:rPr>
        <w:t xml:space="preserve">Аппликатура </w:t>
      </w:r>
      <w:r w:rsidRPr="00420FA0">
        <w:rPr>
          <w:rFonts w:ascii="Times New Roman" w:hAnsi="Times New Roman" w:cs="Times New Roman"/>
          <w:sz w:val="28"/>
          <w:szCs w:val="28"/>
        </w:rPr>
        <w:t xml:space="preserve">происходит от латинского слова </w:t>
      </w:r>
      <w:r w:rsidRPr="00420FA0">
        <w:rPr>
          <w:rFonts w:ascii="Times New Roman" w:hAnsi="Times New Roman" w:cs="Times New Roman"/>
          <w:b/>
          <w:sz w:val="28"/>
          <w:szCs w:val="28"/>
        </w:rPr>
        <w:t>«</w:t>
      </w:r>
      <w:r w:rsidRPr="00420FA0">
        <w:rPr>
          <w:rFonts w:ascii="Times New Roman" w:hAnsi="Times New Roman" w:cs="Times New Roman"/>
          <w:b/>
          <w:sz w:val="28"/>
          <w:szCs w:val="28"/>
          <w:lang w:val="en-US"/>
        </w:rPr>
        <w:t>applikate</w:t>
      </w:r>
      <w:r w:rsidRPr="00420FA0">
        <w:rPr>
          <w:rFonts w:ascii="Times New Roman" w:hAnsi="Times New Roman" w:cs="Times New Roman"/>
          <w:b/>
          <w:sz w:val="28"/>
          <w:szCs w:val="28"/>
        </w:rPr>
        <w:t>»</w:t>
      </w:r>
      <w:r w:rsidRPr="00420FA0">
        <w:rPr>
          <w:rFonts w:ascii="Times New Roman" w:hAnsi="Times New Roman" w:cs="Times New Roman"/>
          <w:sz w:val="28"/>
          <w:szCs w:val="28"/>
        </w:rPr>
        <w:t>, что значит прикладывать, приставлять.  Другими словами, это способ расположения пальцев на грифе и порядок их чередования, а также обозначение этого способа и порядка в нотах.</w:t>
      </w:r>
      <w:r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D107E" w:rsidRPr="00420FA0" w:rsidRDefault="001D107E" w:rsidP="000F4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899" w:rsidRPr="00420FA0" w:rsidRDefault="00D15899" w:rsidP="000F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20FA0">
        <w:rPr>
          <w:rFonts w:ascii="Times New Roman" w:hAnsi="Times New Roman" w:cs="Times New Roman"/>
          <w:sz w:val="28"/>
          <w:szCs w:val="28"/>
        </w:rPr>
        <w:t xml:space="preserve">В своей книге «Основы скрипичной аппликатуры» И. Ямпольский писал: </w:t>
      </w:r>
      <w:r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r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>Аппликатура</w:t>
      </w:r>
      <w:r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– одно из наиболее существе</w:t>
      </w:r>
      <w:r w:rsid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нных исполнительских средств скр</w:t>
      </w:r>
      <w:r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ипача. Ее выбор является важным компонентом художественного мастерства. Выбор аппликатуры может облегчить скрипачу овладение технической трудностью, открыть новые художественные горизонты. Но он может и отрицательно сказаться на качестве игры, если скрипач не осознал до конца целесообразность использования той или иной аппликатуры в соответствии со стоящей перед ним технической и художественной задачей».</w:t>
      </w:r>
    </w:p>
    <w:p w:rsidR="00DE6C07" w:rsidRPr="00420FA0" w:rsidRDefault="009D7C3A" w:rsidP="000F47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iCs/>
          <w:color w:val="000000"/>
          <w:sz w:val="28"/>
          <w:szCs w:val="28"/>
        </w:rPr>
        <w:t>И с этим утверждением сложно не согласиться, ведь аппликатура существует с самого зарождения с</w:t>
      </w:r>
      <w:r w:rsidR="00B014E9" w:rsidRPr="00420FA0">
        <w:rPr>
          <w:iCs/>
          <w:color w:val="000000"/>
          <w:sz w:val="28"/>
          <w:szCs w:val="28"/>
        </w:rPr>
        <w:t>крипичного ис</w:t>
      </w:r>
      <w:r w:rsidRPr="00420FA0">
        <w:rPr>
          <w:iCs/>
          <w:color w:val="000000"/>
          <w:sz w:val="28"/>
          <w:szCs w:val="28"/>
        </w:rPr>
        <w:t>ку</w:t>
      </w:r>
      <w:r w:rsidR="00702EF5" w:rsidRPr="00420FA0">
        <w:rPr>
          <w:iCs/>
          <w:color w:val="000000"/>
          <w:sz w:val="28"/>
          <w:szCs w:val="28"/>
        </w:rPr>
        <w:t>сства. П</w:t>
      </w:r>
      <w:r w:rsidR="00B014E9" w:rsidRPr="00420FA0">
        <w:rPr>
          <w:iCs/>
          <w:color w:val="000000"/>
          <w:sz w:val="28"/>
          <w:szCs w:val="28"/>
        </w:rPr>
        <w:t>остоянно обогащаясь в связи с расширением возможностей инструмента, появлением новых музыкальных стилей и  тенденций</w:t>
      </w:r>
      <w:r w:rsidR="00702EF5" w:rsidRPr="00420FA0">
        <w:rPr>
          <w:iCs/>
          <w:color w:val="000000"/>
          <w:sz w:val="28"/>
          <w:szCs w:val="28"/>
        </w:rPr>
        <w:t>,  связанных с ними, а также исполнителей, которые внесли свой вклад в развитие,</w:t>
      </w:r>
      <w:r w:rsidR="00702EF5" w:rsidRPr="00420FA0">
        <w:rPr>
          <w:color w:val="000000"/>
          <w:sz w:val="28"/>
          <w:szCs w:val="28"/>
        </w:rPr>
        <w:t xml:space="preserve"> она дошла до нас в том виде, в котором мы привыкли её видеть. Однако, связь аппликатуры с выразительными средствами исполнительского мастерства (приемами звукоизвлечения, фразировки, динамики, агогики, артикуляции)</w:t>
      </w:r>
      <w:r w:rsidR="00702EF5" w:rsidRPr="00420FA0">
        <w:rPr>
          <w:iCs/>
          <w:color w:val="000000"/>
          <w:sz w:val="28"/>
          <w:szCs w:val="28"/>
        </w:rPr>
        <w:t xml:space="preserve"> </w:t>
      </w:r>
      <w:r w:rsidR="00DE6C07" w:rsidRPr="00420FA0">
        <w:rPr>
          <w:iCs/>
          <w:color w:val="000000"/>
          <w:sz w:val="28"/>
          <w:szCs w:val="28"/>
        </w:rPr>
        <w:t xml:space="preserve">выявилась лишь к </w:t>
      </w:r>
      <w:r w:rsidR="00DE6C07" w:rsidRPr="00420FA0">
        <w:rPr>
          <w:iCs/>
          <w:color w:val="000000"/>
          <w:sz w:val="28"/>
          <w:szCs w:val="28"/>
          <w:lang w:val="en-US"/>
        </w:rPr>
        <w:t>XX</w:t>
      </w:r>
      <w:r w:rsidR="00DE6C07" w:rsidRPr="00420FA0">
        <w:rPr>
          <w:iCs/>
          <w:color w:val="000000"/>
          <w:sz w:val="28"/>
          <w:szCs w:val="28"/>
        </w:rPr>
        <w:t xml:space="preserve"> веку.</w:t>
      </w:r>
      <w:r w:rsidR="00DE6C07" w:rsidRPr="00420FA0">
        <w:rPr>
          <w:color w:val="000000"/>
          <w:sz w:val="28"/>
          <w:szCs w:val="28"/>
        </w:rPr>
        <w:t xml:space="preserve"> </w:t>
      </w:r>
    </w:p>
    <w:p w:rsidR="00DE6C07" w:rsidRPr="00420FA0" w:rsidRDefault="00DE6C07" w:rsidP="000F47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Первоначально аппликатура была ограничена 3 верхними струнами (соль практически не использовали) и </w:t>
      </w:r>
      <w:r w:rsidRPr="00420FA0">
        <w:rPr>
          <w:color w:val="000000"/>
          <w:sz w:val="28"/>
          <w:szCs w:val="28"/>
          <w:lang w:val="en-US"/>
        </w:rPr>
        <w:t>I</w:t>
      </w:r>
      <w:r w:rsidRPr="00420FA0">
        <w:rPr>
          <w:color w:val="000000"/>
          <w:sz w:val="28"/>
          <w:szCs w:val="28"/>
        </w:rPr>
        <w:t xml:space="preserve"> позицией. Затем, по мере модернизации и</w:t>
      </w:r>
      <w:r w:rsidR="0068222A" w:rsidRPr="00420FA0">
        <w:rPr>
          <w:color w:val="000000"/>
          <w:sz w:val="28"/>
          <w:szCs w:val="28"/>
        </w:rPr>
        <w:t xml:space="preserve">нструмента, начинают появляться </w:t>
      </w:r>
      <w:r w:rsidR="0068222A" w:rsidRPr="00420FA0">
        <w:rPr>
          <w:color w:val="000000"/>
          <w:sz w:val="28"/>
          <w:szCs w:val="28"/>
          <w:lang w:val="en-US"/>
        </w:rPr>
        <w:t>III</w:t>
      </w:r>
      <w:r w:rsidR="0068222A" w:rsidRPr="00420FA0">
        <w:rPr>
          <w:color w:val="000000"/>
          <w:sz w:val="28"/>
          <w:szCs w:val="28"/>
        </w:rPr>
        <w:t xml:space="preserve"> </w:t>
      </w:r>
      <w:r w:rsidRPr="00420FA0">
        <w:rPr>
          <w:color w:val="000000"/>
          <w:sz w:val="28"/>
          <w:szCs w:val="28"/>
        </w:rPr>
        <w:t xml:space="preserve"> более высокие позиции, </w:t>
      </w:r>
      <w:r w:rsidR="0068222A" w:rsidRPr="00420FA0">
        <w:rPr>
          <w:color w:val="000000"/>
          <w:sz w:val="28"/>
          <w:szCs w:val="28"/>
        </w:rPr>
        <w:t>что приводит к изменению постановки - с</w:t>
      </w:r>
      <w:r w:rsidRPr="00420FA0">
        <w:rPr>
          <w:color w:val="000000"/>
          <w:sz w:val="28"/>
          <w:szCs w:val="28"/>
        </w:rPr>
        <w:t xml:space="preserve">крипку стали держать на плече. </w:t>
      </w:r>
      <w:r w:rsidR="0068222A" w:rsidRPr="00420FA0">
        <w:rPr>
          <w:color w:val="000000"/>
          <w:sz w:val="28"/>
          <w:szCs w:val="28"/>
        </w:rPr>
        <w:t xml:space="preserve">А </w:t>
      </w:r>
      <w:r w:rsidRPr="00420FA0">
        <w:rPr>
          <w:color w:val="000000"/>
          <w:sz w:val="28"/>
          <w:szCs w:val="28"/>
        </w:rPr>
        <w:t>изобретение Ш</w:t>
      </w:r>
      <w:r w:rsidR="0068222A" w:rsidRPr="00420FA0">
        <w:rPr>
          <w:color w:val="000000"/>
          <w:sz w:val="28"/>
          <w:szCs w:val="28"/>
        </w:rPr>
        <w:t>пором в 1820 году подбородника стало мощным толчком к</w:t>
      </w:r>
      <w:r w:rsidRPr="00420FA0">
        <w:rPr>
          <w:color w:val="000000"/>
          <w:sz w:val="28"/>
          <w:szCs w:val="28"/>
        </w:rPr>
        <w:t xml:space="preserve"> развит</w:t>
      </w:r>
      <w:r w:rsidR="00E1580B" w:rsidRPr="00420FA0">
        <w:rPr>
          <w:color w:val="000000"/>
          <w:sz w:val="28"/>
          <w:szCs w:val="28"/>
        </w:rPr>
        <w:t>ию виртуозной скрипичной техники</w:t>
      </w:r>
      <w:r w:rsidRPr="00420FA0">
        <w:rPr>
          <w:color w:val="000000"/>
          <w:sz w:val="28"/>
          <w:szCs w:val="28"/>
        </w:rPr>
        <w:t>.</w:t>
      </w:r>
    </w:p>
    <w:p w:rsidR="009D7C3A" w:rsidRPr="00420FA0" w:rsidRDefault="0068222A" w:rsidP="000F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Также, в утверждении новых аппликатурных принципов немаловажную роль сыграло развитие романтического направления, а именно появление его крупнейшего представителя </w:t>
      </w:r>
      <w:r w:rsidR="00720EA2"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Н. Паганини. Паганини ввел приёмы, </w:t>
      </w:r>
      <w:r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основанные на растяжке пальцев и скачках на большие расстояния, максимально используя диапазон каждой отдельной струны, преодолевая позиционность в скрипичной игре.</w:t>
      </w:r>
      <w:r w:rsidR="00720EA2" w:rsidRPr="00420F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Таким образом, выбор аппликатуры начинает базироваться не столько на удобстве и рациональности исполнения, </w:t>
      </w:r>
      <w:r w:rsidR="00720EA2"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сколько на внутреннем её соответствии музыкальному  содержанию, на возможности достичь наиболее яркого звучания или колористического эффекта.</w:t>
      </w:r>
    </w:p>
    <w:p w:rsidR="00484F94" w:rsidRPr="00420FA0" w:rsidRDefault="00720EA2" w:rsidP="000F4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FA0">
        <w:rPr>
          <w:rFonts w:ascii="Times New Roman" w:hAnsi="Times New Roman" w:cs="Times New Roman"/>
          <w:sz w:val="28"/>
          <w:szCs w:val="28"/>
        </w:rPr>
        <w:t xml:space="preserve">К </w:t>
      </w:r>
      <w:r w:rsidRPr="00420FA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420FA0">
        <w:rPr>
          <w:rFonts w:ascii="Times New Roman" w:hAnsi="Times New Roman" w:cs="Times New Roman"/>
          <w:sz w:val="28"/>
          <w:szCs w:val="28"/>
        </w:rPr>
        <w:t xml:space="preserve"> веку волна, связанная с  гиперболизацией чувственности, стала спадать. Исполнительская практика скрипачей стала основываться на более эластичном и подвижном ощущении позиции, использовании </w:t>
      </w:r>
      <w:r w:rsidRPr="00420FA0">
        <w:rPr>
          <w:rFonts w:ascii="Times New Roman" w:hAnsi="Times New Roman" w:cs="Times New Roman"/>
          <w:b/>
          <w:sz w:val="28"/>
          <w:szCs w:val="28"/>
        </w:rPr>
        <w:t>суженного</w:t>
      </w:r>
      <w:r w:rsidRPr="00420FA0">
        <w:rPr>
          <w:rFonts w:ascii="Times New Roman" w:hAnsi="Times New Roman" w:cs="Times New Roman"/>
          <w:sz w:val="28"/>
          <w:szCs w:val="28"/>
        </w:rPr>
        <w:t xml:space="preserve"> и </w:t>
      </w:r>
      <w:r w:rsidRPr="00420FA0">
        <w:rPr>
          <w:rFonts w:ascii="Times New Roman" w:hAnsi="Times New Roman" w:cs="Times New Roman"/>
          <w:b/>
          <w:sz w:val="28"/>
          <w:szCs w:val="28"/>
        </w:rPr>
        <w:t>расширенного расположения пальцев</w:t>
      </w:r>
      <w:r w:rsidRPr="00420FA0">
        <w:rPr>
          <w:rFonts w:ascii="Times New Roman" w:hAnsi="Times New Roman" w:cs="Times New Roman"/>
          <w:sz w:val="28"/>
          <w:szCs w:val="28"/>
        </w:rPr>
        <w:t xml:space="preserve"> на грифе, </w:t>
      </w:r>
      <w:r w:rsidR="00004073" w:rsidRPr="00420FA0">
        <w:rPr>
          <w:rFonts w:ascii="Times New Roman" w:hAnsi="Times New Roman" w:cs="Times New Roman"/>
          <w:b/>
          <w:sz w:val="28"/>
          <w:szCs w:val="28"/>
        </w:rPr>
        <w:t>полупозиции,</w:t>
      </w:r>
      <w:r w:rsidR="00004073" w:rsidRPr="00420FA0">
        <w:rPr>
          <w:rFonts w:ascii="Times New Roman" w:hAnsi="Times New Roman" w:cs="Times New Roman"/>
          <w:sz w:val="28"/>
          <w:szCs w:val="28"/>
        </w:rPr>
        <w:t xml:space="preserve"> </w:t>
      </w:r>
      <w:r w:rsidR="00004073" w:rsidRPr="00420FA0">
        <w:rPr>
          <w:rFonts w:ascii="Times New Roman" w:hAnsi="Times New Roman" w:cs="Times New Roman"/>
          <w:b/>
          <w:sz w:val="28"/>
          <w:szCs w:val="28"/>
        </w:rPr>
        <w:t>четных позиций</w:t>
      </w:r>
      <w:r w:rsidR="00004073" w:rsidRPr="00420FA0">
        <w:rPr>
          <w:rFonts w:ascii="Times New Roman" w:hAnsi="Times New Roman" w:cs="Times New Roman"/>
          <w:sz w:val="28"/>
          <w:szCs w:val="28"/>
        </w:rPr>
        <w:t>. Здесь весомый вклад внесли такие исполнители как Э. Изаи</w:t>
      </w:r>
      <w:r w:rsidR="00484F94" w:rsidRPr="00420FA0">
        <w:rPr>
          <w:rFonts w:ascii="Times New Roman" w:hAnsi="Times New Roman" w:cs="Times New Roman"/>
          <w:sz w:val="28"/>
          <w:szCs w:val="28"/>
        </w:rPr>
        <w:t xml:space="preserve">, Ф. Крейслер. </w:t>
      </w:r>
    </w:p>
    <w:p w:rsidR="00E149B1" w:rsidRPr="00420FA0" w:rsidRDefault="00484F94" w:rsidP="00420F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Э. Изаи, используя растяжку пальцев и расширив объём позиции до интервала</w:t>
      </w:r>
      <w:r w:rsidR="0076098B"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сексты и даже септимы, ввёл так называемую</w:t>
      </w:r>
      <w:r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0FA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"межпозиционную" </w:t>
      </w:r>
      <w:r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игру на скрипке. Он применил также технику "беззвучной" смены позиций с помощью открытых струн и флажолетных звуков. Развивая аппликатурные приёмы Изаи, Ф.Крейслер разработал приёмы максимального использования открытых струн скрипки, что способствовало большей яркости и интенсивности звучания инструмента. Особенно большое значение имеют введённые Крейслером приёмы аппликатуры в кантилене, основанные на разнообразном использовании певучего, выразительного соединения звуков (</w:t>
      </w:r>
      <w:r w:rsidRPr="00420FA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portamento</w:t>
      </w:r>
      <w:r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), подмены пальцев на одном и том же звуке, выключении в кантилен</w:t>
      </w:r>
      <w:r w:rsidR="00C32063"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 4-го пальца и замене его 3-м (в силу относительной физической слабости 4-го пальца, его ограниченности вибрационного взмаха, неустойчивости </w:t>
      </w:r>
      <w:r w:rsidR="0030776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высоких позициях)</w:t>
      </w:r>
      <w:r w:rsidR="00C32063" w:rsidRPr="00420F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B326E" w:rsidRPr="00420FA0" w:rsidRDefault="00053211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 w:themeColor="text1"/>
          <w:sz w:val="28"/>
          <w:szCs w:val="28"/>
          <w:shd w:val="clear" w:color="auto" w:fill="FFFFFF"/>
        </w:rPr>
        <w:t>Подобные «</w:t>
      </w:r>
      <w:r w:rsidR="00E149B1" w:rsidRPr="00420FA0">
        <w:rPr>
          <w:color w:val="000000" w:themeColor="text1"/>
          <w:sz w:val="28"/>
          <w:szCs w:val="28"/>
          <w:shd w:val="clear" w:color="auto" w:fill="FFFFFF"/>
        </w:rPr>
        <w:t>новшеств</w:t>
      </w:r>
      <w:r w:rsidRPr="00420FA0">
        <w:rPr>
          <w:color w:val="000000" w:themeColor="text1"/>
          <w:sz w:val="28"/>
          <w:szCs w:val="28"/>
          <w:shd w:val="clear" w:color="auto" w:fill="FFFFFF"/>
        </w:rPr>
        <w:t>а</w:t>
      </w:r>
      <w:r w:rsidR="00E149B1" w:rsidRPr="00420FA0">
        <w:rPr>
          <w:color w:val="000000" w:themeColor="text1"/>
          <w:sz w:val="28"/>
          <w:szCs w:val="28"/>
          <w:shd w:val="clear" w:color="auto" w:fill="FFFFFF"/>
        </w:rPr>
        <w:t>»</w:t>
      </w:r>
      <w:r w:rsidR="0076098B" w:rsidRPr="00420FA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0FA0">
        <w:rPr>
          <w:color w:val="000000" w:themeColor="text1"/>
          <w:sz w:val="28"/>
          <w:szCs w:val="28"/>
          <w:shd w:val="clear" w:color="auto" w:fill="FFFFFF"/>
        </w:rPr>
        <w:t>привели к тому,</w:t>
      </w:r>
      <w:r w:rsidR="0076098B" w:rsidRPr="00420FA0">
        <w:rPr>
          <w:color w:val="000000"/>
          <w:sz w:val="28"/>
          <w:szCs w:val="28"/>
        </w:rPr>
        <w:t xml:space="preserve"> что представление об абсолютной устойчивости позиции</w:t>
      </w:r>
      <w:r w:rsidR="00713A29" w:rsidRPr="00420FA0">
        <w:rPr>
          <w:color w:val="000000"/>
          <w:sz w:val="28"/>
          <w:szCs w:val="28"/>
        </w:rPr>
        <w:t xml:space="preserve"> (обхват 1и 4 пальцами чистой кварты)</w:t>
      </w:r>
      <w:r w:rsidR="0076098B" w:rsidRPr="00420FA0">
        <w:rPr>
          <w:color w:val="000000"/>
          <w:sz w:val="28"/>
          <w:szCs w:val="28"/>
        </w:rPr>
        <w:t xml:space="preserve"> всерьез пошатнулось.</w:t>
      </w:r>
      <w:r w:rsidRPr="00420FA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D4635" w:rsidRPr="00420FA0">
        <w:rPr>
          <w:color w:val="000000" w:themeColor="text1"/>
          <w:sz w:val="28"/>
          <w:szCs w:val="28"/>
          <w:shd w:val="clear" w:color="auto" w:fill="FFFFFF"/>
        </w:rPr>
        <w:t>Такая рационализация аппликатурных приемов,</w:t>
      </w:r>
      <w:r w:rsidR="00BD4635" w:rsidRPr="00420FA0">
        <w:rPr>
          <w:color w:val="000000"/>
          <w:sz w:val="28"/>
          <w:szCs w:val="28"/>
        </w:rPr>
        <w:t xml:space="preserve"> которая проявляется в уменьшении числа перемещений по грифу, направлена </w:t>
      </w:r>
      <w:r w:rsidR="005B326E" w:rsidRPr="00420FA0">
        <w:rPr>
          <w:color w:val="000000"/>
          <w:sz w:val="28"/>
          <w:szCs w:val="28"/>
        </w:rPr>
        <w:t xml:space="preserve">не только </w:t>
      </w:r>
      <w:r w:rsidR="00BD4635" w:rsidRPr="00420FA0">
        <w:rPr>
          <w:color w:val="000000"/>
          <w:sz w:val="28"/>
          <w:szCs w:val="28"/>
        </w:rPr>
        <w:t>на экономность действий левой руки</w:t>
      </w:r>
      <w:r w:rsidR="005B326E" w:rsidRPr="00420FA0">
        <w:rPr>
          <w:color w:val="000000"/>
          <w:sz w:val="28"/>
          <w:szCs w:val="28"/>
        </w:rPr>
        <w:t xml:space="preserve">, это попытка привести  к наибольшей устойчивости чистоту интонации. </w:t>
      </w:r>
      <w:r w:rsidR="0076098B" w:rsidRPr="00420FA0">
        <w:rPr>
          <w:color w:val="000000"/>
          <w:sz w:val="28"/>
          <w:szCs w:val="28"/>
        </w:rPr>
        <w:t xml:space="preserve">Проблема повышения уровня интонационной надежности с помощью </w:t>
      </w:r>
      <w:r w:rsidR="005B326E" w:rsidRPr="00420FA0">
        <w:rPr>
          <w:color w:val="000000"/>
          <w:sz w:val="28"/>
          <w:szCs w:val="28"/>
        </w:rPr>
        <w:t xml:space="preserve">аппликатуры </w:t>
      </w:r>
      <w:r w:rsidR="0076098B" w:rsidRPr="00420FA0">
        <w:rPr>
          <w:color w:val="000000"/>
          <w:sz w:val="28"/>
          <w:szCs w:val="28"/>
        </w:rPr>
        <w:t xml:space="preserve">актуальна главным образом по отношению к быстрым темпам, где нет времени подправлять движения. </w:t>
      </w:r>
      <w:r w:rsidR="005B326E" w:rsidRPr="00420FA0">
        <w:rPr>
          <w:color w:val="000000"/>
          <w:sz w:val="28"/>
          <w:szCs w:val="28"/>
        </w:rPr>
        <w:t>Тем более к этому прибавляются</w:t>
      </w:r>
      <w:r w:rsidR="005B326E" w:rsidRPr="00420FA0">
        <w:rPr>
          <w:color w:val="000000" w:themeColor="text1"/>
          <w:sz w:val="28"/>
          <w:szCs w:val="28"/>
          <w:shd w:val="clear" w:color="auto" w:fill="FFFFFF"/>
        </w:rPr>
        <w:t xml:space="preserve"> технические трудности, возникающих в правой руке (скачки через струны, использование разных штрихов, их сочетаний).</w:t>
      </w:r>
      <w:r w:rsidR="005B326E" w:rsidRPr="00420FA0">
        <w:rPr>
          <w:color w:val="000000"/>
          <w:sz w:val="28"/>
          <w:szCs w:val="28"/>
        </w:rPr>
        <w:t xml:space="preserve">  Естественно, это </w:t>
      </w:r>
      <w:r w:rsidR="0076098B" w:rsidRPr="00420FA0">
        <w:rPr>
          <w:color w:val="000000"/>
          <w:sz w:val="28"/>
          <w:szCs w:val="28"/>
        </w:rPr>
        <w:t>не означает, что певучие, кантиленные разделы не содержат мест, трудных для интонирования, но возможности рационализации здесь зачастую отвергаются с позиций чисто художественных</w:t>
      </w:r>
      <w:r w:rsidR="005B326E" w:rsidRPr="00420FA0">
        <w:rPr>
          <w:color w:val="000000"/>
          <w:sz w:val="28"/>
          <w:szCs w:val="28"/>
        </w:rPr>
        <w:t>.</w:t>
      </w:r>
    </w:p>
    <w:p w:rsidR="006D7C5F" w:rsidRDefault="00E169C1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Ну а теперь </w:t>
      </w:r>
      <w:r w:rsidR="00053211"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обратимся </w:t>
      </w:r>
      <w:r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непосредственно к </w:t>
      </w:r>
      <w:r w:rsidR="00053211"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вопросу </w:t>
      </w:r>
      <w:r w:rsidR="00ED0FA5" w:rsidRPr="006D7C5F">
        <w:rPr>
          <w:rFonts w:ascii="Times New Roman" w:hAnsi="Times New Roman" w:cs="Times New Roman"/>
          <w:color w:val="000000"/>
          <w:sz w:val="28"/>
          <w:szCs w:val="28"/>
        </w:rPr>
        <w:t>художественных</w:t>
      </w:r>
      <w:r w:rsidR="00ED0FA5" w:rsidRPr="00420F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0FA5" w:rsidRPr="006D7C5F">
        <w:rPr>
          <w:rFonts w:ascii="Times New Roman" w:hAnsi="Times New Roman" w:cs="Times New Roman"/>
          <w:color w:val="000000"/>
          <w:sz w:val="28"/>
          <w:szCs w:val="28"/>
        </w:rPr>
        <w:t>функций</w:t>
      </w:r>
      <w:r w:rsidR="00053211" w:rsidRPr="006D7C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3211" w:rsidRPr="00420FA0">
        <w:rPr>
          <w:rFonts w:ascii="Times New Roman" w:hAnsi="Times New Roman" w:cs="Times New Roman"/>
          <w:color w:val="000000"/>
          <w:sz w:val="28"/>
          <w:szCs w:val="28"/>
        </w:rPr>
        <w:t>аппликатуры.</w:t>
      </w:r>
      <w:r w:rsidR="00AA78A2"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7C5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ХУДОЖЕСТВЕННЫЕ ФУНКЦИИ АППЛИКАТУРЫ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7C5F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9C1" w:rsidRPr="00420FA0" w:rsidRDefault="006D7C5F" w:rsidP="00420FA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Различают </w:t>
      </w:r>
      <w:r w:rsidR="00AA78A2" w:rsidRPr="00420FA0">
        <w:rPr>
          <w:rFonts w:ascii="Times New Roman" w:hAnsi="Times New Roman" w:cs="Times New Roman"/>
          <w:color w:val="000000"/>
          <w:sz w:val="28"/>
          <w:szCs w:val="28"/>
        </w:rPr>
        <w:t>три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художественные функции аппликатуры</w:t>
      </w:r>
      <w:r w:rsidR="00ED0FA5" w:rsidRPr="00420FA0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ED0FA5" w:rsidRPr="00420FA0">
        <w:rPr>
          <w:rFonts w:ascii="Times New Roman" w:hAnsi="Times New Roman" w:cs="Times New Roman"/>
          <w:b/>
          <w:color w:val="000000"/>
          <w:sz w:val="28"/>
          <w:szCs w:val="28"/>
        </w:rPr>
        <w:t>тембровая</w:t>
      </w:r>
      <w:r w:rsidR="00ED0FA5" w:rsidRPr="00420FA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D0FA5" w:rsidRPr="00420F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артикуляционная и динамическая</w:t>
      </w:r>
      <w:r w:rsidR="00ED0FA5" w:rsidRPr="00420F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Среди </w:t>
      </w:r>
      <w:r w:rsidR="00D96458">
        <w:rPr>
          <w:color w:val="000000"/>
          <w:sz w:val="28"/>
          <w:szCs w:val="28"/>
        </w:rPr>
        <w:t xml:space="preserve">них </w:t>
      </w:r>
      <w:r w:rsidRPr="00420FA0">
        <w:rPr>
          <w:color w:val="000000"/>
          <w:sz w:val="28"/>
          <w:szCs w:val="28"/>
        </w:rPr>
        <w:t xml:space="preserve">важнейшая – тембровая. Аппликатура должна учитывать следующие </w:t>
      </w:r>
      <w:r w:rsidR="00ED0FA5" w:rsidRPr="00420FA0">
        <w:rPr>
          <w:color w:val="000000"/>
          <w:sz w:val="28"/>
          <w:szCs w:val="28"/>
        </w:rPr>
        <w:t xml:space="preserve">особенности </w:t>
      </w:r>
      <w:r w:rsidRPr="00420FA0">
        <w:rPr>
          <w:color w:val="000000"/>
          <w:sz w:val="28"/>
          <w:szCs w:val="28"/>
        </w:rPr>
        <w:t>скрипичного тембра:</w:t>
      </w:r>
    </w:p>
    <w:p w:rsidR="001D107E" w:rsidRPr="00420FA0" w:rsidRDefault="00ED0FA5" w:rsidP="00420F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р</w:t>
      </w:r>
      <w:r w:rsidR="001D107E" w:rsidRPr="00420FA0">
        <w:rPr>
          <w:color w:val="000000"/>
          <w:sz w:val="28"/>
          <w:szCs w:val="28"/>
        </w:rPr>
        <w:t>азличную тембровую окраску каждой струны;</w:t>
      </w:r>
    </w:p>
    <w:p w:rsidR="001D107E" w:rsidRPr="00420FA0" w:rsidRDefault="00ED0FA5" w:rsidP="00420F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н</w:t>
      </w:r>
      <w:r w:rsidR="001D107E" w:rsidRPr="00420FA0">
        <w:rPr>
          <w:color w:val="000000"/>
          <w:sz w:val="28"/>
          <w:szCs w:val="28"/>
        </w:rPr>
        <w:t>еоднородность звучания различных регистров одной струны (это не относится к струне «ми», звучащей ровно во всех своих регистрах);</w:t>
      </w:r>
    </w:p>
    <w:p w:rsidR="001D107E" w:rsidRPr="00420FA0" w:rsidRDefault="00ED0FA5" w:rsidP="00420F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с</w:t>
      </w:r>
      <w:r w:rsidR="001D107E" w:rsidRPr="00420FA0">
        <w:rPr>
          <w:color w:val="000000"/>
          <w:sz w:val="28"/>
          <w:szCs w:val="28"/>
        </w:rPr>
        <w:t>ущественное отличие звучания вибрирующих и невибрирующих звуков;</w:t>
      </w:r>
    </w:p>
    <w:p w:rsidR="001D107E" w:rsidRPr="00420FA0" w:rsidRDefault="00ED0FA5" w:rsidP="00420FA0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о</w:t>
      </w:r>
      <w:r w:rsidR="001D107E" w:rsidRPr="00420FA0">
        <w:rPr>
          <w:color w:val="000000"/>
          <w:sz w:val="28"/>
          <w:szCs w:val="28"/>
        </w:rPr>
        <w:t>собенности звучания открытых струн, натуральных и искусственных флажолетов.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Проблемы артикуляции</w:t>
      </w:r>
      <w:r w:rsidRPr="00420FA0">
        <w:rPr>
          <w:color w:val="000000"/>
          <w:sz w:val="28"/>
          <w:szCs w:val="28"/>
          <w:u w:val="single"/>
        </w:rPr>
        <w:t> </w:t>
      </w:r>
      <w:r w:rsidRPr="00420FA0">
        <w:rPr>
          <w:color w:val="000000"/>
          <w:sz w:val="28"/>
          <w:szCs w:val="28"/>
        </w:rPr>
        <w:t>ассоциируются</w:t>
      </w:r>
      <w:r w:rsidR="00ED0FA5" w:rsidRPr="00420FA0">
        <w:rPr>
          <w:color w:val="000000"/>
          <w:sz w:val="28"/>
          <w:szCs w:val="28"/>
        </w:rPr>
        <w:t xml:space="preserve">, </w:t>
      </w:r>
      <w:r w:rsidRPr="00420FA0">
        <w:rPr>
          <w:color w:val="000000"/>
          <w:sz w:val="28"/>
          <w:szCs w:val="28"/>
        </w:rPr>
        <w:t>прежде всего</w:t>
      </w:r>
      <w:r w:rsidR="00ED0FA5" w:rsidRPr="00420FA0">
        <w:rPr>
          <w:color w:val="000000"/>
          <w:sz w:val="28"/>
          <w:szCs w:val="28"/>
        </w:rPr>
        <w:t>,</w:t>
      </w:r>
      <w:r w:rsidRPr="00420FA0">
        <w:rPr>
          <w:color w:val="000000"/>
          <w:sz w:val="28"/>
          <w:szCs w:val="28"/>
        </w:rPr>
        <w:t xml:space="preserve"> с действиями смычка. Но и аппликатура способна активно содействовать как связи, так и разъединению звуков. К примеру, плавное скольжение не менее успешно, чем легато, решает задачу соединения двух звуков. Поэтому применение певучих переходов, а также перемена позиции в более широком смысле слова должны быть согласованны с артикуляционными задачами.</w:t>
      </w:r>
      <w:r w:rsidR="00ED0FA5" w:rsidRPr="00420FA0">
        <w:rPr>
          <w:color w:val="000000"/>
          <w:sz w:val="28"/>
          <w:szCs w:val="28"/>
        </w:rPr>
        <w:t xml:space="preserve"> </w:t>
      </w:r>
    </w:p>
    <w:p w:rsidR="00FF5BBA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Динамическая </w:t>
      </w:r>
      <w:r w:rsidR="00FF5BBA" w:rsidRPr="00420FA0">
        <w:rPr>
          <w:color w:val="000000"/>
          <w:sz w:val="28"/>
          <w:szCs w:val="28"/>
        </w:rPr>
        <w:t>функция аппликатуры связана с разными</w:t>
      </w:r>
      <w:r w:rsidRPr="00420FA0">
        <w:rPr>
          <w:color w:val="000000"/>
          <w:sz w:val="28"/>
          <w:szCs w:val="28"/>
        </w:rPr>
        <w:t xml:space="preserve"> возможностями</w:t>
      </w:r>
      <w:r w:rsidR="00FF5BBA" w:rsidRPr="00420FA0">
        <w:rPr>
          <w:color w:val="000000"/>
          <w:sz w:val="28"/>
          <w:szCs w:val="28"/>
        </w:rPr>
        <w:t xml:space="preserve"> струн и их регистров по интенсивности звучания.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Художественные функции аппликатуры взаимодействуют друг с другом. Иногда происходит как бы взаимопроникновение артикуляционной и тембровой сфер (сюда относятся подмена пальца на одном звуке, характер подачи звуков в легатном пассаже). Динамическая функция тесно слита с тембровой, поскольку обе они опираются на специфику звучания каждой струны и ее регистров.</w:t>
      </w:r>
      <w:r w:rsidR="00FF5BBA" w:rsidRPr="00420FA0">
        <w:rPr>
          <w:color w:val="000000"/>
          <w:sz w:val="28"/>
          <w:szCs w:val="28"/>
        </w:rPr>
        <w:t xml:space="preserve"> Рассмотрим каждую функцию более подробно.</w:t>
      </w:r>
    </w:p>
    <w:p w:rsidR="001D107E" w:rsidRPr="00420FA0" w:rsidRDefault="00D96458" w:rsidP="00D9645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6458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 xml:space="preserve"> </w:t>
      </w:r>
      <w:r w:rsidR="001D107E" w:rsidRPr="00420FA0">
        <w:rPr>
          <w:b/>
          <w:bCs/>
          <w:color w:val="000000"/>
          <w:sz w:val="28"/>
          <w:szCs w:val="28"/>
        </w:rPr>
        <w:t>Тембровая функция.</w:t>
      </w:r>
    </w:p>
    <w:p w:rsidR="003C51CA" w:rsidRPr="00420FA0" w:rsidRDefault="00235970" w:rsidP="00420FA0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На скрипке, как и на любом другом струнно-смычковом инструменте, изменение аппликатуры одного и того же звука обычно влечёт за собой существенное изменение его тембра и силы, вне зависимости от характера ведения смычка. </w:t>
      </w:r>
      <w:r w:rsidR="00A72F14" w:rsidRPr="00420FA0">
        <w:rPr>
          <w:color w:val="000000"/>
          <w:sz w:val="28"/>
          <w:szCs w:val="28"/>
        </w:rPr>
        <w:t>Скрипичный тембр подчинен решению двух задач: выразительно</w:t>
      </w:r>
      <w:r w:rsidR="00C0662A" w:rsidRPr="00420FA0">
        <w:rPr>
          <w:color w:val="000000"/>
          <w:sz w:val="28"/>
          <w:szCs w:val="28"/>
        </w:rPr>
        <w:t xml:space="preserve"> </w:t>
      </w:r>
      <w:r w:rsidR="00A72F14" w:rsidRPr="00420FA0">
        <w:rPr>
          <w:color w:val="000000"/>
          <w:sz w:val="28"/>
          <w:szCs w:val="28"/>
        </w:rPr>
        <w:t>- колористической и конструктивно-формообразующей. Эти задачи разделяют лишь условно: любая колористическая деталь – звено тембровой партитуры и в этом смысле несет конструктивную нагрузку. Крен же в одну из сторон приводит либо к игнорированию фактора живого звучания инструмента либо к тому, что красота звучания превращается в самоцель.</w:t>
      </w:r>
      <w:r w:rsidR="003C51CA" w:rsidRPr="00420FA0">
        <w:rPr>
          <w:color w:val="000000"/>
          <w:sz w:val="28"/>
          <w:szCs w:val="28"/>
        </w:rPr>
        <w:t xml:space="preserve"> </w:t>
      </w:r>
    </w:p>
    <w:p w:rsidR="003D5636" w:rsidRPr="00420FA0" w:rsidRDefault="003D5636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Скрипач способен аппликатурно разнообразить два однородных, следующих друг за другом мотива, что чаще всего выражается в смене струн. Нередко характер музыкального материала сам подсказывает что необходимо: использование «эхо» или наоборот, усиление звучания. </w:t>
      </w:r>
    </w:p>
    <w:p w:rsidR="0095260D" w:rsidRPr="00420FA0" w:rsidRDefault="0095260D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lastRenderedPageBreak/>
        <w:t>Однако, когда</w:t>
      </w:r>
      <w:r w:rsidR="003D5636" w:rsidRPr="00420FA0">
        <w:rPr>
          <w:color w:val="000000"/>
          <w:sz w:val="28"/>
          <w:szCs w:val="28"/>
        </w:rPr>
        <w:t xml:space="preserve"> в классической и барочной музыке </w:t>
      </w:r>
      <w:r w:rsidR="003C51CA" w:rsidRPr="00420FA0">
        <w:rPr>
          <w:color w:val="000000"/>
          <w:sz w:val="28"/>
          <w:szCs w:val="28"/>
        </w:rPr>
        <w:t xml:space="preserve">не всегда предоставляется возможность </w:t>
      </w:r>
      <w:r w:rsidR="001D107E" w:rsidRPr="00420FA0">
        <w:rPr>
          <w:color w:val="000000"/>
          <w:sz w:val="28"/>
          <w:szCs w:val="28"/>
        </w:rPr>
        <w:t>определить истинные авторские намерения касател</w:t>
      </w:r>
      <w:r w:rsidR="003C51CA" w:rsidRPr="00420FA0">
        <w:rPr>
          <w:color w:val="000000"/>
          <w:sz w:val="28"/>
          <w:szCs w:val="28"/>
        </w:rPr>
        <w:t>ьно тембровых красок</w:t>
      </w:r>
      <w:r w:rsidRPr="00420FA0">
        <w:rPr>
          <w:color w:val="000000"/>
          <w:sz w:val="28"/>
          <w:szCs w:val="28"/>
        </w:rPr>
        <w:t xml:space="preserve">, </w:t>
      </w:r>
      <w:r w:rsidR="003C51CA" w:rsidRPr="00420FA0">
        <w:rPr>
          <w:color w:val="000000"/>
          <w:sz w:val="28"/>
          <w:szCs w:val="28"/>
        </w:rPr>
        <w:t xml:space="preserve">за исключением конкретных указаний, </w:t>
      </w:r>
      <w:r w:rsidRPr="00420FA0">
        <w:rPr>
          <w:color w:val="000000"/>
          <w:sz w:val="28"/>
          <w:szCs w:val="28"/>
        </w:rPr>
        <w:t xml:space="preserve">следует говорить </w:t>
      </w:r>
      <w:r w:rsidR="001D107E" w:rsidRPr="00420FA0">
        <w:rPr>
          <w:color w:val="000000"/>
          <w:sz w:val="28"/>
          <w:szCs w:val="28"/>
        </w:rPr>
        <w:t>именно о традициях исполнения. Пересмотру они поддаются весьма нелегко, а между тем, нередко вызывают возражения худож</w:t>
      </w:r>
      <w:r w:rsidR="003C51CA" w:rsidRPr="00420FA0">
        <w:rPr>
          <w:color w:val="000000"/>
          <w:sz w:val="28"/>
          <w:szCs w:val="28"/>
        </w:rPr>
        <w:t>ественно-эстетического порядка. Например</w:t>
      </w:r>
      <w:r w:rsidR="001D107E" w:rsidRPr="00420FA0">
        <w:rPr>
          <w:color w:val="000000"/>
          <w:sz w:val="28"/>
          <w:szCs w:val="28"/>
        </w:rPr>
        <w:t>, увлечение игрой в высоки</w:t>
      </w:r>
      <w:r w:rsidR="003C51CA" w:rsidRPr="00420FA0">
        <w:rPr>
          <w:color w:val="000000"/>
          <w:sz w:val="28"/>
          <w:szCs w:val="28"/>
        </w:rPr>
        <w:t xml:space="preserve">х позициях на струне «соль» в </w:t>
      </w:r>
      <w:r w:rsidR="003C51CA" w:rsidRPr="00420FA0">
        <w:rPr>
          <w:color w:val="000000"/>
          <w:sz w:val="28"/>
          <w:szCs w:val="28"/>
          <w:lang w:val="en-US"/>
        </w:rPr>
        <w:t>IX</w:t>
      </w:r>
      <w:r w:rsidR="001D107E" w:rsidRPr="00420FA0">
        <w:rPr>
          <w:color w:val="000000"/>
          <w:sz w:val="28"/>
          <w:szCs w:val="28"/>
        </w:rPr>
        <w:t xml:space="preserve"> веке подчас рождает сегодня ощущение ложного пафоса, ряд аппликатур грешит против элементарного музыкального смысла. С другой стороны, шагнувшая вперед скрипичная техника открывает новые горизонты перед современными исполнителями классики. В частности, использование высоких позиций на всех струнах позволяет последовательно проводить</w:t>
      </w:r>
      <w:r w:rsidR="003D5636" w:rsidRPr="00420FA0">
        <w:rPr>
          <w:color w:val="000000"/>
          <w:sz w:val="28"/>
          <w:szCs w:val="28"/>
        </w:rPr>
        <w:t xml:space="preserve"> полифоническое голосоведение.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Связь и разъединение тембров – главный вопрос тембровой стратегии. Его решение определяется в первую очередь пониманием внутренних связей в рамках</w:t>
      </w:r>
      <w:r w:rsidR="00C0662A" w:rsidRPr="00420FA0">
        <w:rPr>
          <w:color w:val="000000"/>
          <w:sz w:val="28"/>
          <w:szCs w:val="28"/>
        </w:rPr>
        <w:t xml:space="preserve"> одного музыкального материала. При выборе аппликатуры для мелодической фразы следует стремиться сохранить единство тембра, исполняя фразу по мере возможности на одной струне. Но иногда это не дает желаемого результата, даже</w:t>
      </w:r>
      <w:r w:rsidRPr="00420FA0">
        <w:rPr>
          <w:color w:val="000000"/>
          <w:sz w:val="28"/>
          <w:szCs w:val="28"/>
        </w:rPr>
        <w:t xml:space="preserve"> </w:t>
      </w:r>
      <w:r w:rsidR="00C0662A" w:rsidRPr="00420FA0">
        <w:rPr>
          <w:color w:val="000000"/>
          <w:sz w:val="28"/>
          <w:szCs w:val="28"/>
        </w:rPr>
        <w:t xml:space="preserve">если </w:t>
      </w:r>
      <w:r w:rsidRPr="00420FA0">
        <w:rPr>
          <w:color w:val="000000"/>
          <w:sz w:val="28"/>
          <w:szCs w:val="28"/>
        </w:rPr>
        <w:t>диапазон мелодического построения и не выходит за пределы струны</w:t>
      </w:r>
      <w:r w:rsidR="00C0662A" w:rsidRPr="00420FA0">
        <w:rPr>
          <w:color w:val="000000"/>
          <w:sz w:val="28"/>
          <w:szCs w:val="28"/>
        </w:rPr>
        <w:t xml:space="preserve">. </w:t>
      </w:r>
      <w:r w:rsidRPr="00420FA0">
        <w:rPr>
          <w:color w:val="000000"/>
          <w:sz w:val="28"/>
          <w:szCs w:val="28"/>
        </w:rPr>
        <w:t>Причина кроется в избытке переходов неизбежных при сохранении тембра одной струны.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Нужно отметить, что все тонкости тембровой проблемы имеют отношение почти исключительно к области медленных и лишь умеренно подвижных эпизодов. Что касается виртуозно-моторных разделов, то здесь основное требование к тембру – общая яркость звучания. Она возрастает при использовании более открыто звучащих струн, столь же существенно в этом отношении преимущество низких позиций перед высокими. Соблюдение последнего условия повысит и четкость исполнения легатного пассажа, так как сведет к минимуму число скольжений. Сохранение низких позиций ведет к частому чередованию струн. В отличии от кантилены, в скорых темпах эта тембровая пестрота не только допустима, но часто и желательна, так как разнообразит общую картину звучания. Богатые возможности вибрирования в кантилене, а так же прикосновение пальца к струне, в известной мере</w:t>
      </w:r>
      <w:r w:rsidR="00FF5BBA" w:rsidRPr="00420FA0">
        <w:rPr>
          <w:color w:val="000000"/>
          <w:sz w:val="28"/>
          <w:szCs w:val="28"/>
        </w:rPr>
        <w:t>,</w:t>
      </w:r>
      <w:r w:rsidRPr="00420FA0">
        <w:rPr>
          <w:color w:val="000000"/>
          <w:sz w:val="28"/>
          <w:szCs w:val="28"/>
        </w:rPr>
        <w:t xml:space="preserve"> отличн</w:t>
      </w:r>
      <w:r w:rsidR="00FF5BBA" w:rsidRPr="00420FA0">
        <w:rPr>
          <w:color w:val="000000"/>
          <w:sz w:val="28"/>
          <w:szCs w:val="28"/>
        </w:rPr>
        <w:t xml:space="preserve">ое от падения пальца в пассаже, </w:t>
      </w:r>
      <w:r w:rsidRPr="00420FA0">
        <w:rPr>
          <w:color w:val="000000"/>
          <w:sz w:val="28"/>
          <w:szCs w:val="28"/>
        </w:rPr>
        <w:t>позволяет говорить о существенном различии в способах получения тембровой окраски певучих и виртуозно-моторных фрагментов.</w:t>
      </w:r>
    </w:p>
    <w:p w:rsidR="001D107E" w:rsidRPr="00420FA0" w:rsidRDefault="00D96458" w:rsidP="00D9645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="001D107E" w:rsidRPr="00420FA0">
        <w:rPr>
          <w:b/>
          <w:bCs/>
          <w:color w:val="000000"/>
          <w:sz w:val="28"/>
          <w:szCs w:val="28"/>
        </w:rPr>
        <w:t>Артикуляционная функция</w:t>
      </w:r>
      <w:r w:rsidR="001D107E" w:rsidRPr="00420FA0">
        <w:rPr>
          <w:b/>
          <w:bCs/>
          <w:color w:val="000000"/>
          <w:sz w:val="28"/>
          <w:szCs w:val="28"/>
          <w:u w:val="single"/>
        </w:rPr>
        <w:t>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Наиболее сильное артикуляционное средство, находящееся в ведении левой руки, - певучий переход </w:t>
      </w:r>
      <w:r w:rsidR="0095260D" w:rsidRPr="00420FA0">
        <w:rPr>
          <w:b/>
          <w:color w:val="000000"/>
          <w:sz w:val="28"/>
          <w:szCs w:val="28"/>
          <w:lang w:val="en-US"/>
        </w:rPr>
        <w:t>portamento</w:t>
      </w:r>
      <w:r w:rsidRPr="00420FA0">
        <w:rPr>
          <w:color w:val="000000"/>
          <w:sz w:val="28"/>
          <w:szCs w:val="28"/>
        </w:rPr>
        <w:t>. Близкий по звучанию вокальному соединению звуков, этот прием придает особую выразительность кантиленным и декламационным эпизодам.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В художественном плане</w:t>
      </w:r>
      <w:r w:rsidR="0095260D" w:rsidRPr="00420FA0">
        <w:rPr>
          <w:color w:val="000000"/>
          <w:sz w:val="28"/>
          <w:szCs w:val="28"/>
        </w:rPr>
        <w:t xml:space="preserve"> </w:t>
      </w:r>
      <w:r w:rsidR="0095260D" w:rsidRPr="00420FA0">
        <w:rPr>
          <w:color w:val="000000"/>
          <w:sz w:val="28"/>
          <w:szCs w:val="28"/>
          <w:lang w:val="en-US"/>
        </w:rPr>
        <w:t>portamento</w:t>
      </w:r>
      <w:r w:rsidRPr="00420FA0">
        <w:rPr>
          <w:color w:val="000000"/>
          <w:sz w:val="28"/>
          <w:szCs w:val="28"/>
        </w:rPr>
        <w:t xml:space="preserve"> выполняет двойную роль: с одной стороны, объединяет соседние звуки, с другой – привлекает особое внимание к звуку, к которому подводит.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lastRenderedPageBreak/>
        <w:t xml:space="preserve">Употребление </w:t>
      </w:r>
      <w:r w:rsidR="0095260D" w:rsidRPr="00420FA0">
        <w:rPr>
          <w:color w:val="000000"/>
          <w:sz w:val="28"/>
          <w:szCs w:val="28"/>
          <w:lang w:val="en-US"/>
        </w:rPr>
        <w:t>portamento</w:t>
      </w:r>
      <w:r w:rsidRPr="00420FA0">
        <w:rPr>
          <w:color w:val="000000"/>
          <w:sz w:val="28"/>
          <w:szCs w:val="28"/>
        </w:rPr>
        <w:t xml:space="preserve"> в известной мере определяется личным вкусом исполнителя. В тоже время, раз </w:t>
      </w:r>
      <w:r w:rsidR="0095260D" w:rsidRPr="00420FA0">
        <w:rPr>
          <w:color w:val="000000"/>
          <w:sz w:val="28"/>
          <w:szCs w:val="28"/>
        </w:rPr>
        <w:t>portamento</w:t>
      </w:r>
      <w:r w:rsidRPr="00420FA0">
        <w:rPr>
          <w:color w:val="000000"/>
          <w:sz w:val="28"/>
          <w:szCs w:val="28"/>
        </w:rPr>
        <w:t xml:space="preserve"> является сильнейшим выразительным средством, оно всегда должно находить опору в образном строе самой музыки. Артикуляционная функция особенно рельефно проявляется, когда соединение двух звуков происходит как бы наперекор смычку, разделяющему их.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Вопрос, намерен ли скрипач употребить в конкретной ситуации певучее скольжение или же склонен его избежать, нередко имеет аппликатурный ракурс. Если принято решение в пользу </w:t>
      </w:r>
      <w:r w:rsidR="0095260D" w:rsidRPr="00420FA0">
        <w:rPr>
          <w:color w:val="000000"/>
          <w:sz w:val="28"/>
          <w:szCs w:val="28"/>
        </w:rPr>
        <w:t xml:space="preserve"> </w:t>
      </w:r>
      <w:r w:rsidR="0095260D" w:rsidRPr="00420FA0">
        <w:rPr>
          <w:color w:val="000000"/>
          <w:sz w:val="28"/>
          <w:szCs w:val="28"/>
          <w:lang w:val="en-US"/>
        </w:rPr>
        <w:t>portamento</w:t>
      </w:r>
      <w:r w:rsidRPr="00420FA0">
        <w:rPr>
          <w:color w:val="000000"/>
          <w:sz w:val="28"/>
          <w:szCs w:val="28"/>
        </w:rPr>
        <w:t>, выбор аппликатуры обычно не составляет проблемы. Правда, приходится ограничивать участие четвертого пальца в связи с обязательным вибрированием хотя бы одного из звуков, непосредственно прилегающих к</w:t>
      </w:r>
      <w:r w:rsidR="00694BBE" w:rsidRPr="00420FA0">
        <w:rPr>
          <w:color w:val="000000"/>
          <w:sz w:val="28"/>
          <w:szCs w:val="28"/>
        </w:rPr>
        <w:t xml:space="preserve"> </w:t>
      </w:r>
      <w:r w:rsidR="00694BBE" w:rsidRPr="00420FA0">
        <w:rPr>
          <w:color w:val="000000"/>
          <w:sz w:val="28"/>
          <w:szCs w:val="28"/>
          <w:lang w:val="en-US"/>
        </w:rPr>
        <w:t>portamento</w:t>
      </w:r>
      <w:r w:rsidRPr="00420FA0">
        <w:rPr>
          <w:color w:val="000000"/>
          <w:sz w:val="28"/>
          <w:szCs w:val="28"/>
        </w:rPr>
        <w:t>. Более актуальна для современного скрипача задача добиться незаметности скольжения там, где оно художественно не оправдано. Исключить скольжение можно двумя способами:</w:t>
      </w:r>
    </w:p>
    <w:p w:rsidR="001D107E" w:rsidRPr="00420FA0" w:rsidRDefault="00694BBE" w:rsidP="00420FA0">
      <w:pPr>
        <w:pStyle w:val="a3"/>
        <w:shd w:val="clear" w:color="auto" w:fill="FFFFFF"/>
        <w:spacing w:before="0" w:beforeAutospacing="0" w:after="0" w:afterAutospacing="0"/>
        <w:ind w:left="-6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з</w:t>
      </w:r>
      <w:r w:rsidR="001D107E" w:rsidRPr="00420FA0">
        <w:rPr>
          <w:color w:val="000000"/>
          <w:sz w:val="28"/>
          <w:szCs w:val="28"/>
        </w:rPr>
        <w:t>аменить аппликатуру скольжения расширенной аппликатурой, охватывающей данный интервал, либо суженной аппликатурой;</w:t>
      </w:r>
    </w:p>
    <w:p w:rsidR="001D107E" w:rsidRPr="00420FA0" w:rsidRDefault="00694BBE" w:rsidP="00420FA0">
      <w:pPr>
        <w:pStyle w:val="a3"/>
        <w:shd w:val="clear" w:color="auto" w:fill="FFFFFF"/>
        <w:spacing w:before="0" w:beforeAutospacing="0" w:after="300" w:afterAutospacing="0"/>
        <w:ind w:left="-6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в</w:t>
      </w:r>
      <w:r w:rsidR="001D107E" w:rsidRPr="00420FA0">
        <w:rPr>
          <w:color w:val="000000"/>
          <w:sz w:val="28"/>
          <w:szCs w:val="28"/>
        </w:rPr>
        <w:t>оспользоваться переменой струны.</w:t>
      </w:r>
    </w:p>
    <w:p w:rsidR="00694BBE" w:rsidRPr="00420FA0" w:rsidRDefault="00420FA0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1D107E" w:rsidRPr="00420FA0">
        <w:rPr>
          <w:color w:val="000000"/>
          <w:sz w:val="28"/>
          <w:szCs w:val="28"/>
        </w:rPr>
        <w:t>отличие от</w:t>
      </w:r>
      <w:r w:rsidR="00694BBE" w:rsidRPr="00420FA0">
        <w:rPr>
          <w:color w:val="000000"/>
          <w:sz w:val="28"/>
          <w:szCs w:val="28"/>
        </w:rPr>
        <w:t xml:space="preserve"> </w:t>
      </w:r>
      <w:r w:rsidR="00694BBE" w:rsidRPr="00420FA0">
        <w:rPr>
          <w:color w:val="000000"/>
          <w:sz w:val="28"/>
          <w:szCs w:val="28"/>
          <w:lang w:val="en-US"/>
        </w:rPr>
        <w:t>portamento</w:t>
      </w:r>
      <w:r w:rsidR="001D107E" w:rsidRPr="00420FA0">
        <w:rPr>
          <w:color w:val="000000"/>
          <w:sz w:val="28"/>
          <w:szCs w:val="28"/>
        </w:rPr>
        <w:t> </w:t>
      </w:r>
      <w:r w:rsidR="00694BBE" w:rsidRPr="00420FA0">
        <w:rPr>
          <w:b/>
          <w:color w:val="000000"/>
          <w:sz w:val="28"/>
          <w:szCs w:val="28"/>
          <w:lang w:val="en-US"/>
        </w:rPr>
        <w:t>glissando</w:t>
      </w:r>
      <w:r w:rsidR="001D107E" w:rsidRPr="00420FA0">
        <w:rPr>
          <w:b/>
          <w:color w:val="000000"/>
          <w:sz w:val="28"/>
          <w:szCs w:val="28"/>
        </w:rPr>
        <w:t> </w:t>
      </w:r>
      <w:r w:rsidR="001D107E" w:rsidRPr="00420FA0">
        <w:rPr>
          <w:color w:val="000000"/>
          <w:sz w:val="28"/>
          <w:szCs w:val="28"/>
        </w:rPr>
        <w:t>выполняет преимущественно</w:t>
      </w:r>
      <w:r>
        <w:rPr>
          <w:color w:val="000000"/>
          <w:sz w:val="28"/>
          <w:szCs w:val="28"/>
          <w:u w:val="single"/>
        </w:rPr>
        <w:t xml:space="preserve"> </w:t>
      </w:r>
      <w:r w:rsidR="001D107E" w:rsidRPr="00420FA0">
        <w:rPr>
          <w:color w:val="000000"/>
          <w:sz w:val="28"/>
          <w:szCs w:val="28"/>
        </w:rPr>
        <w:t xml:space="preserve">техническую, служебную функцию перемены позиции. Бесспорным злом является заметное </w:t>
      </w:r>
      <w:r w:rsidR="00694BBE" w:rsidRPr="00420FA0">
        <w:rPr>
          <w:color w:val="000000"/>
          <w:sz w:val="28"/>
          <w:szCs w:val="28"/>
          <w:lang w:val="en-US"/>
        </w:rPr>
        <w:t>glissando</w:t>
      </w:r>
      <w:r w:rsidR="00694BBE" w:rsidRPr="00420FA0">
        <w:rPr>
          <w:color w:val="000000"/>
          <w:sz w:val="28"/>
          <w:szCs w:val="28"/>
        </w:rPr>
        <w:t xml:space="preserve"> </w:t>
      </w:r>
      <w:r w:rsidR="001D107E" w:rsidRPr="00420FA0">
        <w:rPr>
          <w:color w:val="000000"/>
          <w:sz w:val="28"/>
          <w:szCs w:val="28"/>
        </w:rPr>
        <w:t>в легатных пассажах, к которым предъявляется требование отчетливости звучания. В этих случаях актуальная задача – сократить количество переходов под лигой и применить по возможности наименее уловимый для слуха</w:t>
      </w:r>
      <w:r w:rsidR="00694BBE" w:rsidRPr="00420FA0">
        <w:rPr>
          <w:color w:val="000000"/>
          <w:sz w:val="28"/>
          <w:szCs w:val="28"/>
        </w:rPr>
        <w:t xml:space="preserve"> вид перехода. Но в тоже время, </w:t>
      </w:r>
      <w:r w:rsidR="001D107E" w:rsidRPr="00420FA0">
        <w:rPr>
          <w:color w:val="000000"/>
          <w:sz w:val="28"/>
          <w:szCs w:val="28"/>
        </w:rPr>
        <w:t>если залигованное построение имеет некоторый оттенок певучести, переход может иногда украсить его.</w:t>
      </w:r>
    </w:p>
    <w:p w:rsidR="00FF5BBA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Поскольку </w:t>
      </w:r>
      <w:r w:rsidR="00C25133" w:rsidRPr="00420FA0">
        <w:rPr>
          <w:color w:val="000000"/>
          <w:sz w:val="28"/>
          <w:szCs w:val="28"/>
          <w:lang w:val="en-US"/>
        </w:rPr>
        <w:t>glissando</w:t>
      </w:r>
      <w:r w:rsidRPr="00420FA0">
        <w:rPr>
          <w:color w:val="000000"/>
          <w:sz w:val="28"/>
          <w:szCs w:val="28"/>
        </w:rPr>
        <w:t xml:space="preserve"> улавливается восприятием, оно несет определенную артикуляционную нагрузку. Стремление поставить микро акцент, возникающий при переходе, породило так называемую </w:t>
      </w:r>
      <w:r w:rsidRPr="00420FA0">
        <w:rPr>
          <w:b/>
          <w:color w:val="000000"/>
          <w:sz w:val="28"/>
          <w:szCs w:val="28"/>
        </w:rPr>
        <w:t>ритмическую аппликатуру</w:t>
      </w:r>
      <w:r w:rsidRPr="00420FA0">
        <w:rPr>
          <w:color w:val="000000"/>
          <w:sz w:val="28"/>
          <w:szCs w:val="28"/>
        </w:rPr>
        <w:t>. Она предполагает в пассаже совпадение звука после перехода с ударной метрической единицей, чтобы переход способствовал выявлению ритмического рисунка. Если желателен хотя бы минимальный акцент в залигованном построении, целесообразно совмещать переход с акцентом. Иногда ритмическая аппликатура помогает не столько слушателю, сколько самому играющему, которому тогда удается уложить движение пальцев в определенную ритмическую формулу, придать движениям левой руки периодичность. В этом случае ритмическая аппликатура работает на подвижность исполнения как легатного, так и нелегатного пассажа.</w:t>
      </w:r>
      <w:r w:rsidR="00FF5BBA" w:rsidRPr="00420FA0">
        <w:rPr>
          <w:color w:val="000000"/>
          <w:sz w:val="28"/>
          <w:szCs w:val="28"/>
        </w:rPr>
        <w:t xml:space="preserve"> 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</w:p>
    <w:p w:rsidR="001D107E" w:rsidRPr="00420FA0" w:rsidRDefault="00D96458" w:rsidP="00D9645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="001D107E" w:rsidRPr="00420FA0">
        <w:rPr>
          <w:b/>
          <w:bCs/>
          <w:color w:val="000000"/>
          <w:sz w:val="28"/>
          <w:szCs w:val="28"/>
        </w:rPr>
        <w:t>Динамическая функция.</w:t>
      </w:r>
    </w:p>
    <w:p w:rsidR="006E4A73" w:rsidRPr="00420FA0" w:rsidRDefault="0052633F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Каждая из четырех струн на скрипке имеет свои динамические возможности. </w:t>
      </w:r>
      <w:r w:rsidR="001D107E" w:rsidRPr="00420FA0">
        <w:rPr>
          <w:color w:val="000000"/>
          <w:sz w:val="28"/>
          <w:szCs w:val="28"/>
        </w:rPr>
        <w:t xml:space="preserve">Наибольшую силу звучания дают крайние струны. Динамические </w:t>
      </w:r>
      <w:r w:rsidR="001D107E" w:rsidRPr="00420FA0">
        <w:rPr>
          <w:color w:val="000000"/>
          <w:sz w:val="28"/>
          <w:szCs w:val="28"/>
        </w:rPr>
        <w:lastRenderedPageBreak/>
        <w:t>возможности средних струн уменьшаются по мере движения в высокие позиции. Когда нужно добиться тихого звучания, открывают</w:t>
      </w:r>
      <w:r w:rsidRPr="00420FA0">
        <w:rPr>
          <w:color w:val="000000"/>
          <w:sz w:val="28"/>
          <w:szCs w:val="28"/>
        </w:rPr>
        <w:t>ся различные перспективы высоких струн</w:t>
      </w:r>
      <w:r w:rsidR="001D107E" w:rsidRPr="00420FA0">
        <w:rPr>
          <w:color w:val="000000"/>
          <w:sz w:val="28"/>
          <w:szCs w:val="28"/>
        </w:rPr>
        <w:t>. Басок же значительно менее пригоден для исполнения тихих эпизодов, ибо полноценно «отвечает» лишь при достаточно значительном нажиме правой руки.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Динамические возможности струны не должны оцениваться изолированно от ее тембровых характеристик. В зависимости от художественной задачи одной и той же нюансировки можно добиться, используя различные сочетания тембров.</w:t>
      </w:r>
    </w:p>
    <w:p w:rsidR="001D107E" w:rsidRPr="00420FA0" w:rsidRDefault="001D107E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В вопросах динамики различие темповых сфер также дает о себе знать. В кантилене при значительном давлении смычка на струну приоритет силы звучания струны «соль» в сравнении со струной «ре» бесспорен. В быстром же темпе наибольшую громкость мы получаем в низких позициях. Предположим, необходимо с определенной предельной громкостью исполнить тетрахорд от «ре». Относясь к области кантилены, он насыщеннее прозвучит на баске. В пассажном же контексте звучание баска окажется глуховатым и менее четким в сравнении с первой позицией не струне «ре».</w:t>
      </w:r>
    </w:p>
    <w:p w:rsidR="00BA4881" w:rsidRPr="00420FA0" w:rsidRDefault="001D107E" w:rsidP="00420FA0">
      <w:pPr>
        <w:pStyle w:val="a3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Однако, несмотря на очевидность сказанного, тембровая специфика звучания баска в виртуозных последовательностях оказалась до такой степени привлекательной для скрипачей, что пассажи на баске по праву могут рассматриваться как один из разделов виртуозной скрипичной техники. Эти приемы получили распространение в первой половине 19 века в творчестве скрипачей</w:t>
      </w:r>
      <w:r w:rsidR="00772C2A" w:rsidRPr="00420FA0">
        <w:rPr>
          <w:color w:val="000000"/>
          <w:sz w:val="28"/>
          <w:szCs w:val="28"/>
        </w:rPr>
        <w:t xml:space="preserve"> </w:t>
      </w:r>
      <w:r w:rsidRPr="00420FA0">
        <w:rPr>
          <w:color w:val="000000"/>
          <w:sz w:val="28"/>
          <w:szCs w:val="28"/>
        </w:rPr>
        <w:t>- романтиков Н. Паганини, Г. Венявского, Г. Эрнста.</w:t>
      </w: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96458" w:rsidRPr="00D96458" w:rsidRDefault="00D96458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96458">
        <w:rPr>
          <w:b/>
          <w:color w:val="000000"/>
          <w:sz w:val="28"/>
          <w:szCs w:val="28"/>
        </w:rPr>
        <w:lastRenderedPageBreak/>
        <w:t>Заключение.</w:t>
      </w:r>
    </w:p>
    <w:p w:rsidR="004676C3" w:rsidRPr="00420FA0" w:rsidRDefault="00645EBF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Как видите, выбор аппликатуры </w:t>
      </w:r>
      <w:r w:rsidR="00326B27" w:rsidRPr="00420FA0">
        <w:rPr>
          <w:color w:val="000000"/>
          <w:sz w:val="28"/>
          <w:szCs w:val="28"/>
        </w:rPr>
        <w:t xml:space="preserve">очень </w:t>
      </w:r>
      <w:r w:rsidRPr="00420FA0">
        <w:rPr>
          <w:color w:val="000000"/>
          <w:sz w:val="28"/>
          <w:szCs w:val="28"/>
        </w:rPr>
        <w:t xml:space="preserve">важен </w:t>
      </w:r>
      <w:r w:rsidR="00E1580B" w:rsidRPr="00420FA0">
        <w:rPr>
          <w:color w:val="000000"/>
          <w:sz w:val="28"/>
          <w:szCs w:val="28"/>
        </w:rPr>
        <w:t xml:space="preserve">и </w:t>
      </w:r>
      <w:r w:rsidR="00326B27" w:rsidRPr="00420FA0">
        <w:rPr>
          <w:color w:val="000000"/>
          <w:sz w:val="28"/>
          <w:szCs w:val="28"/>
        </w:rPr>
        <w:t xml:space="preserve">для художественной стороны исполнения, а не только для удобства игры и блеска техники. Умение находить естественную и рациональную аппликатуру составляет одну из важнейших сторон исполнительского мастерства инструменталиста. </w:t>
      </w:r>
      <w:r w:rsidR="00234CD1" w:rsidRPr="00420FA0">
        <w:rPr>
          <w:color w:val="000000"/>
          <w:sz w:val="28"/>
          <w:szCs w:val="28"/>
        </w:rPr>
        <w:t xml:space="preserve">Хорошо подобранная аппликатура может облегчить преодоление технических трудностей, обеспечивает удобство </w:t>
      </w:r>
      <w:r w:rsidR="00B614AD" w:rsidRPr="00420FA0">
        <w:rPr>
          <w:color w:val="000000"/>
          <w:sz w:val="28"/>
          <w:szCs w:val="28"/>
        </w:rPr>
        <w:t>движений и цельность музыкальной фразы, в то время как плохо подобранная может привести к искажению смысла исполняемого произведения.</w:t>
      </w:r>
      <w:r w:rsidR="00082269" w:rsidRPr="00420FA0">
        <w:rPr>
          <w:color w:val="000000"/>
          <w:sz w:val="28"/>
          <w:szCs w:val="28"/>
        </w:rPr>
        <w:t xml:space="preserve">  Поэтому к ее выбору стоит подходить творчески, пробуя сыграть одно и тоже место разными вариантами.</w:t>
      </w:r>
      <w:r w:rsidR="00B614AD" w:rsidRPr="00420FA0">
        <w:rPr>
          <w:color w:val="000000"/>
          <w:sz w:val="28"/>
          <w:szCs w:val="28"/>
        </w:rPr>
        <w:t xml:space="preserve"> </w:t>
      </w:r>
      <w:r w:rsidR="00082269" w:rsidRPr="00420FA0">
        <w:rPr>
          <w:color w:val="000000"/>
          <w:sz w:val="28"/>
          <w:szCs w:val="28"/>
        </w:rPr>
        <w:t xml:space="preserve"> И это связанно не только с выразительной составляющей. На выбор аппликатуры </w:t>
      </w:r>
      <w:r w:rsidR="00E1580B" w:rsidRPr="00420FA0">
        <w:rPr>
          <w:color w:val="000000"/>
          <w:sz w:val="28"/>
          <w:szCs w:val="28"/>
        </w:rPr>
        <w:t xml:space="preserve">также </w:t>
      </w:r>
      <w:r w:rsidR="00082269" w:rsidRPr="00420FA0">
        <w:rPr>
          <w:color w:val="000000"/>
          <w:sz w:val="28"/>
          <w:szCs w:val="28"/>
        </w:rPr>
        <w:t>влияют индивидуальные особенности исполнителя (</w:t>
      </w:r>
      <w:r w:rsidR="004676C3" w:rsidRPr="00420FA0">
        <w:rPr>
          <w:color w:val="000000"/>
          <w:sz w:val="28"/>
          <w:szCs w:val="28"/>
        </w:rPr>
        <w:t>форма рук, длина пальцев, их гибкость и сила, степень растяжки</w:t>
      </w:r>
      <w:r w:rsidR="00082269" w:rsidRPr="00420FA0">
        <w:rPr>
          <w:color w:val="000000"/>
          <w:sz w:val="28"/>
          <w:szCs w:val="28"/>
        </w:rPr>
        <w:t>)</w:t>
      </w:r>
      <w:r w:rsidR="00E1580B" w:rsidRPr="00420FA0">
        <w:rPr>
          <w:color w:val="000000"/>
          <w:sz w:val="28"/>
          <w:szCs w:val="28"/>
        </w:rPr>
        <w:t xml:space="preserve"> и, </w:t>
      </w:r>
      <w:r w:rsidR="004676C3" w:rsidRPr="00420FA0">
        <w:rPr>
          <w:color w:val="000000"/>
          <w:sz w:val="28"/>
          <w:szCs w:val="28"/>
        </w:rPr>
        <w:t>конечно</w:t>
      </w:r>
      <w:r w:rsidR="00E1580B" w:rsidRPr="00420FA0">
        <w:rPr>
          <w:color w:val="000000"/>
          <w:sz w:val="28"/>
          <w:szCs w:val="28"/>
        </w:rPr>
        <w:t xml:space="preserve"> же, </w:t>
      </w:r>
      <w:r w:rsidR="004676C3" w:rsidRPr="00420FA0">
        <w:rPr>
          <w:color w:val="000000"/>
          <w:sz w:val="28"/>
          <w:szCs w:val="28"/>
        </w:rPr>
        <w:t xml:space="preserve"> его личный </w:t>
      </w:r>
      <w:r w:rsidR="00941B38" w:rsidRPr="00420FA0">
        <w:rPr>
          <w:color w:val="000000"/>
          <w:sz w:val="28"/>
          <w:szCs w:val="28"/>
        </w:rPr>
        <w:t xml:space="preserve">исполнительский замысел. </w:t>
      </w:r>
      <w:r w:rsidR="004676C3" w:rsidRPr="00420FA0">
        <w:rPr>
          <w:color w:val="000000"/>
          <w:sz w:val="28"/>
          <w:szCs w:val="28"/>
        </w:rPr>
        <w:t xml:space="preserve"> </w:t>
      </w: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D96458" w:rsidRDefault="00BD2DF2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      </w:t>
      </w: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D96458" w:rsidRDefault="00D96458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301233" w:rsidRPr="00420FA0" w:rsidRDefault="00BD2DF2" w:rsidP="00420FA0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lastRenderedPageBreak/>
        <w:t>Используемая л</w:t>
      </w:r>
      <w:r w:rsidR="00301233" w:rsidRPr="00420FA0">
        <w:rPr>
          <w:color w:val="000000"/>
          <w:sz w:val="28"/>
          <w:szCs w:val="28"/>
        </w:rPr>
        <w:t>итература:</w:t>
      </w:r>
    </w:p>
    <w:p w:rsidR="00301233" w:rsidRPr="00420FA0" w:rsidRDefault="00301233" w:rsidP="00420FA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Ауэр Л. «Моя школа игры на скрипке» </w:t>
      </w:r>
    </w:p>
    <w:p w:rsidR="00301233" w:rsidRPr="00420FA0" w:rsidRDefault="00301233" w:rsidP="00420FA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 xml:space="preserve">Ямпольский И. «Основы скрипичной аппликатуры» </w:t>
      </w:r>
    </w:p>
    <w:p w:rsidR="00301233" w:rsidRPr="00420FA0" w:rsidRDefault="00301233" w:rsidP="00420FA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Шульпяков О. «Техническое развитие музыканта-исполнителя»</w:t>
      </w:r>
    </w:p>
    <w:p w:rsidR="00301233" w:rsidRPr="00420FA0" w:rsidRDefault="00301233" w:rsidP="00420FA0">
      <w:pPr>
        <w:pStyle w:val="a3"/>
        <w:numPr>
          <w:ilvl w:val="0"/>
          <w:numId w:val="1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420FA0">
        <w:rPr>
          <w:color w:val="000000"/>
          <w:sz w:val="28"/>
          <w:szCs w:val="28"/>
        </w:rPr>
        <w:t>Интернет- ресурс</w:t>
      </w:r>
      <w:r w:rsidR="00BD2DF2" w:rsidRPr="00420FA0">
        <w:rPr>
          <w:color w:val="000000"/>
          <w:sz w:val="28"/>
          <w:szCs w:val="28"/>
        </w:rPr>
        <w:t xml:space="preserve">ы  </w:t>
      </w:r>
      <w:r w:rsidRPr="00420FA0">
        <w:rPr>
          <w:color w:val="000000"/>
          <w:sz w:val="28"/>
          <w:szCs w:val="28"/>
        </w:rPr>
        <w:t xml:space="preserve"> </w:t>
      </w:r>
      <w:hyperlink r:id="rId9" w:history="1">
        <w:r w:rsidR="00BD2DF2" w:rsidRPr="00420FA0">
          <w:rPr>
            <w:rStyle w:val="a8"/>
            <w:sz w:val="28"/>
            <w:szCs w:val="28"/>
          </w:rPr>
          <w:t>https://www.belcanto.ru/</w:t>
        </w:r>
      </w:hyperlink>
      <w:r w:rsidR="00BD2DF2" w:rsidRPr="00420FA0">
        <w:rPr>
          <w:color w:val="000000"/>
          <w:sz w:val="28"/>
          <w:szCs w:val="28"/>
        </w:rPr>
        <w:t xml:space="preserve">  и  </w:t>
      </w:r>
      <w:hyperlink r:id="rId10" w:history="1">
        <w:r w:rsidR="00BD2DF2" w:rsidRPr="00420FA0">
          <w:rPr>
            <w:rStyle w:val="a8"/>
            <w:sz w:val="28"/>
            <w:szCs w:val="28"/>
          </w:rPr>
          <w:t>http://blagaya.ru/skripka/noty/</w:t>
        </w:r>
      </w:hyperlink>
      <w:r w:rsidR="00BD2DF2" w:rsidRPr="00420FA0">
        <w:rPr>
          <w:color w:val="000000"/>
          <w:sz w:val="28"/>
          <w:szCs w:val="28"/>
        </w:rPr>
        <w:t xml:space="preserve"> </w:t>
      </w:r>
    </w:p>
    <w:p w:rsidR="00301233" w:rsidRPr="00420FA0" w:rsidRDefault="00301233" w:rsidP="00420FA0">
      <w:pPr>
        <w:pStyle w:val="a3"/>
        <w:shd w:val="clear" w:color="auto" w:fill="FFFFFF"/>
        <w:spacing w:before="0" w:beforeAutospacing="0" w:after="300" w:afterAutospacing="0"/>
        <w:ind w:left="360"/>
        <w:rPr>
          <w:color w:val="000000"/>
          <w:sz w:val="28"/>
          <w:szCs w:val="28"/>
        </w:rPr>
      </w:pPr>
    </w:p>
    <w:p w:rsidR="00772C2A" w:rsidRPr="00420FA0" w:rsidRDefault="00772C2A" w:rsidP="00420FA0">
      <w:pPr>
        <w:pStyle w:val="a3"/>
        <w:shd w:val="clear" w:color="auto" w:fill="FFFFFF"/>
        <w:spacing w:before="0" w:beforeAutospacing="0" w:after="300" w:afterAutospacing="0"/>
        <w:ind w:left="300"/>
        <w:rPr>
          <w:color w:val="000000"/>
          <w:sz w:val="28"/>
          <w:szCs w:val="28"/>
        </w:rPr>
      </w:pPr>
    </w:p>
    <w:sectPr w:rsidR="00772C2A" w:rsidRPr="00420FA0" w:rsidSect="005B6E4B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307D" w:rsidRDefault="007D307D" w:rsidP="00711C4E">
      <w:pPr>
        <w:spacing w:after="0" w:line="240" w:lineRule="auto"/>
      </w:pPr>
      <w:r>
        <w:separator/>
      </w:r>
    </w:p>
  </w:endnote>
  <w:endnote w:type="continuationSeparator" w:id="0">
    <w:p w:rsidR="007D307D" w:rsidRDefault="007D307D" w:rsidP="0071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307D" w:rsidRDefault="007D307D" w:rsidP="00711C4E">
      <w:pPr>
        <w:spacing w:after="0" w:line="240" w:lineRule="auto"/>
      </w:pPr>
      <w:r>
        <w:separator/>
      </w:r>
    </w:p>
  </w:footnote>
  <w:footnote w:type="continuationSeparator" w:id="0">
    <w:p w:rsidR="007D307D" w:rsidRDefault="007D307D" w:rsidP="00711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F5A88"/>
    <w:multiLevelType w:val="multilevel"/>
    <w:tmpl w:val="BD32D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F7D65"/>
    <w:multiLevelType w:val="multilevel"/>
    <w:tmpl w:val="09C045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6603203"/>
    <w:multiLevelType w:val="multilevel"/>
    <w:tmpl w:val="CD68B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F719DE"/>
    <w:multiLevelType w:val="multilevel"/>
    <w:tmpl w:val="A3C2D9B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2E663DBB"/>
    <w:multiLevelType w:val="multilevel"/>
    <w:tmpl w:val="F95CF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490975"/>
    <w:multiLevelType w:val="hybridMultilevel"/>
    <w:tmpl w:val="61B614B2"/>
    <w:lvl w:ilvl="0" w:tplc="F9DE589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115C29"/>
    <w:multiLevelType w:val="hybridMultilevel"/>
    <w:tmpl w:val="92567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27142"/>
    <w:multiLevelType w:val="hybridMultilevel"/>
    <w:tmpl w:val="5CDCFE1C"/>
    <w:lvl w:ilvl="0" w:tplc="497A2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74829"/>
    <w:multiLevelType w:val="hybridMultilevel"/>
    <w:tmpl w:val="A8CABF50"/>
    <w:lvl w:ilvl="0" w:tplc="1368E2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34357B"/>
    <w:multiLevelType w:val="multilevel"/>
    <w:tmpl w:val="DE9EE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D4548F3"/>
    <w:multiLevelType w:val="multilevel"/>
    <w:tmpl w:val="BF0CC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72048E"/>
    <w:multiLevelType w:val="hybridMultilevel"/>
    <w:tmpl w:val="4E380C5C"/>
    <w:lvl w:ilvl="0" w:tplc="081216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/>
  <w:documentProtection w:edit="readOnly" w:enforcement="1" w:cryptProviderType="rsaAES" w:cryptAlgorithmClass="hash" w:cryptAlgorithmType="typeAny" w:cryptAlgorithmSid="14" w:cryptSpinCount="100000" w:hash="GRo1VHVgetD/7VWEzfoAShUmZ4GEl75O3DVlvJU3dcGUONPQjFXEOXCAKzD7M4V379olGeRqAJayg8ZYLervyg==" w:salt="l3qChOYstYXgJCDyq0DH1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5EA"/>
    <w:rsid w:val="00004073"/>
    <w:rsid w:val="00041AC9"/>
    <w:rsid w:val="00053211"/>
    <w:rsid w:val="00082269"/>
    <w:rsid w:val="000872D6"/>
    <w:rsid w:val="000F47A3"/>
    <w:rsid w:val="001213D4"/>
    <w:rsid w:val="001A4AE2"/>
    <w:rsid w:val="001D107E"/>
    <w:rsid w:val="00234CD1"/>
    <w:rsid w:val="00235970"/>
    <w:rsid w:val="00301233"/>
    <w:rsid w:val="00307763"/>
    <w:rsid w:val="00326B27"/>
    <w:rsid w:val="00372BC0"/>
    <w:rsid w:val="003B42B3"/>
    <w:rsid w:val="003C51CA"/>
    <w:rsid w:val="003D5636"/>
    <w:rsid w:val="00420FA0"/>
    <w:rsid w:val="004676C3"/>
    <w:rsid w:val="00480C93"/>
    <w:rsid w:val="00484F94"/>
    <w:rsid w:val="004D25EA"/>
    <w:rsid w:val="00503E38"/>
    <w:rsid w:val="0052633F"/>
    <w:rsid w:val="005B326E"/>
    <w:rsid w:val="005B6E4B"/>
    <w:rsid w:val="005E4620"/>
    <w:rsid w:val="005E5505"/>
    <w:rsid w:val="00645EBF"/>
    <w:rsid w:val="0068222A"/>
    <w:rsid w:val="00694BBE"/>
    <w:rsid w:val="006D7C5F"/>
    <w:rsid w:val="006E4A73"/>
    <w:rsid w:val="006F3C16"/>
    <w:rsid w:val="0070214B"/>
    <w:rsid w:val="00702EF5"/>
    <w:rsid w:val="00711C4E"/>
    <w:rsid w:val="00713A29"/>
    <w:rsid w:val="00720EA2"/>
    <w:rsid w:val="0076098B"/>
    <w:rsid w:val="00772C2A"/>
    <w:rsid w:val="007D307D"/>
    <w:rsid w:val="00941B38"/>
    <w:rsid w:val="0095260D"/>
    <w:rsid w:val="00964E24"/>
    <w:rsid w:val="009D7C3A"/>
    <w:rsid w:val="00A72F14"/>
    <w:rsid w:val="00AA78A2"/>
    <w:rsid w:val="00B014E9"/>
    <w:rsid w:val="00B10281"/>
    <w:rsid w:val="00B4005D"/>
    <w:rsid w:val="00B578BD"/>
    <w:rsid w:val="00B614AD"/>
    <w:rsid w:val="00BA4881"/>
    <w:rsid w:val="00BD2DF2"/>
    <w:rsid w:val="00BD4635"/>
    <w:rsid w:val="00C0662A"/>
    <w:rsid w:val="00C25133"/>
    <w:rsid w:val="00C32063"/>
    <w:rsid w:val="00C47A62"/>
    <w:rsid w:val="00C63613"/>
    <w:rsid w:val="00D15899"/>
    <w:rsid w:val="00D96458"/>
    <w:rsid w:val="00DD1C55"/>
    <w:rsid w:val="00DE6C07"/>
    <w:rsid w:val="00E149B1"/>
    <w:rsid w:val="00E1580B"/>
    <w:rsid w:val="00E169C1"/>
    <w:rsid w:val="00E408C2"/>
    <w:rsid w:val="00ED0FA5"/>
    <w:rsid w:val="00EF5DDC"/>
    <w:rsid w:val="00F224FE"/>
    <w:rsid w:val="00F8617C"/>
    <w:rsid w:val="00FD7C31"/>
    <w:rsid w:val="00FF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3F020A"/>
  <w15:docId w15:val="{1E472292-EEFE-4783-BF12-43B037D1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FD7C31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D7C31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7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7C3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D2DF2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11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11C4E"/>
  </w:style>
  <w:style w:type="paragraph" w:styleId="ab">
    <w:name w:val="footer"/>
    <w:basedOn w:val="a"/>
    <w:link w:val="ac"/>
    <w:uiPriority w:val="99"/>
    <w:unhideWhenUsed/>
    <w:rsid w:val="00711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11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lagaya.ru/skripka/no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lcan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10</Pages>
  <Words>2277</Words>
  <Characters>12981</Characters>
  <Application>Microsoft Office Word</Application>
  <DocSecurity>8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Аппликатура как один из способов выразительности в арсенале скрипача.</vt:lpstr>
    </vt:vector>
  </TitlesOfParts>
  <Company/>
  <LinksUpToDate>false</LinksUpToDate>
  <CharactersWithSpaces>15228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Аппликатура как один из способов выразительности в арсенале скрипача.</dc:title>
  <dc:subject/>
  <dc:creator>Nastay</dc:creator>
  <cp:keywords/>
  <dc:description/>
  <cp:lastModifiedBy>Пользователь</cp:lastModifiedBy>
  <cp:revision>25</cp:revision>
  <dcterms:created xsi:type="dcterms:W3CDTF">2019-03-11T16:54:00Z</dcterms:created>
  <dcterms:modified xsi:type="dcterms:W3CDTF">2024-03-05T18:43:00Z</dcterms:modified>
</cp:coreProperties>
</file>