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96" w:rsidRDefault="00747950" w:rsidP="0087239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58C2">
        <w:rPr>
          <w:b/>
        </w:rPr>
        <w:t xml:space="preserve">                                      </w:t>
      </w:r>
      <w:r w:rsidR="00872396">
        <w:rPr>
          <w:b/>
        </w:rPr>
        <w:t xml:space="preserve">                          </w:t>
      </w:r>
      <w:r w:rsidRPr="00A958C2">
        <w:rPr>
          <w:b/>
        </w:rPr>
        <w:t xml:space="preserve"> </w:t>
      </w:r>
      <w:r w:rsidR="00872396">
        <w:rPr>
          <w:rFonts w:ascii="Times New Roman" w:hAnsi="Times New Roman" w:cs="Times New Roman"/>
          <w:b/>
          <w:sz w:val="28"/>
          <w:szCs w:val="28"/>
        </w:rPr>
        <w:t>Ю.А. Персидская</w:t>
      </w:r>
      <w:r w:rsidR="00EF50A4" w:rsidRPr="00A958C2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EF50A4" w:rsidRPr="00872396" w:rsidRDefault="00872396" w:rsidP="00872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2396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872396" w:rsidRDefault="00872396" w:rsidP="00872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</w:p>
    <w:p w:rsidR="00782B88" w:rsidRPr="009E6288" w:rsidRDefault="00872396" w:rsidP="00872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общеобразовательного</w:t>
      </w:r>
      <w:r w:rsidR="00782B88" w:rsidRPr="009E6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396" w:rsidRDefault="00872396" w:rsidP="00872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proofErr w:type="gramStart"/>
      <w:r w:rsidR="00782B88" w:rsidRPr="009E628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82B88" w:rsidRPr="009E62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Мурманск</w:t>
      </w:r>
      <w:r w:rsidR="005528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14" w:rsidRPr="00063862" w:rsidRDefault="00872396" w:rsidP="00872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 38»</w:t>
      </w:r>
    </w:p>
    <w:p w:rsidR="003712EE" w:rsidRDefault="003712EE" w:rsidP="0087239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2396" w:rsidRDefault="00872396" w:rsidP="0087239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2396" w:rsidRPr="007B3447" w:rsidRDefault="00872396" w:rsidP="0087239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F50A4" w:rsidRPr="009E6288" w:rsidRDefault="005B40A2" w:rsidP="003712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6288">
        <w:rPr>
          <w:rFonts w:ascii="Times New Roman" w:hAnsi="Times New Roman" w:cs="Times New Roman"/>
          <w:b/>
          <w:sz w:val="28"/>
          <w:szCs w:val="28"/>
        </w:rPr>
        <w:t xml:space="preserve">Создание </w:t>
      </w:r>
      <w:r w:rsidR="00905255" w:rsidRPr="009E6288">
        <w:rPr>
          <w:rFonts w:ascii="Times New Roman" w:hAnsi="Times New Roman" w:cs="Times New Roman"/>
          <w:b/>
          <w:sz w:val="28"/>
          <w:szCs w:val="28"/>
        </w:rPr>
        <w:t>эмоционально благоприятной</w:t>
      </w:r>
      <w:r w:rsidRPr="009E6288">
        <w:rPr>
          <w:rFonts w:ascii="Times New Roman" w:hAnsi="Times New Roman" w:cs="Times New Roman"/>
          <w:b/>
          <w:sz w:val="28"/>
          <w:szCs w:val="28"/>
        </w:rPr>
        <w:t xml:space="preserve"> атмосферы школьной среды</w:t>
      </w:r>
    </w:p>
    <w:p w:rsidR="00540986" w:rsidRDefault="005B40A2" w:rsidP="00F0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288">
        <w:rPr>
          <w:rFonts w:ascii="Times New Roman" w:hAnsi="Times New Roman" w:cs="Times New Roman"/>
          <w:b/>
          <w:sz w:val="28"/>
          <w:szCs w:val="28"/>
        </w:rPr>
        <w:t>как один из важных факторов учебной деятельности младших школьников.</w:t>
      </w:r>
    </w:p>
    <w:p w:rsidR="005528BC" w:rsidRDefault="005528BC" w:rsidP="002F05E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FBB" w:rsidRPr="00EB0F6C" w:rsidRDefault="00241BF8" w:rsidP="002F05E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период обучения в начальной школе, а особенно первый год учения, является чрезвычайно важным для детей. Именно в первом классе происходит адаптаци</w:t>
      </w:r>
      <w:r w:rsidR="00C54020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 новым условиям жизни, 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FBB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успешность завершения которой во многом определяет умение школьника учитьс</w:t>
      </w:r>
      <w:r w:rsidR="00F930E6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я, приобретать знания, умения и навыки.</w:t>
      </w:r>
    </w:p>
    <w:p w:rsidR="001D7FBB" w:rsidRPr="00EB0F6C" w:rsidRDefault="00F930E6" w:rsidP="00090C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в первый класс потребность в учении, учебная мотивация не у всех де</w:t>
      </w:r>
      <w:r w:rsidR="00E03C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до конца сформирована и  задача учителя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том, чтобы помочь каждому своему ученику </w:t>
      </w:r>
      <w:r w:rsidR="00A76A8A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легче и быстрее</w:t>
      </w:r>
      <w:r w:rsidR="00167644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16C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</w:t>
      </w:r>
      <w:r w:rsidR="00E03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адаптационный период, </w:t>
      </w:r>
      <w:r w:rsidR="00363F10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его учиться</w:t>
      </w:r>
      <w:r w:rsidR="00E03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63F10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E303E2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</w:t>
      </w:r>
      <w:r w:rsidR="00363F10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благоприятную атмосферу в учебной среде.</w:t>
      </w:r>
    </w:p>
    <w:p w:rsidR="00381953" w:rsidRPr="00EB0F6C" w:rsidRDefault="00FC44BE" w:rsidP="00090C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значит</w:t>
      </w:r>
      <w:r w:rsidR="00CA724F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 благоприятная атмосфера и что</w:t>
      </w:r>
      <w:r w:rsidR="00F13D67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 э</w:t>
      </w:r>
      <w:r w:rsidR="00514626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моциональное благополучие</w:t>
      </w:r>
      <w:r w:rsidR="00381953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514626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4745" w:rsidRPr="00EB0F6C" w:rsidRDefault="00F13D67" w:rsidP="00090C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0F6C">
        <w:rPr>
          <w:rFonts w:ascii="Times New Roman" w:hAnsi="Times New Roman" w:cs="Times New Roman"/>
          <w:sz w:val="28"/>
          <w:szCs w:val="28"/>
        </w:rPr>
        <w:t>Эмоционально благоприятная атмосфера школьной среды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подразумевает «эмоциональный комфорт, уважительное отношение к себе, сохранение личного достоинства, возможность обратиться за помощью, учет личных проблем и затруднений, внимание к просьбам и предложениям, помощь в выборе собственного решения»</w:t>
      </w:r>
      <w:r w:rsidR="00540986">
        <w:rPr>
          <w:rStyle w:val="af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="005A4745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предусматривает </w:t>
      </w:r>
      <w:r w:rsidR="005A4745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удовлетворение потребности в общении, установлении доброжелательных взаимоотношений в учебном коллективе.</w:t>
      </w:r>
    </w:p>
    <w:p w:rsidR="00CE7E2A" w:rsidRPr="00EB0F6C" w:rsidRDefault="000D1265" w:rsidP="00090C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Эмоциональное благополучие как компонент психического здоровья характеризуется отсут</w:t>
      </w:r>
      <w:r w:rsidR="00B438B2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вием болезненных психических проявлений и обеспечивает адекватную действительности регуляцию поведения, деятельности</w:t>
      </w:r>
      <w:r w:rsidR="00F05BDF">
        <w:rPr>
          <w:rStyle w:val="af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="005409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2F5B" w:rsidRPr="00EB0F6C" w:rsidRDefault="00282F5B" w:rsidP="00747950">
      <w:pPr>
        <w:shd w:val="clear" w:color="auto" w:fill="FFFFFF"/>
        <w:spacing w:after="0" w:line="240" w:lineRule="auto"/>
        <w:ind w:firstLine="708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EB0F6C">
        <w:rPr>
          <w:rStyle w:val="c2"/>
          <w:rFonts w:ascii="Times New Roman" w:hAnsi="Times New Roman" w:cs="Times New Roman"/>
          <w:sz w:val="28"/>
          <w:szCs w:val="28"/>
        </w:rPr>
        <w:lastRenderedPageBreak/>
        <w:t>Какие дети сейчас приходят в школу?</w:t>
      </w:r>
      <w:r w:rsidR="00747950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Большинство детей, поступающих</w:t>
      </w:r>
      <w:r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в первый класс</w:t>
      </w:r>
      <w:r w:rsidR="003A7817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, </w:t>
      </w:r>
      <w:r w:rsidR="00246F25" w:rsidRPr="00EB0F6C">
        <w:rPr>
          <w:rStyle w:val="c2"/>
          <w:rFonts w:ascii="Times New Roman" w:hAnsi="Times New Roman" w:cs="Times New Roman"/>
          <w:sz w:val="28"/>
          <w:szCs w:val="28"/>
        </w:rPr>
        <w:t>у</w:t>
      </w:r>
      <w:r w:rsidR="00747950" w:rsidRPr="00EB0F6C">
        <w:rPr>
          <w:rStyle w:val="c2"/>
          <w:rFonts w:ascii="Times New Roman" w:hAnsi="Times New Roman" w:cs="Times New Roman"/>
          <w:sz w:val="28"/>
          <w:szCs w:val="28"/>
        </w:rPr>
        <w:t>же знают буквы и счет,</w:t>
      </w:r>
      <w:r w:rsidR="00246F25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умеют читать,</w:t>
      </w:r>
      <w:r w:rsidR="003A7817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писать</w:t>
      </w:r>
      <w:r w:rsidR="00246F25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и считать</w:t>
      </w:r>
      <w:r w:rsidR="003A7817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. </w:t>
      </w:r>
      <w:r w:rsidR="00747950" w:rsidRPr="00EB0F6C">
        <w:rPr>
          <w:rStyle w:val="c2"/>
          <w:rFonts w:ascii="Times New Roman" w:hAnsi="Times New Roman" w:cs="Times New Roman"/>
          <w:sz w:val="28"/>
          <w:szCs w:val="28"/>
        </w:rPr>
        <w:t>Л</w:t>
      </w:r>
      <w:r w:rsidR="00E03C74">
        <w:rPr>
          <w:rStyle w:val="c2"/>
          <w:rFonts w:ascii="Times New Roman" w:hAnsi="Times New Roman" w:cs="Times New Roman"/>
          <w:sz w:val="28"/>
          <w:szCs w:val="28"/>
        </w:rPr>
        <w:t>егко вступ</w:t>
      </w:r>
      <w:r w:rsidR="0007486E">
        <w:rPr>
          <w:rStyle w:val="c2"/>
          <w:rFonts w:ascii="Times New Roman" w:hAnsi="Times New Roman" w:cs="Times New Roman"/>
          <w:sz w:val="28"/>
          <w:szCs w:val="28"/>
        </w:rPr>
        <w:t xml:space="preserve">ают в контакт, </w:t>
      </w:r>
      <w:r w:rsidR="00E03C74">
        <w:rPr>
          <w:rStyle w:val="c2"/>
          <w:rFonts w:ascii="Times New Roman" w:hAnsi="Times New Roman" w:cs="Times New Roman"/>
          <w:sz w:val="28"/>
          <w:szCs w:val="28"/>
        </w:rPr>
        <w:t>д</w:t>
      </w:r>
      <w:r w:rsidR="0086218B" w:rsidRPr="00EB0F6C">
        <w:rPr>
          <w:rStyle w:val="c2"/>
          <w:rFonts w:ascii="Times New Roman" w:hAnsi="Times New Roman" w:cs="Times New Roman"/>
          <w:sz w:val="28"/>
          <w:szCs w:val="28"/>
        </w:rPr>
        <w:t>елятся своими впеч</w:t>
      </w:r>
      <w:r w:rsidR="00F33559">
        <w:rPr>
          <w:rStyle w:val="c2"/>
          <w:rFonts w:ascii="Times New Roman" w:hAnsi="Times New Roman" w:cs="Times New Roman"/>
          <w:sz w:val="28"/>
          <w:szCs w:val="28"/>
        </w:rPr>
        <w:t>ат</w:t>
      </w:r>
      <w:r w:rsidR="00BB4782">
        <w:rPr>
          <w:rStyle w:val="c2"/>
          <w:rFonts w:ascii="Times New Roman" w:hAnsi="Times New Roman" w:cs="Times New Roman"/>
          <w:sz w:val="28"/>
          <w:szCs w:val="28"/>
        </w:rPr>
        <w:t>лениями.</w:t>
      </w:r>
      <w:r w:rsidR="00D61BE5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3A7817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Не стесняются задавать вопросы «зачем» и «почему». </w:t>
      </w:r>
    </w:p>
    <w:p w:rsidR="003238EA" w:rsidRPr="00EB0F6C" w:rsidRDefault="00013855" w:rsidP="00090C5C">
      <w:pPr>
        <w:shd w:val="clear" w:color="auto" w:fill="FFFFFF"/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Однако</w:t>
      </w:r>
      <w:r w:rsidR="00DC2A35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3238EA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у многих первоклассников отмечены: неустойчивость внимания, высокий уровень отвлекаемости, </w:t>
      </w:r>
      <w:r w:rsidR="000F29AB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эмоциональности, </w:t>
      </w:r>
      <w:r w:rsidR="0096100E" w:rsidRPr="00EB0F6C">
        <w:rPr>
          <w:rStyle w:val="c2"/>
          <w:rFonts w:ascii="Times New Roman" w:hAnsi="Times New Roman" w:cs="Times New Roman"/>
          <w:sz w:val="28"/>
          <w:szCs w:val="28"/>
        </w:rPr>
        <w:t>неуверенность при ответах</w:t>
      </w:r>
      <w:r w:rsidR="003238EA" w:rsidRPr="00EB0F6C">
        <w:rPr>
          <w:rStyle w:val="c2"/>
          <w:rFonts w:ascii="Times New Roman" w:hAnsi="Times New Roman" w:cs="Times New Roman"/>
          <w:sz w:val="28"/>
          <w:szCs w:val="28"/>
        </w:rPr>
        <w:t>,</w:t>
      </w:r>
      <w:r w:rsidR="000F29AB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страх</w:t>
      </w:r>
      <w:r w:rsidR="003238EA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допустить ошибку</w:t>
      </w:r>
      <w:r w:rsidR="003D6626" w:rsidRPr="00EB0F6C">
        <w:rPr>
          <w:rStyle w:val="c2"/>
          <w:rFonts w:ascii="Times New Roman" w:hAnsi="Times New Roman" w:cs="Times New Roman"/>
          <w:sz w:val="28"/>
          <w:szCs w:val="28"/>
        </w:rPr>
        <w:t>.</w:t>
      </w:r>
    </w:p>
    <w:p w:rsidR="005B6D76" w:rsidRPr="00EB0F6C" w:rsidRDefault="00D61BE5" w:rsidP="006E48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В своем большинстве </w:t>
      </w:r>
      <w:r w:rsidR="00E03C74">
        <w:rPr>
          <w:rStyle w:val="c2"/>
          <w:rFonts w:ascii="Times New Roman" w:hAnsi="Times New Roman" w:cs="Times New Roman"/>
          <w:sz w:val="28"/>
          <w:szCs w:val="28"/>
        </w:rPr>
        <w:t xml:space="preserve">первоклассники </w:t>
      </w:r>
      <w:r w:rsidRPr="00EB0F6C">
        <w:rPr>
          <w:rStyle w:val="c2"/>
          <w:rFonts w:ascii="Times New Roman" w:hAnsi="Times New Roman" w:cs="Times New Roman"/>
          <w:sz w:val="28"/>
          <w:szCs w:val="28"/>
        </w:rPr>
        <w:t>умеют выстраивать взаим</w:t>
      </w:r>
      <w:r w:rsidR="006E4849" w:rsidRPr="00EB0F6C">
        <w:rPr>
          <w:rStyle w:val="c2"/>
          <w:rFonts w:ascii="Times New Roman" w:hAnsi="Times New Roman" w:cs="Times New Roman"/>
          <w:sz w:val="28"/>
          <w:szCs w:val="28"/>
        </w:rPr>
        <w:t>оотношения со сверстниками. С</w:t>
      </w:r>
      <w:r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тремятся к более тесному </w:t>
      </w:r>
      <w:r w:rsidR="00943C22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общению с одноклассниками со схожими интересами. </w:t>
      </w:r>
      <w:r w:rsidR="00404BDA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С ними делятся информацией в области общих интересов, расспрашивают </w:t>
      </w:r>
      <w:r w:rsidR="00FD3813">
        <w:rPr>
          <w:rStyle w:val="c2"/>
          <w:rFonts w:ascii="Times New Roman" w:hAnsi="Times New Roman" w:cs="Times New Roman"/>
          <w:sz w:val="28"/>
          <w:szCs w:val="28"/>
        </w:rPr>
        <w:t>друг друга</w:t>
      </w:r>
      <w:r w:rsidR="00E03C74">
        <w:rPr>
          <w:rStyle w:val="c2"/>
          <w:rFonts w:ascii="Times New Roman" w:hAnsi="Times New Roman" w:cs="Times New Roman"/>
          <w:sz w:val="28"/>
          <w:szCs w:val="28"/>
        </w:rPr>
        <w:t xml:space="preserve">. </w:t>
      </w:r>
      <w:r w:rsidR="006E4849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С раннего возраста </w:t>
      </w:r>
      <w:r w:rsidR="000F29AB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6E4849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знакомятся с гаджетами, </w:t>
      </w:r>
      <w:r w:rsidR="005B01F3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и к семи годам большинство из них хорошо владеет </w:t>
      </w:r>
      <w:r w:rsidR="00AB0DA0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электронными </w:t>
      </w:r>
      <w:r w:rsidR="0086218B" w:rsidRPr="00EB0F6C">
        <w:rPr>
          <w:rStyle w:val="c2"/>
          <w:rFonts w:ascii="Times New Roman" w:hAnsi="Times New Roman" w:cs="Times New Roman"/>
          <w:sz w:val="28"/>
          <w:szCs w:val="28"/>
        </w:rPr>
        <w:t>носителями.</w:t>
      </w:r>
    </w:p>
    <w:p w:rsidR="003238EA" w:rsidRPr="00EB0F6C" w:rsidRDefault="003D6626" w:rsidP="00090C5C">
      <w:pPr>
        <w:shd w:val="clear" w:color="auto" w:fill="FFFFFF"/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711CAC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арк </w:t>
      </w:r>
      <w:proofErr w:type="spellStart"/>
      <w:r w:rsidR="00711CAC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Макк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риндл</w:t>
      </w:r>
      <w:proofErr w:type="spellEnd"/>
      <w:r w:rsidR="005B01F3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, австралийский демограф</w:t>
      </w:r>
      <w:r w:rsidR="0030742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07420" w:rsidRPr="00EB0F6C">
        <w:rPr>
          <w:rFonts w:ascii="Times New Roman" w:hAnsi="Times New Roman" w:cs="Times New Roman"/>
          <w:sz w:val="28"/>
          <w:szCs w:val="28"/>
        </w:rPr>
        <w:t>основатель и руководитель</w:t>
      </w:r>
      <w:r w:rsidR="00963DC2" w:rsidRPr="00EB0F6C">
        <w:rPr>
          <w:rFonts w:ascii="Times New Roman" w:hAnsi="Times New Roman" w:cs="Times New Roman"/>
          <w:sz w:val="28"/>
          <w:szCs w:val="28"/>
        </w:rPr>
        <w:t xml:space="preserve"> компании соц</w:t>
      </w:r>
      <w:r w:rsidR="00307420" w:rsidRPr="00EB0F6C">
        <w:rPr>
          <w:rFonts w:ascii="Times New Roman" w:hAnsi="Times New Roman" w:cs="Times New Roman"/>
          <w:sz w:val="28"/>
          <w:szCs w:val="28"/>
        </w:rPr>
        <w:t>иальных исследова</w:t>
      </w:r>
      <w:r w:rsidR="00D70DED" w:rsidRPr="00EB0F6C">
        <w:rPr>
          <w:rFonts w:ascii="Times New Roman" w:hAnsi="Times New Roman" w:cs="Times New Roman"/>
          <w:sz w:val="28"/>
          <w:szCs w:val="28"/>
        </w:rPr>
        <w:t>ний</w:t>
      </w:r>
      <w:r w:rsidR="005B01F3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, назвал поколение детей, родившихся после 2010 года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, поколением Альфа (А), - дети</w:t>
      </w:r>
      <w:r w:rsidR="00BB47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«цифровой эпохи»</w:t>
      </w:r>
      <w:r w:rsidR="00540986">
        <w:rPr>
          <w:rStyle w:val="af"/>
          <w:rFonts w:ascii="Times New Roman" w:hAnsi="Times New Roman" w:cs="Times New Roman"/>
          <w:sz w:val="28"/>
          <w:szCs w:val="28"/>
          <w:shd w:val="clear" w:color="auto" w:fill="FFFFFF"/>
        </w:rPr>
        <w:footnoteReference w:id="3"/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30742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По мнению М</w:t>
      </w:r>
      <w:r w:rsidR="00711CAC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арк </w:t>
      </w:r>
      <w:proofErr w:type="spellStart"/>
      <w:r w:rsidR="00711CAC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Макк</w:t>
      </w:r>
      <w:r w:rsidR="0030742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риндла</w:t>
      </w:r>
      <w:proofErr w:type="spellEnd"/>
      <w:r w:rsidR="0030742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B0DA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- это «</w:t>
      </w:r>
      <w:r w:rsidR="00D70DED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новое</w:t>
      </w:r>
      <w:r w:rsidR="00AB0DA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D70DED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поколение</w:t>
      </w:r>
      <w:r w:rsidR="00AB0DA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которое</w:t>
      </w:r>
      <w:r w:rsidR="00D70DED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знакомо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миром без гаджетов</w:t>
      </w:r>
      <w:r w:rsidR="0030742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343B37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активно играют в </w:t>
      </w:r>
      <w:r w:rsidR="00711CAC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компьютерные</w:t>
      </w:r>
      <w:r w:rsidR="00343B37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игры, смотрят мультфильмы, любят видеоклипы. Возможно, поэтому у большинства обучающихся начальной школы происходит наилучшее восприятие краткой, динамичной, красочно пода</w:t>
      </w:r>
      <w:r w:rsidR="00404BDA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343B37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ной информации.  </w:t>
      </w:r>
    </w:p>
    <w:p w:rsidR="00AB0DA0" w:rsidRPr="00EB0F6C" w:rsidRDefault="00404BDA" w:rsidP="00090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343B37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сформулированной ранее «Теории поколении» </w:t>
      </w:r>
      <w:r w:rsidR="00C2787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Нейла </w:t>
      </w:r>
      <w:proofErr w:type="spellStart"/>
      <w:r w:rsidR="00C2787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Хоува</w:t>
      </w:r>
      <w:proofErr w:type="spellEnd"/>
      <w:r w:rsidR="00C2787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Вильяма Штрауса </w:t>
      </w:r>
      <w:r w:rsidR="00343B37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(1991г.) представлен</w:t>
      </w:r>
      <w:r w:rsidR="00630AD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 </w:t>
      </w:r>
      <w:r w:rsidR="005B73FF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жизненные </w:t>
      </w:r>
      <w:r w:rsidR="00630AD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ценност</w:t>
      </w:r>
      <w:r w:rsidR="005B73FF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и, установки и направленность</w:t>
      </w:r>
      <w:r w:rsidR="009B05D7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каждого из</w:t>
      </w:r>
      <w:r w:rsidR="00630AD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поколений, ко</w:t>
      </w:r>
      <w:r w:rsidR="00E245B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торые менялись 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примерно каждые </w:t>
      </w:r>
      <w:r w:rsidR="00E245B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 лет. Границы поколений размыты, характеристика каждого поколения обобщена, однако, данная информация может быть интересна для нас с точки зрения изучения семейного воспитания. В зависимости от того, </w:t>
      </w:r>
      <w:r w:rsidR="00C2787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кто в большей степени общается с ребенком в кругу семьи (бабушки/дедушки, роди</w:t>
      </w:r>
      <w:r w:rsidR="00A62482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тели или старшие братья/сестры),</w:t>
      </w:r>
      <w:r w:rsidR="00C2787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происходит формирование </w:t>
      </w:r>
      <w:r w:rsidR="00630AD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конкретных </w:t>
      </w:r>
      <w:r w:rsidR="00C2787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жизненных установок и направ</w:t>
      </w:r>
      <w:r w:rsidR="00630AD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ленности детей</w:t>
      </w:r>
      <w:r w:rsidR="00C2787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B6D76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Знание и понимание этих нюансов поможет нам в части мотивации и п</w:t>
      </w:r>
      <w:r w:rsidR="00630AD0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остановки задач конкретным ученикам</w:t>
      </w:r>
      <w:r w:rsidR="005B6D76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F60EC" w:rsidRPr="00EB0F6C" w:rsidRDefault="008C2D21" w:rsidP="00090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Такое значимое событие как поступление в первый класс у детей сопряжено</w:t>
      </w:r>
      <w:r w:rsidR="00EF60EC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эмоциями и чувствами</w:t>
      </w:r>
      <w:r w:rsidR="005665B2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</w:t>
      </w:r>
      <w:r w:rsidR="00F2564E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5665B2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радость, гордость</w:t>
      </w:r>
      <w:r w:rsidR="00F2564E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и, </w:t>
      </w:r>
      <w:r w:rsidR="005665B2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конечно, инт</w:t>
      </w:r>
      <w:r w:rsidR="00C3034D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ерес. </w:t>
      </w:r>
      <w:r w:rsidR="005665B2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новое и интересное. </w:t>
      </w:r>
      <w:r w:rsidR="00AB39E1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если интерес со временем начнет угасать, - появятся разочарование, снижение работоспособности, </w:t>
      </w:r>
      <w:r w:rsidR="00AB39E1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нарушения внимания, нарушения в поведении, эмоциональный дискомфорт.</w:t>
      </w:r>
    </w:p>
    <w:p w:rsidR="005665B2" w:rsidRPr="00EB0F6C" w:rsidRDefault="00FC474F" w:rsidP="00090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поддержать интерес к </w:t>
      </w:r>
      <w:r w:rsidR="00AB39E1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учению и к школе в целом? Что будет способствовать созданию эмоционально комфортной </w:t>
      </w:r>
      <w:r w:rsidR="001D7FBB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учебной </w:t>
      </w:r>
      <w:r w:rsidR="00AB39E1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атмосферы?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D7FBB" w:rsidRPr="00EB0F6C" w:rsidRDefault="00251A47" w:rsidP="00C303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460EC4" w:rsidRPr="00EB0F6C">
        <w:rPr>
          <w:rStyle w:val="c2"/>
          <w:rFonts w:ascii="Times New Roman" w:hAnsi="Times New Roman" w:cs="Times New Roman"/>
          <w:sz w:val="28"/>
          <w:szCs w:val="28"/>
        </w:rPr>
        <w:t>оздание условий эмоционально комфортной атмосферы школьной среды происходит с учетом индивидуально-психологических особенностей детей</w:t>
      </w:r>
      <w:r>
        <w:rPr>
          <w:rStyle w:val="c2"/>
          <w:rFonts w:ascii="Times New Roman" w:hAnsi="Times New Roman" w:cs="Times New Roman"/>
          <w:sz w:val="28"/>
          <w:szCs w:val="28"/>
        </w:rPr>
        <w:t>. Это значит, что</w:t>
      </w:r>
      <w:r w:rsidR="00E22B1A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необходимо выявить эти особенности первоклассников. В этом нам потребуется не только использование метода наблюдения за детьми, но и информация от родителей</w:t>
      </w:r>
      <w:r w:rsidR="00A700C0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(изучение состава семьи, интересы и склонности ребёнка и др.)</w:t>
      </w:r>
      <w:r w:rsidR="00E22B1A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, данные исследований психолога, который осуществляет процесс сопровождения </w:t>
      </w:r>
      <w:r w:rsidR="00A700C0" w:rsidRPr="00EB0F6C">
        <w:rPr>
          <w:rStyle w:val="c2"/>
          <w:rFonts w:ascii="Times New Roman" w:hAnsi="Times New Roman" w:cs="Times New Roman"/>
          <w:sz w:val="28"/>
          <w:szCs w:val="28"/>
        </w:rPr>
        <w:t>адаптации обучающихся первого класса.</w:t>
      </w:r>
      <w:r w:rsidR="00E22B1A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</w:p>
    <w:p w:rsidR="00A700C0" w:rsidRPr="00EB0F6C" w:rsidRDefault="00AC2898" w:rsidP="003A260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Дети 7 лет хорошо понимают, что в школе </w:t>
      </w:r>
      <w:r w:rsidR="00E53B82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есть свои правила и правильно </w:t>
      </w:r>
      <w:r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воспринимают</w:t>
      </w:r>
      <w:r w:rsidR="00E53B82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их. Особенно, если в преподнесении данной информации используются игровые моменты (короткие рассказы, в которых описано неправильное поведение детей с дальнейшим обсуждением «что произошло?», «как можно/нужно было сделать </w:t>
      </w:r>
      <w:proofErr w:type="gramStart"/>
      <w:r w:rsidR="00E53B82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</w:t>
      </w:r>
      <w:r w:rsidR="00F05BD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E53B82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другому</w:t>
      </w:r>
      <w:proofErr w:type="gramEnd"/>
      <w:r w:rsidR="00E53B82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?»). Таким образом,</w:t>
      </w:r>
      <w:r w:rsidR="005D7D4C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задается определенность и конкретика («а это можно/нельзя делать?», «а э</w:t>
      </w:r>
      <w:r w:rsidR="00C3034D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то?»), что способствует снижению</w:t>
      </w:r>
      <w:r w:rsidR="005D7D4C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тревожности детей. </w:t>
      </w:r>
    </w:p>
    <w:p w:rsidR="00490863" w:rsidRPr="00EB0F6C" w:rsidRDefault="005D7D4C" w:rsidP="0087736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Некоторые дети отличаются повышенной тревожностью, эмоциональностью, впечатлительностью. Эти особенности могут переноситься и на учебную деятельность, когда они начинают переживать</w:t>
      </w:r>
      <w:r w:rsidR="007B344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из-за возможных ошибок</w:t>
      </w:r>
      <w:r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И здесь очень важна поддержка учителя, подбор нужных слов, дозированная помощь. </w:t>
      </w:r>
      <w:r w:rsidR="00117C4E"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 рамках индивидуального подхода можно предложить ученику задание попроще, с которым он справится. Тем самым создать ситуацию успеха.  </w:t>
      </w:r>
    </w:p>
    <w:p w:rsidR="00E53B82" w:rsidRPr="00EB0F6C" w:rsidRDefault="00117C4E" w:rsidP="00090C5C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Тревожность  связана с конфликтом самооценки, поэтому необходимо вселять в ребенка уверенность в своих силах, в противном случае </w:t>
      </w:r>
      <w:r w:rsidRPr="00EB0F6C">
        <w:rPr>
          <w:rFonts w:ascii="Times New Roman" w:eastAsia="Calibri" w:hAnsi="Times New Roman" w:cs="Times New Roman"/>
          <w:sz w:val="28"/>
          <w:szCs w:val="28"/>
        </w:rPr>
        <w:t>чувство постоянной неудовлетворенности, неустойчивости, напряженности приведет к эмоциональным аффектам и отказу от сотрудничества.</w:t>
      </w:r>
      <w:r w:rsidR="006A5715" w:rsidRPr="00EB0F6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454A0" w:rsidRPr="00EB0F6C" w:rsidRDefault="00376950" w:rsidP="0087736D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B0F6C">
        <w:rPr>
          <w:sz w:val="28"/>
          <w:szCs w:val="28"/>
        </w:rPr>
        <w:t xml:space="preserve">Какие эмоции </w:t>
      </w:r>
      <w:r w:rsidR="009F6CC8" w:rsidRPr="00EB0F6C">
        <w:rPr>
          <w:sz w:val="28"/>
          <w:szCs w:val="28"/>
        </w:rPr>
        <w:t xml:space="preserve">и чувства </w:t>
      </w:r>
      <w:r w:rsidRPr="00EB0F6C">
        <w:rPr>
          <w:sz w:val="28"/>
          <w:szCs w:val="28"/>
        </w:rPr>
        <w:t xml:space="preserve">способствуют повышению познавательной активности, инициативности, творческому </w:t>
      </w:r>
      <w:r w:rsidR="009F6CC8" w:rsidRPr="00EB0F6C">
        <w:rPr>
          <w:sz w:val="28"/>
          <w:szCs w:val="28"/>
        </w:rPr>
        <w:t xml:space="preserve">поиску? Из всего многообразия можно выделить три основных: интерес, удивление и радость. Интерес к новому, к необычной подаче материала учителем, удивление </w:t>
      </w:r>
      <w:r w:rsidR="0084627E">
        <w:rPr>
          <w:sz w:val="28"/>
          <w:szCs w:val="28"/>
        </w:rPr>
        <w:t xml:space="preserve">от открытий  </w:t>
      </w:r>
      <w:r w:rsidR="009F6CC8" w:rsidRPr="00EB0F6C">
        <w:rPr>
          <w:sz w:val="28"/>
          <w:szCs w:val="28"/>
        </w:rPr>
        <w:t xml:space="preserve"> для себя в ход</w:t>
      </w:r>
      <w:r w:rsidR="00C645C2">
        <w:rPr>
          <w:sz w:val="28"/>
          <w:szCs w:val="28"/>
        </w:rPr>
        <w:t>е обучения, радость от встречи с одноклассниками, учителями,  от</w:t>
      </w:r>
      <w:r w:rsidR="00FB516C" w:rsidRPr="00EB0F6C">
        <w:rPr>
          <w:sz w:val="28"/>
          <w:szCs w:val="28"/>
        </w:rPr>
        <w:t xml:space="preserve"> личных успехо</w:t>
      </w:r>
      <w:r w:rsidR="00D23976">
        <w:rPr>
          <w:sz w:val="28"/>
          <w:szCs w:val="28"/>
        </w:rPr>
        <w:t>в</w:t>
      </w:r>
      <w:r w:rsidR="00FB516C" w:rsidRPr="00EB0F6C">
        <w:rPr>
          <w:sz w:val="28"/>
          <w:szCs w:val="28"/>
        </w:rPr>
        <w:t>.</w:t>
      </w:r>
      <w:r w:rsidR="00D23976">
        <w:rPr>
          <w:sz w:val="28"/>
          <w:szCs w:val="28"/>
        </w:rPr>
        <w:t xml:space="preserve"> </w:t>
      </w:r>
      <w:r w:rsidR="00FB516C" w:rsidRPr="00EB0F6C">
        <w:rPr>
          <w:sz w:val="28"/>
          <w:szCs w:val="28"/>
        </w:rPr>
        <w:t xml:space="preserve"> </w:t>
      </w:r>
      <w:r w:rsidR="001454A0" w:rsidRPr="00EB0F6C">
        <w:rPr>
          <w:sz w:val="28"/>
          <w:szCs w:val="28"/>
        </w:rPr>
        <w:t>В</w:t>
      </w:r>
      <w:r w:rsidR="000B780A" w:rsidRPr="00EB0F6C">
        <w:rPr>
          <w:sz w:val="28"/>
          <w:szCs w:val="28"/>
        </w:rPr>
        <w:t xml:space="preserve"> ходе занятий важно </w:t>
      </w:r>
      <w:r w:rsidR="001454A0" w:rsidRPr="00EB0F6C">
        <w:rPr>
          <w:sz w:val="28"/>
          <w:szCs w:val="28"/>
        </w:rPr>
        <w:t>создавать ситуации, подталкивающие детей к поисковой активности, предвосхи</w:t>
      </w:r>
      <w:r w:rsidR="00D23976">
        <w:rPr>
          <w:sz w:val="28"/>
          <w:szCs w:val="28"/>
        </w:rPr>
        <w:t>щать позитивные эмоции</w:t>
      </w:r>
      <w:r w:rsidR="001454A0" w:rsidRPr="00EB0F6C">
        <w:rPr>
          <w:sz w:val="28"/>
          <w:szCs w:val="28"/>
        </w:rPr>
        <w:t xml:space="preserve">, говоря «А завтра у нас будет удивительная тема…! Мы </w:t>
      </w:r>
      <w:r w:rsidR="00D23976">
        <w:rPr>
          <w:sz w:val="28"/>
          <w:szCs w:val="28"/>
        </w:rPr>
        <w:t>с вами прикоснемся к тайнам…».</w:t>
      </w:r>
    </w:p>
    <w:p w:rsidR="00376950" w:rsidRPr="00EB0F6C" w:rsidRDefault="001454A0" w:rsidP="00090C5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0F6C">
        <w:rPr>
          <w:sz w:val="28"/>
          <w:szCs w:val="28"/>
        </w:rPr>
        <w:lastRenderedPageBreak/>
        <w:t>Именно интерес и удивление способствуют развитию познавательной активности, а радость от успешно выполненной работы ведет к удовлетворенности собой, развитию мотивации успеха в деятельности.</w:t>
      </w:r>
    </w:p>
    <w:p w:rsidR="006572ED" w:rsidRPr="00EB0F6C" w:rsidRDefault="00464F07" w:rsidP="005F50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0F6C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эмоционального комфорта включает в себя и создание благоприятного </w:t>
      </w:r>
      <w:r w:rsidRPr="00EB0F6C">
        <w:rPr>
          <w:rFonts w:ascii="Times New Roman" w:hAnsi="Times New Roman" w:cs="Times New Roman"/>
          <w:sz w:val="28"/>
          <w:szCs w:val="28"/>
        </w:rPr>
        <w:t>психологического климата, атмосферы доброжелательности</w:t>
      </w:r>
      <w:r w:rsidRPr="00EB0F6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EB0F6C">
        <w:rPr>
          <w:rFonts w:ascii="Times New Roman" w:hAnsi="Times New Roman" w:cs="Times New Roman"/>
          <w:sz w:val="28"/>
          <w:szCs w:val="28"/>
        </w:rPr>
        <w:t xml:space="preserve">в сфере общения с одноклассниками. Эмоциональная </w:t>
      </w: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сфера младших школьников наиболее уязвима и восприимчива, поэтому любые насмешки, нападки со стороны сверстников будут больно ранить. </w:t>
      </w:r>
      <w:r w:rsidR="00995911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Вплоть до отказа ходить в школу. Важна выстроенная </w:t>
      </w:r>
      <w:r w:rsidR="00995911"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система межличностного общения в учебном коллективе. В рамках данного направления работы </w:t>
      </w:r>
      <w:r w:rsidR="00995911" w:rsidRPr="00EB0F6C">
        <w:rPr>
          <w:rFonts w:ascii="Times New Roman" w:hAnsi="Times New Roman" w:cs="Times New Roman"/>
          <w:sz w:val="28"/>
          <w:szCs w:val="28"/>
        </w:rPr>
        <w:t xml:space="preserve">надо привлекать детей </w:t>
      </w:r>
      <w:r w:rsidR="00605395">
        <w:rPr>
          <w:rFonts w:ascii="Times New Roman" w:hAnsi="Times New Roman" w:cs="Times New Roman"/>
          <w:sz w:val="28"/>
          <w:szCs w:val="28"/>
        </w:rPr>
        <w:t>к командной работе,</w:t>
      </w:r>
      <w:r w:rsidR="00995911" w:rsidRPr="00EB0F6C">
        <w:rPr>
          <w:rFonts w:ascii="Times New Roman" w:hAnsi="Times New Roman" w:cs="Times New Roman"/>
          <w:sz w:val="28"/>
          <w:szCs w:val="28"/>
        </w:rPr>
        <w:t xml:space="preserve"> можно объединить де</w:t>
      </w:r>
      <w:r w:rsidR="005F50DE" w:rsidRPr="00EB0F6C">
        <w:rPr>
          <w:rFonts w:ascii="Times New Roman" w:hAnsi="Times New Roman" w:cs="Times New Roman"/>
          <w:sz w:val="28"/>
          <w:szCs w:val="28"/>
        </w:rPr>
        <w:t xml:space="preserve">тей в </w:t>
      </w:r>
      <w:proofErr w:type="spellStart"/>
      <w:r w:rsidR="005F50DE" w:rsidRPr="00EB0F6C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="00255318" w:rsidRPr="00EB0F6C">
        <w:rPr>
          <w:rFonts w:ascii="Times New Roman" w:hAnsi="Times New Roman" w:cs="Times New Roman"/>
          <w:sz w:val="28"/>
          <w:szCs w:val="28"/>
        </w:rPr>
        <w:t xml:space="preserve">. Дети каждой группы оказывают посильную помощь тому члену </w:t>
      </w:r>
      <w:proofErr w:type="spellStart"/>
      <w:r w:rsidR="00255318" w:rsidRPr="00EB0F6C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="00255318" w:rsidRPr="00EB0F6C">
        <w:rPr>
          <w:rFonts w:ascii="Times New Roman" w:hAnsi="Times New Roman" w:cs="Times New Roman"/>
          <w:sz w:val="28"/>
          <w:szCs w:val="28"/>
        </w:rPr>
        <w:t>, кто в ней нуждается в тот или и</w:t>
      </w:r>
      <w:r w:rsidR="00605395">
        <w:rPr>
          <w:rFonts w:ascii="Times New Roman" w:hAnsi="Times New Roman" w:cs="Times New Roman"/>
          <w:sz w:val="28"/>
          <w:szCs w:val="28"/>
        </w:rPr>
        <w:t xml:space="preserve">ной момент. </w:t>
      </w:r>
      <w:r w:rsidR="00255318" w:rsidRPr="00EB0F6C">
        <w:rPr>
          <w:rFonts w:ascii="Times New Roman" w:hAnsi="Times New Roman" w:cs="Times New Roman"/>
          <w:sz w:val="28"/>
          <w:szCs w:val="28"/>
        </w:rPr>
        <w:t xml:space="preserve">Это развивает «чувство дружеского плеча», взаимовыручку, ответственность, </w:t>
      </w:r>
      <w:r w:rsidR="00085391" w:rsidRPr="00EB0F6C">
        <w:rPr>
          <w:rFonts w:ascii="Times New Roman" w:hAnsi="Times New Roman" w:cs="Times New Roman"/>
          <w:sz w:val="28"/>
          <w:szCs w:val="28"/>
        </w:rPr>
        <w:t xml:space="preserve">активность, </w:t>
      </w:r>
      <w:r w:rsidR="00255318" w:rsidRPr="00EB0F6C">
        <w:rPr>
          <w:rFonts w:ascii="Times New Roman" w:hAnsi="Times New Roman" w:cs="Times New Roman"/>
          <w:sz w:val="28"/>
          <w:szCs w:val="28"/>
        </w:rPr>
        <w:t>повышает чувство значи</w:t>
      </w:r>
      <w:r w:rsidR="00085391" w:rsidRPr="00EB0F6C">
        <w:rPr>
          <w:rFonts w:ascii="Times New Roman" w:hAnsi="Times New Roman" w:cs="Times New Roman"/>
          <w:sz w:val="28"/>
          <w:szCs w:val="28"/>
        </w:rPr>
        <w:t xml:space="preserve">мости каждого члена </w:t>
      </w:r>
      <w:proofErr w:type="spellStart"/>
      <w:r w:rsidR="00085391" w:rsidRPr="00EB0F6C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="00085391" w:rsidRPr="00EB0F6C">
        <w:rPr>
          <w:rFonts w:ascii="Times New Roman" w:hAnsi="Times New Roman" w:cs="Times New Roman"/>
          <w:sz w:val="28"/>
          <w:szCs w:val="28"/>
        </w:rPr>
        <w:t xml:space="preserve">, способствует совершенствованию навыков общения, что важно для поколения детей «цифровой эпохи». </w:t>
      </w:r>
    </w:p>
    <w:p w:rsidR="00085391" w:rsidRPr="00EB0F6C" w:rsidRDefault="00085391" w:rsidP="005F50DE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B0F6C">
        <w:rPr>
          <w:sz w:val="28"/>
          <w:szCs w:val="28"/>
        </w:rPr>
        <w:t xml:space="preserve">Чтобы не упустить возникшие проблемы эмоциональной сферы каждого ученика, мы </w:t>
      </w:r>
      <w:r w:rsidR="00CF745D" w:rsidRPr="00EB0F6C">
        <w:rPr>
          <w:sz w:val="28"/>
          <w:szCs w:val="28"/>
        </w:rPr>
        <w:t xml:space="preserve">ежедневно </w:t>
      </w:r>
      <w:r w:rsidRPr="00EB0F6C">
        <w:rPr>
          <w:sz w:val="28"/>
          <w:szCs w:val="28"/>
        </w:rPr>
        <w:t>проводим своеобразную «диагностику»</w:t>
      </w:r>
      <w:r w:rsidR="00CF745D" w:rsidRPr="00EB0F6C">
        <w:rPr>
          <w:sz w:val="28"/>
          <w:szCs w:val="28"/>
        </w:rPr>
        <w:t>: в а</w:t>
      </w:r>
      <w:r w:rsidR="00FE6A90">
        <w:rPr>
          <w:sz w:val="28"/>
          <w:szCs w:val="28"/>
        </w:rPr>
        <w:t xml:space="preserve">удитории на </w:t>
      </w:r>
      <w:r w:rsidR="00101D9B">
        <w:rPr>
          <w:sz w:val="28"/>
          <w:szCs w:val="28"/>
        </w:rPr>
        <w:t xml:space="preserve">магнитной доске </w:t>
      </w:r>
      <w:r w:rsidR="00FE6A90">
        <w:rPr>
          <w:sz w:val="28"/>
          <w:szCs w:val="28"/>
        </w:rPr>
        <w:t xml:space="preserve"> каждый</w:t>
      </w:r>
      <w:r w:rsidR="00CF745D" w:rsidRPr="00EB0F6C">
        <w:rPr>
          <w:sz w:val="28"/>
          <w:szCs w:val="28"/>
        </w:rPr>
        <w:t xml:space="preserve"> ребен</w:t>
      </w:r>
      <w:r w:rsidR="00101D9B">
        <w:rPr>
          <w:sz w:val="28"/>
          <w:szCs w:val="28"/>
        </w:rPr>
        <w:t>ок прикрепляет</w:t>
      </w:r>
      <w:r w:rsidR="00FE6A90">
        <w:rPr>
          <w:sz w:val="28"/>
          <w:szCs w:val="28"/>
        </w:rPr>
        <w:t xml:space="preserve"> веселый или грустный смайлик, в зависимости от настроения, с каким он сегодня пришел в школу. </w:t>
      </w:r>
      <w:r w:rsidR="00CF745D" w:rsidRPr="00EB0F6C">
        <w:rPr>
          <w:sz w:val="28"/>
          <w:szCs w:val="28"/>
        </w:rPr>
        <w:t xml:space="preserve">Такой небольшой «тест» в </w:t>
      </w:r>
      <w:r w:rsidR="00101D9B">
        <w:rPr>
          <w:sz w:val="28"/>
          <w:szCs w:val="28"/>
        </w:rPr>
        <w:t>игровой форме помогает педагогу</w:t>
      </w:r>
      <w:r w:rsidR="00CF745D" w:rsidRPr="00EB0F6C">
        <w:rPr>
          <w:sz w:val="28"/>
          <w:szCs w:val="28"/>
        </w:rPr>
        <w:t xml:space="preserve"> не</w:t>
      </w:r>
      <w:r w:rsidR="00101D9B">
        <w:rPr>
          <w:sz w:val="28"/>
          <w:szCs w:val="28"/>
        </w:rPr>
        <w:t xml:space="preserve"> упустить момент, когда можно</w:t>
      </w:r>
      <w:r w:rsidR="00CF745D" w:rsidRPr="00EB0F6C">
        <w:rPr>
          <w:sz w:val="28"/>
          <w:szCs w:val="28"/>
        </w:rPr>
        <w:t xml:space="preserve"> просто поговорить с ребенком, поддержать или вовремя направить к психологу (в случае сл</w:t>
      </w:r>
      <w:r w:rsidR="00ED7AEB">
        <w:rPr>
          <w:sz w:val="28"/>
          <w:szCs w:val="28"/>
        </w:rPr>
        <w:t>ожной жизненной ситуации). Часто</w:t>
      </w:r>
      <w:r w:rsidR="00CF745D" w:rsidRPr="00EB0F6C">
        <w:rPr>
          <w:sz w:val="28"/>
          <w:szCs w:val="28"/>
        </w:rPr>
        <w:t xml:space="preserve"> проговаривание ребенком своих неприятностей или тревог помогает заметно снизить</w:t>
      </w:r>
      <w:r w:rsidR="00BE121A" w:rsidRPr="00EB0F6C">
        <w:rPr>
          <w:sz w:val="28"/>
          <w:szCs w:val="28"/>
        </w:rPr>
        <w:t>/убрать</w:t>
      </w:r>
      <w:r w:rsidR="00CF745D" w:rsidRPr="00EB0F6C">
        <w:rPr>
          <w:sz w:val="28"/>
          <w:szCs w:val="28"/>
        </w:rPr>
        <w:t xml:space="preserve"> </w:t>
      </w:r>
      <w:r w:rsidR="00BE121A" w:rsidRPr="00EB0F6C">
        <w:rPr>
          <w:sz w:val="28"/>
          <w:szCs w:val="28"/>
        </w:rPr>
        <w:t xml:space="preserve">эмоциональное </w:t>
      </w:r>
      <w:r w:rsidR="00CF745D" w:rsidRPr="00EB0F6C">
        <w:rPr>
          <w:sz w:val="28"/>
          <w:szCs w:val="28"/>
        </w:rPr>
        <w:t>напряжение</w:t>
      </w:r>
      <w:r w:rsidR="00BE121A" w:rsidRPr="00EB0F6C">
        <w:rPr>
          <w:sz w:val="28"/>
          <w:szCs w:val="28"/>
        </w:rPr>
        <w:t>.</w:t>
      </w:r>
    </w:p>
    <w:p w:rsidR="00D77BD2" w:rsidRPr="00EB0F6C" w:rsidRDefault="00BE121A" w:rsidP="00D77B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C">
        <w:rPr>
          <w:rFonts w:ascii="Times New Roman" w:hAnsi="Times New Roman" w:cs="Times New Roman"/>
          <w:sz w:val="28"/>
          <w:szCs w:val="28"/>
        </w:rPr>
        <w:t>К основным факторам, влияющим на эмоциональн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сферу ребенка, является семья, тип семейн</w:t>
      </w:r>
      <w:r w:rsidR="00D7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взаимоотношений. Поэтому, 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</w:t>
      </w:r>
      <w:r w:rsidR="006572ED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и понимать эти нюансы; 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на связи с родителями. </w:t>
      </w:r>
      <w:r w:rsidR="00473891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</w:t>
      </w:r>
      <w:r w:rsidR="00C02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</w:t>
      </w:r>
      <w:r w:rsidR="00473891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помогают не только общение посредством мобильной связи, но и закр</w:t>
      </w:r>
      <w:r w:rsidR="000A4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ытые группы в социальных сетях, в которых можно </w:t>
      </w:r>
      <w:r w:rsidR="008B3C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</w:t>
      </w:r>
      <w:r w:rsidR="000A4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небольшие </w:t>
      </w:r>
      <w:r w:rsidR="00473891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</w:t>
      </w:r>
      <w:r w:rsidR="000A4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какими – либо рекомендациями</w:t>
      </w:r>
      <w:r w:rsidR="00473891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572ED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ответы на актуальные вопросы родителей.</w:t>
      </w:r>
    </w:p>
    <w:p w:rsidR="00970306" w:rsidRPr="00EB0F6C" w:rsidRDefault="00360587" w:rsidP="00D77B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C">
        <w:rPr>
          <w:rFonts w:ascii="Times New Roman" w:hAnsi="Times New Roman" w:cs="Times New Roman"/>
          <w:sz w:val="28"/>
          <w:szCs w:val="28"/>
        </w:rPr>
        <w:t xml:space="preserve">Родителям можно предложить поиграть дома в школу, учителя. Ведь у младших школьников </w:t>
      </w:r>
      <w:r w:rsidRPr="00EB0F6C">
        <w:rPr>
          <w:rFonts w:ascii="Times New Roman" w:hAnsi="Times New Roman" w:cs="Times New Roman"/>
          <w:iCs/>
          <w:sz w:val="28"/>
          <w:szCs w:val="28"/>
        </w:rPr>
        <w:t>потребность в игровой деятельности еще высока</w:t>
      </w:r>
      <w:r w:rsidRPr="00EB0F6C">
        <w:rPr>
          <w:rFonts w:ascii="Times New Roman" w:hAnsi="Times New Roman" w:cs="Times New Roman"/>
          <w:sz w:val="28"/>
          <w:szCs w:val="28"/>
        </w:rPr>
        <w:t xml:space="preserve">, только меняется содержание игры. Через такие игры родители, играющие роль ученика, могут </w:t>
      </w:r>
      <w:r w:rsidR="00E83425" w:rsidRPr="00EB0F6C">
        <w:rPr>
          <w:rFonts w:ascii="Times New Roman" w:hAnsi="Times New Roman" w:cs="Times New Roman"/>
          <w:sz w:val="28"/>
          <w:szCs w:val="28"/>
        </w:rPr>
        <w:t>исподволь направить внимание ребенка в позитивное русло своими комментариями, ут</w:t>
      </w:r>
      <w:r w:rsidR="001251AD" w:rsidRPr="00EB0F6C">
        <w:rPr>
          <w:rFonts w:ascii="Times New Roman" w:hAnsi="Times New Roman" w:cs="Times New Roman"/>
          <w:sz w:val="28"/>
          <w:szCs w:val="28"/>
        </w:rPr>
        <w:t xml:space="preserve">очняющими вопросами </w:t>
      </w:r>
      <w:r w:rsidR="00E83425" w:rsidRPr="00EB0F6C">
        <w:rPr>
          <w:rFonts w:ascii="Times New Roman" w:hAnsi="Times New Roman" w:cs="Times New Roman"/>
          <w:sz w:val="28"/>
          <w:szCs w:val="28"/>
        </w:rPr>
        <w:t>(«а как правильно сделать…?», «а что, если мне хочется…?»,</w:t>
      </w:r>
      <w:r w:rsidR="001251AD" w:rsidRPr="00EB0F6C">
        <w:rPr>
          <w:rFonts w:ascii="Times New Roman" w:hAnsi="Times New Roman" w:cs="Times New Roman"/>
          <w:sz w:val="28"/>
          <w:szCs w:val="28"/>
        </w:rPr>
        <w:t xml:space="preserve"> «а что делать, если не </w:t>
      </w:r>
      <w:r w:rsidR="001251AD" w:rsidRPr="00EB0F6C">
        <w:rPr>
          <w:rFonts w:ascii="Times New Roman" w:hAnsi="Times New Roman" w:cs="Times New Roman"/>
          <w:sz w:val="28"/>
          <w:szCs w:val="28"/>
        </w:rPr>
        <w:lastRenderedPageBreak/>
        <w:t>получается…</w:t>
      </w:r>
      <w:r w:rsidR="00176E5A" w:rsidRPr="00EB0F6C">
        <w:rPr>
          <w:rFonts w:ascii="Times New Roman" w:hAnsi="Times New Roman" w:cs="Times New Roman"/>
          <w:sz w:val="28"/>
          <w:szCs w:val="28"/>
        </w:rPr>
        <w:t>?» и т.д.)</w:t>
      </w:r>
      <w:r w:rsidR="00014521" w:rsidRPr="00EB0F6C">
        <w:rPr>
          <w:rFonts w:ascii="Times New Roman" w:hAnsi="Times New Roman" w:cs="Times New Roman"/>
          <w:sz w:val="28"/>
          <w:szCs w:val="28"/>
        </w:rPr>
        <w:t xml:space="preserve"> В ходе игры можно</w:t>
      </w:r>
      <w:r w:rsidR="006179C3" w:rsidRPr="00EB0F6C">
        <w:rPr>
          <w:rFonts w:ascii="Times New Roman" w:hAnsi="Times New Roman" w:cs="Times New Roman"/>
          <w:sz w:val="28"/>
          <w:szCs w:val="28"/>
        </w:rPr>
        <w:t xml:space="preserve"> проиграть оптимальные пути решения</w:t>
      </w:r>
      <w:r w:rsidR="00014521" w:rsidRPr="00EB0F6C">
        <w:rPr>
          <w:rFonts w:ascii="Times New Roman" w:hAnsi="Times New Roman" w:cs="Times New Roman"/>
          <w:sz w:val="28"/>
          <w:szCs w:val="28"/>
        </w:rPr>
        <w:t xml:space="preserve"> какой-либо проблемы</w:t>
      </w:r>
      <w:r w:rsidR="006179C3" w:rsidRPr="00EB0F6C">
        <w:rPr>
          <w:rFonts w:ascii="Times New Roman" w:hAnsi="Times New Roman" w:cs="Times New Roman"/>
          <w:sz w:val="28"/>
          <w:szCs w:val="28"/>
        </w:rPr>
        <w:t>.</w:t>
      </w:r>
      <w:r w:rsidR="001251AD" w:rsidRPr="00EB0F6C">
        <w:rPr>
          <w:rFonts w:ascii="Times New Roman" w:hAnsi="Times New Roman" w:cs="Times New Roman"/>
          <w:sz w:val="28"/>
          <w:szCs w:val="28"/>
        </w:rPr>
        <w:t xml:space="preserve"> </w:t>
      </w:r>
      <w:r w:rsidR="006179C3" w:rsidRPr="00EB0F6C">
        <w:rPr>
          <w:rFonts w:ascii="Times New Roman" w:hAnsi="Times New Roman" w:cs="Times New Roman"/>
          <w:sz w:val="28"/>
          <w:szCs w:val="28"/>
        </w:rPr>
        <w:t>Таким образом</w:t>
      </w:r>
      <w:r w:rsidR="000F1B1E" w:rsidRPr="00EB0F6C">
        <w:rPr>
          <w:rFonts w:ascii="Times New Roman" w:hAnsi="Times New Roman" w:cs="Times New Roman"/>
          <w:sz w:val="28"/>
          <w:szCs w:val="28"/>
        </w:rPr>
        <w:t>,</w:t>
      </w:r>
      <w:r w:rsidR="006179C3" w:rsidRPr="00EB0F6C">
        <w:rPr>
          <w:rFonts w:ascii="Times New Roman" w:hAnsi="Times New Roman" w:cs="Times New Roman"/>
          <w:sz w:val="28"/>
          <w:szCs w:val="28"/>
        </w:rPr>
        <w:t xml:space="preserve"> ребенок усваивает новую информацию, развивает мышление, тренирует навыки.</w:t>
      </w:r>
    </w:p>
    <w:p w:rsidR="00360587" w:rsidRPr="00EB0F6C" w:rsidRDefault="001251AD" w:rsidP="00090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F6C">
        <w:rPr>
          <w:rFonts w:ascii="Times New Roman" w:hAnsi="Times New Roman" w:cs="Times New Roman"/>
          <w:sz w:val="28"/>
          <w:szCs w:val="28"/>
        </w:rPr>
        <w:t xml:space="preserve">Такие игры – увлекательный процесс для детей и источник информации о самочувствии ребенка в школе – для родителей. И, кроме того, подобные игры очень объединяют членов семьи, создают атмосферу </w:t>
      </w:r>
      <w:r w:rsidR="00511034">
        <w:rPr>
          <w:rFonts w:ascii="Times New Roman" w:hAnsi="Times New Roman" w:cs="Times New Roman"/>
          <w:sz w:val="28"/>
          <w:szCs w:val="28"/>
        </w:rPr>
        <w:t>гармонии.</w:t>
      </w:r>
    </w:p>
    <w:p w:rsidR="00376950" w:rsidRPr="00EB0F6C" w:rsidRDefault="006A5715" w:rsidP="00090C5C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0F6C">
        <w:rPr>
          <w:rStyle w:val="c2"/>
          <w:rFonts w:ascii="Times New Roman" w:hAnsi="Times New Roman" w:cs="Times New Roman"/>
          <w:sz w:val="28"/>
          <w:szCs w:val="28"/>
        </w:rPr>
        <w:t xml:space="preserve">Таким образом, формирование личности ребенка, саморазвитие и самореализация зависят от совокупности многих факторов, среди которых важное место занимает его эмоциональное благополучие, удовлетворение потребностей в общении, уважении, признании, принятии, самовыражении. </w:t>
      </w:r>
      <w:r w:rsidR="00376950" w:rsidRPr="00EB0F6C">
        <w:rPr>
          <w:rStyle w:val="c2"/>
          <w:rFonts w:ascii="Times New Roman" w:hAnsi="Times New Roman" w:cs="Times New Roman"/>
          <w:sz w:val="28"/>
          <w:szCs w:val="28"/>
        </w:rPr>
        <w:t>А успешность освоения учебной деятельности будет определять дальнейший ход психического развития</w:t>
      </w:r>
      <w:r w:rsidR="00F61A1A">
        <w:rPr>
          <w:rStyle w:val="c2"/>
          <w:rFonts w:ascii="Times New Roman" w:hAnsi="Times New Roman" w:cs="Times New Roman"/>
          <w:sz w:val="28"/>
          <w:szCs w:val="28"/>
        </w:rPr>
        <w:t xml:space="preserve"> ребенка.</w:t>
      </w:r>
    </w:p>
    <w:p w:rsidR="00D77BD2" w:rsidRPr="00EB0F6C" w:rsidRDefault="00D77BD2" w:rsidP="00090C5C">
      <w:pPr>
        <w:shd w:val="clear" w:color="auto" w:fill="FFFFFF"/>
        <w:spacing w:after="0" w:line="240" w:lineRule="auto"/>
        <w:jc w:val="center"/>
        <w:outlineLvl w:val="0"/>
        <w:rPr>
          <w:rStyle w:val="c2"/>
          <w:rFonts w:ascii="Times New Roman" w:hAnsi="Times New Roman" w:cs="Times New Roman"/>
          <w:b/>
          <w:sz w:val="28"/>
          <w:szCs w:val="28"/>
        </w:rPr>
      </w:pPr>
    </w:p>
    <w:p w:rsidR="00683EB4" w:rsidRPr="00EB0F6C" w:rsidRDefault="00EF50A4" w:rsidP="00D77BD2">
      <w:pPr>
        <w:shd w:val="clear" w:color="auto" w:fill="FFFFFF"/>
        <w:spacing w:after="0" w:line="240" w:lineRule="auto"/>
        <w:jc w:val="center"/>
        <w:outlineLvl w:val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EB0F6C">
        <w:rPr>
          <w:rStyle w:val="c2"/>
          <w:rFonts w:ascii="Times New Roman" w:hAnsi="Times New Roman" w:cs="Times New Roman"/>
          <w:b/>
          <w:sz w:val="28"/>
          <w:szCs w:val="28"/>
        </w:rPr>
        <w:t>Список литература</w:t>
      </w:r>
    </w:p>
    <w:p w:rsidR="00683EB4" w:rsidRPr="00EB0F6C" w:rsidRDefault="00683EB4" w:rsidP="00090C5C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0F6C">
        <w:rPr>
          <w:rFonts w:ascii="Times New Roman" w:hAnsi="Times New Roman" w:cs="Times New Roman"/>
          <w:sz w:val="28"/>
          <w:szCs w:val="28"/>
        </w:rPr>
        <w:t>Баева И.А. Психологическая безопасность в образовании: Монография. – СПб.: Издательство «СОЮЗ», 2002. – 271 с.</w:t>
      </w:r>
    </w:p>
    <w:p w:rsidR="00970306" w:rsidRPr="00EB0F6C" w:rsidRDefault="00683EB4" w:rsidP="00090C5C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Психология. Словарь</w:t>
      </w:r>
      <w:r w:rsidR="002F05E8"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общ. Ред. А.В. Петровского, М.Г. </w:t>
      </w:r>
      <w:proofErr w:type="spellStart"/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Ярошевского</w:t>
      </w:r>
      <w:proofErr w:type="spellEnd"/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EB0F6C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 Политиздат, 1990. -  494 с.</w:t>
      </w:r>
    </w:p>
    <w:p w:rsidR="00683EB4" w:rsidRPr="00EB0F6C" w:rsidRDefault="00B438B2" w:rsidP="00090C5C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outlineLvl w:val="0"/>
        <w:rPr>
          <w:rStyle w:val="c2"/>
          <w:rFonts w:ascii="Times New Roman" w:hAnsi="Times New Roman" w:cs="Times New Roman"/>
          <w:sz w:val="28"/>
          <w:szCs w:val="28"/>
        </w:rPr>
      </w:pPr>
      <w:r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Электронный ресурс </w:t>
      </w:r>
      <w:r w:rsidR="00683EB4" w:rsidRPr="00EB0F6C">
        <w:rPr>
          <w:rFonts w:ascii="Times New Roman" w:hAnsi="Times New Roman" w:cs="Times New Roman"/>
          <w:sz w:val="28"/>
          <w:szCs w:val="28"/>
          <w:shd w:val="clear" w:color="auto" w:fill="FFFFFF"/>
        </w:rPr>
        <w:t>https://mccrindle.com.au/insights/blog/generation-alpha-mark-mccrindle-q-new-york-times</w:t>
      </w:r>
    </w:p>
    <w:p w:rsidR="00683EB4" w:rsidRPr="00EB0F6C" w:rsidRDefault="00683EB4" w:rsidP="00090C5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C0D27" w:rsidRPr="007B3447" w:rsidRDefault="000C0D27" w:rsidP="000C0D27">
      <w:pPr>
        <w:shd w:val="clear" w:color="auto" w:fill="FFFFFF"/>
        <w:spacing w:after="0" w:line="240" w:lineRule="auto"/>
        <w:ind w:left="-36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C0D27" w:rsidRPr="007B3447" w:rsidSect="00090C5C">
      <w:footerReference w:type="default" r:id="rId8"/>
      <w:pgSz w:w="11907" w:h="16443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5B8" w:rsidRDefault="00D265B8" w:rsidP="00090C5C">
      <w:pPr>
        <w:spacing w:after="0" w:line="240" w:lineRule="auto"/>
      </w:pPr>
      <w:r>
        <w:separator/>
      </w:r>
    </w:p>
  </w:endnote>
  <w:endnote w:type="continuationSeparator" w:id="0">
    <w:p w:rsidR="00D265B8" w:rsidRDefault="00D265B8" w:rsidP="0009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C5C" w:rsidRDefault="00090C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5B8" w:rsidRDefault="00D265B8" w:rsidP="00090C5C">
      <w:pPr>
        <w:spacing w:after="0" w:line="240" w:lineRule="auto"/>
      </w:pPr>
      <w:r>
        <w:separator/>
      </w:r>
    </w:p>
  </w:footnote>
  <w:footnote w:type="continuationSeparator" w:id="0">
    <w:p w:rsidR="00D265B8" w:rsidRDefault="00D265B8" w:rsidP="00090C5C">
      <w:pPr>
        <w:spacing w:after="0" w:line="240" w:lineRule="auto"/>
      </w:pPr>
      <w:r>
        <w:continuationSeparator/>
      </w:r>
    </w:p>
  </w:footnote>
  <w:footnote w:id="1">
    <w:p w:rsidR="00540986" w:rsidRPr="00540986" w:rsidRDefault="00540986">
      <w:pPr>
        <w:pStyle w:val="ad"/>
        <w:rPr>
          <w:sz w:val="24"/>
          <w:szCs w:val="24"/>
        </w:rPr>
      </w:pPr>
      <w:r w:rsidRPr="00540986">
        <w:rPr>
          <w:rStyle w:val="af"/>
          <w:sz w:val="24"/>
          <w:szCs w:val="24"/>
        </w:rPr>
        <w:footnoteRef/>
      </w:r>
      <w:r w:rsidRPr="00540986">
        <w:rPr>
          <w:sz w:val="24"/>
          <w:szCs w:val="24"/>
        </w:rPr>
        <w:t xml:space="preserve"> </w:t>
      </w:r>
      <w:r w:rsidRPr="00540986">
        <w:rPr>
          <w:rFonts w:ascii="Times New Roman" w:hAnsi="Times New Roman" w:cs="Times New Roman"/>
          <w:sz w:val="24"/>
          <w:szCs w:val="24"/>
        </w:rPr>
        <w:t xml:space="preserve">Баева И.А. Психологическая безопасность в образовании: Монография. – СПб.: Издательство «СОЮЗ», 2002. – 271 </w:t>
      </w:r>
      <w:proofErr w:type="gramStart"/>
      <w:r w:rsidRPr="00540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0986">
        <w:rPr>
          <w:rFonts w:ascii="Times New Roman" w:hAnsi="Times New Roman" w:cs="Times New Roman"/>
          <w:sz w:val="24"/>
          <w:szCs w:val="24"/>
        </w:rPr>
        <w:t>.</w:t>
      </w:r>
    </w:p>
  </w:footnote>
  <w:footnote w:id="2">
    <w:p w:rsidR="00F05BDF" w:rsidRDefault="00F05BDF">
      <w:pPr>
        <w:pStyle w:val="ad"/>
      </w:pPr>
      <w:r>
        <w:rPr>
          <w:rStyle w:val="af"/>
        </w:rPr>
        <w:footnoteRef/>
      </w:r>
      <w:r>
        <w:t xml:space="preserve"> </w:t>
      </w:r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Психология. Словарь</w:t>
      </w:r>
      <w:proofErr w:type="gramStart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/П</w:t>
      </w:r>
      <w:proofErr w:type="gramEnd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общ. Ред. А.В. </w:t>
      </w:r>
      <w:proofErr w:type="gramStart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</w:t>
      </w:r>
      <w:proofErr w:type="gramEnd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М.Г. </w:t>
      </w:r>
      <w:proofErr w:type="spellStart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Ярошевского</w:t>
      </w:r>
      <w:proofErr w:type="spellEnd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изд., </w:t>
      </w:r>
      <w:proofErr w:type="spellStart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540986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М.: Политиздат, 1990. -  494 с</w:t>
      </w:r>
      <w:r w:rsidR="00BB4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</w:footnote>
  <w:footnote w:id="3">
    <w:p w:rsidR="00540986" w:rsidRPr="00540986" w:rsidRDefault="00540986" w:rsidP="00540986">
      <w:pPr>
        <w:pStyle w:val="a4"/>
        <w:shd w:val="clear" w:color="auto" w:fill="FFFFFF"/>
        <w:spacing w:after="0" w:line="240" w:lineRule="auto"/>
        <w:ind w:left="0"/>
        <w:jc w:val="both"/>
        <w:outlineLvl w:val="0"/>
        <w:rPr>
          <w:rStyle w:val="c2"/>
          <w:rFonts w:ascii="Times New Roman" w:hAnsi="Times New Roman" w:cs="Times New Roman"/>
          <w:sz w:val="24"/>
          <w:szCs w:val="24"/>
        </w:rPr>
      </w:pPr>
      <w:r w:rsidRPr="00540986">
        <w:rPr>
          <w:rStyle w:val="af"/>
          <w:sz w:val="24"/>
          <w:szCs w:val="24"/>
        </w:rPr>
        <w:footnoteRef/>
      </w:r>
      <w:r w:rsidRPr="00540986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Электронный ресурс https://mccrindle.com.au/insights/blog/generation-alpha-mark-mccrindle-q-new-york-times</w:t>
      </w:r>
    </w:p>
    <w:p w:rsidR="00540986" w:rsidRDefault="00540986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03BD7"/>
    <w:multiLevelType w:val="multilevel"/>
    <w:tmpl w:val="EA58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363CA3"/>
    <w:multiLevelType w:val="hybridMultilevel"/>
    <w:tmpl w:val="F8C664AA"/>
    <w:lvl w:ilvl="0" w:tplc="2D58F46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03020"/>
    <w:multiLevelType w:val="hybridMultilevel"/>
    <w:tmpl w:val="F7A8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34982"/>
    <w:multiLevelType w:val="multilevel"/>
    <w:tmpl w:val="96C6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CA3939"/>
    <w:multiLevelType w:val="hybridMultilevel"/>
    <w:tmpl w:val="20222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C1BF7"/>
    <w:multiLevelType w:val="hybridMultilevel"/>
    <w:tmpl w:val="F7A8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5B6"/>
    <w:rsid w:val="0001309A"/>
    <w:rsid w:val="00013855"/>
    <w:rsid w:val="00014521"/>
    <w:rsid w:val="000420B9"/>
    <w:rsid w:val="0005431A"/>
    <w:rsid w:val="00063862"/>
    <w:rsid w:val="0007486E"/>
    <w:rsid w:val="00085391"/>
    <w:rsid w:val="00090C5C"/>
    <w:rsid w:val="000A4373"/>
    <w:rsid w:val="000B780A"/>
    <w:rsid w:val="000C0D27"/>
    <w:rsid w:val="000D1265"/>
    <w:rsid w:val="000D1E0E"/>
    <w:rsid w:val="000D7BE2"/>
    <w:rsid w:val="000F1B1E"/>
    <w:rsid w:val="000F29AB"/>
    <w:rsid w:val="001011B1"/>
    <w:rsid w:val="00101D9B"/>
    <w:rsid w:val="00117C4E"/>
    <w:rsid w:val="00120BF2"/>
    <w:rsid w:val="001251AD"/>
    <w:rsid w:val="001252CA"/>
    <w:rsid w:val="001454A0"/>
    <w:rsid w:val="00163D52"/>
    <w:rsid w:val="00166FA4"/>
    <w:rsid w:val="00167644"/>
    <w:rsid w:val="00176E5A"/>
    <w:rsid w:val="001D7FBB"/>
    <w:rsid w:val="001E105D"/>
    <w:rsid w:val="00211A78"/>
    <w:rsid w:val="00241BF8"/>
    <w:rsid w:val="00246F25"/>
    <w:rsid w:val="00251A47"/>
    <w:rsid w:val="00255318"/>
    <w:rsid w:val="00263BFE"/>
    <w:rsid w:val="00282F5B"/>
    <w:rsid w:val="00294A20"/>
    <w:rsid w:val="00297C32"/>
    <w:rsid w:val="002C5C4B"/>
    <w:rsid w:val="002C5DD0"/>
    <w:rsid w:val="002F05E8"/>
    <w:rsid w:val="00307420"/>
    <w:rsid w:val="0032152A"/>
    <w:rsid w:val="003238EA"/>
    <w:rsid w:val="003249A8"/>
    <w:rsid w:val="00324E4D"/>
    <w:rsid w:val="00343B37"/>
    <w:rsid w:val="00360587"/>
    <w:rsid w:val="00363F10"/>
    <w:rsid w:val="003712EE"/>
    <w:rsid w:val="003725B6"/>
    <w:rsid w:val="00376950"/>
    <w:rsid w:val="00381953"/>
    <w:rsid w:val="0039336D"/>
    <w:rsid w:val="003A2608"/>
    <w:rsid w:val="003A3481"/>
    <w:rsid w:val="003A7817"/>
    <w:rsid w:val="003D6626"/>
    <w:rsid w:val="003F7F5C"/>
    <w:rsid w:val="00404BDA"/>
    <w:rsid w:val="00404EC4"/>
    <w:rsid w:val="00421612"/>
    <w:rsid w:val="00425CFB"/>
    <w:rsid w:val="00460EC4"/>
    <w:rsid w:val="00464F07"/>
    <w:rsid w:val="00473891"/>
    <w:rsid w:val="00490863"/>
    <w:rsid w:val="004A7E09"/>
    <w:rsid w:val="004D704A"/>
    <w:rsid w:val="004E1A24"/>
    <w:rsid w:val="00510E16"/>
    <w:rsid w:val="00511034"/>
    <w:rsid w:val="00514626"/>
    <w:rsid w:val="00540986"/>
    <w:rsid w:val="005528BC"/>
    <w:rsid w:val="0056202C"/>
    <w:rsid w:val="005665B2"/>
    <w:rsid w:val="00590CD1"/>
    <w:rsid w:val="005A4745"/>
    <w:rsid w:val="005B01F3"/>
    <w:rsid w:val="005B40A2"/>
    <w:rsid w:val="005B6D76"/>
    <w:rsid w:val="005B73FF"/>
    <w:rsid w:val="005C2F70"/>
    <w:rsid w:val="005C50BF"/>
    <w:rsid w:val="005D7D4C"/>
    <w:rsid w:val="005F50DE"/>
    <w:rsid w:val="00605395"/>
    <w:rsid w:val="006179C3"/>
    <w:rsid w:val="00630AD0"/>
    <w:rsid w:val="00645789"/>
    <w:rsid w:val="006572ED"/>
    <w:rsid w:val="006746E5"/>
    <w:rsid w:val="00683EB4"/>
    <w:rsid w:val="006968A1"/>
    <w:rsid w:val="006A5715"/>
    <w:rsid w:val="006E3CC7"/>
    <w:rsid w:val="006E4849"/>
    <w:rsid w:val="006F4E6D"/>
    <w:rsid w:val="00711CAC"/>
    <w:rsid w:val="00716CEB"/>
    <w:rsid w:val="00735050"/>
    <w:rsid w:val="00747950"/>
    <w:rsid w:val="00782B88"/>
    <w:rsid w:val="007A2400"/>
    <w:rsid w:val="007B3447"/>
    <w:rsid w:val="00824242"/>
    <w:rsid w:val="00826150"/>
    <w:rsid w:val="00831DA4"/>
    <w:rsid w:val="00840099"/>
    <w:rsid w:val="00842182"/>
    <w:rsid w:val="00844DB7"/>
    <w:rsid w:val="0084627E"/>
    <w:rsid w:val="00855E56"/>
    <w:rsid w:val="0086218B"/>
    <w:rsid w:val="00864FF2"/>
    <w:rsid w:val="00872396"/>
    <w:rsid w:val="0087636B"/>
    <w:rsid w:val="0087736D"/>
    <w:rsid w:val="008B3CEC"/>
    <w:rsid w:val="008B5C0E"/>
    <w:rsid w:val="008C2D21"/>
    <w:rsid w:val="008C3E0D"/>
    <w:rsid w:val="00905255"/>
    <w:rsid w:val="00931953"/>
    <w:rsid w:val="00943C22"/>
    <w:rsid w:val="0096100E"/>
    <w:rsid w:val="00963DC2"/>
    <w:rsid w:val="0096401E"/>
    <w:rsid w:val="00970306"/>
    <w:rsid w:val="00982C54"/>
    <w:rsid w:val="00995911"/>
    <w:rsid w:val="009B05D7"/>
    <w:rsid w:val="009E6288"/>
    <w:rsid w:val="009F6CC8"/>
    <w:rsid w:val="00A07646"/>
    <w:rsid w:val="00A53790"/>
    <w:rsid w:val="00A62482"/>
    <w:rsid w:val="00A700C0"/>
    <w:rsid w:val="00A717D4"/>
    <w:rsid w:val="00A76A8A"/>
    <w:rsid w:val="00A958C2"/>
    <w:rsid w:val="00AB0DA0"/>
    <w:rsid w:val="00AB39E1"/>
    <w:rsid w:val="00AB6C71"/>
    <w:rsid w:val="00AC2898"/>
    <w:rsid w:val="00AD1AE9"/>
    <w:rsid w:val="00AF7FEF"/>
    <w:rsid w:val="00B438B2"/>
    <w:rsid w:val="00B70C4E"/>
    <w:rsid w:val="00B8035F"/>
    <w:rsid w:val="00B92402"/>
    <w:rsid w:val="00BB4782"/>
    <w:rsid w:val="00BE121A"/>
    <w:rsid w:val="00BE433D"/>
    <w:rsid w:val="00BF51B5"/>
    <w:rsid w:val="00C01014"/>
    <w:rsid w:val="00C02F52"/>
    <w:rsid w:val="00C044B2"/>
    <w:rsid w:val="00C2787B"/>
    <w:rsid w:val="00C3034D"/>
    <w:rsid w:val="00C37121"/>
    <w:rsid w:val="00C45B93"/>
    <w:rsid w:val="00C54020"/>
    <w:rsid w:val="00C57E19"/>
    <w:rsid w:val="00C645C2"/>
    <w:rsid w:val="00C84817"/>
    <w:rsid w:val="00C90740"/>
    <w:rsid w:val="00CA1698"/>
    <w:rsid w:val="00CA6187"/>
    <w:rsid w:val="00CA724F"/>
    <w:rsid w:val="00CD167C"/>
    <w:rsid w:val="00CE7E2A"/>
    <w:rsid w:val="00CF745D"/>
    <w:rsid w:val="00D0589E"/>
    <w:rsid w:val="00D06330"/>
    <w:rsid w:val="00D118C8"/>
    <w:rsid w:val="00D23976"/>
    <w:rsid w:val="00D259F4"/>
    <w:rsid w:val="00D265B8"/>
    <w:rsid w:val="00D3604F"/>
    <w:rsid w:val="00D61BE5"/>
    <w:rsid w:val="00D70096"/>
    <w:rsid w:val="00D70DED"/>
    <w:rsid w:val="00D75150"/>
    <w:rsid w:val="00D77BD2"/>
    <w:rsid w:val="00DA0000"/>
    <w:rsid w:val="00DA795D"/>
    <w:rsid w:val="00DB3D16"/>
    <w:rsid w:val="00DB582F"/>
    <w:rsid w:val="00DC13A3"/>
    <w:rsid w:val="00DC2A35"/>
    <w:rsid w:val="00DD0306"/>
    <w:rsid w:val="00DE36D6"/>
    <w:rsid w:val="00DF7AF9"/>
    <w:rsid w:val="00E03C74"/>
    <w:rsid w:val="00E22B1A"/>
    <w:rsid w:val="00E238E5"/>
    <w:rsid w:val="00E245B0"/>
    <w:rsid w:val="00E2780D"/>
    <w:rsid w:val="00E303E2"/>
    <w:rsid w:val="00E370BA"/>
    <w:rsid w:val="00E462C6"/>
    <w:rsid w:val="00E53B82"/>
    <w:rsid w:val="00E62D14"/>
    <w:rsid w:val="00E73CC8"/>
    <w:rsid w:val="00E83425"/>
    <w:rsid w:val="00EB0F6C"/>
    <w:rsid w:val="00ED7AEB"/>
    <w:rsid w:val="00EF1658"/>
    <w:rsid w:val="00EF50A4"/>
    <w:rsid w:val="00EF60EC"/>
    <w:rsid w:val="00F05BDF"/>
    <w:rsid w:val="00F13D67"/>
    <w:rsid w:val="00F2564E"/>
    <w:rsid w:val="00F3248E"/>
    <w:rsid w:val="00F33559"/>
    <w:rsid w:val="00F61A1A"/>
    <w:rsid w:val="00F7048E"/>
    <w:rsid w:val="00F85283"/>
    <w:rsid w:val="00F930E6"/>
    <w:rsid w:val="00FB516C"/>
    <w:rsid w:val="00FC3414"/>
    <w:rsid w:val="00FC44BE"/>
    <w:rsid w:val="00FC474F"/>
    <w:rsid w:val="00FD3813"/>
    <w:rsid w:val="00FE04F9"/>
    <w:rsid w:val="00FE6A90"/>
    <w:rsid w:val="00FF0DED"/>
    <w:rsid w:val="00FF1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80D"/>
  </w:style>
  <w:style w:type="paragraph" w:styleId="2">
    <w:name w:val="heading 2"/>
    <w:basedOn w:val="a"/>
    <w:next w:val="a"/>
    <w:link w:val="20"/>
    <w:uiPriority w:val="99"/>
    <w:qFormat/>
    <w:rsid w:val="00297C32"/>
    <w:pPr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5B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4626"/>
    <w:pPr>
      <w:ind w:left="720"/>
      <w:contextualSpacing/>
    </w:pPr>
  </w:style>
  <w:style w:type="character" w:styleId="a5">
    <w:name w:val="Strong"/>
    <w:basedOn w:val="a0"/>
    <w:uiPriority w:val="22"/>
    <w:qFormat/>
    <w:rsid w:val="0005431A"/>
    <w:rPr>
      <w:b/>
      <w:bCs/>
    </w:rPr>
  </w:style>
  <w:style w:type="character" w:customStyle="1" w:styleId="c2">
    <w:name w:val="c2"/>
    <w:basedOn w:val="a0"/>
    <w:rsid w:val="00E370BA"/>
  </w:style>
  <w:style w:type="paragraph" w:styleId="a6">
    <w:name w:val="Normal (Web)"/>
    <w:basedOn w:val="a"/>
    <w:uiPriority w:val="99"/>
    <w:unhideWhenUsed/>
    <w:rsid w:val="003F7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97C32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Cite">
    <w:name w:val="Cite"/>
    <w:next w:val="a"/>
    <w:uiPriority w:val="99"/>
    <w:rsid w:val="00A53790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rticle-renderblock">
    <w:name w:val="article-render__block"/>
    <w:basedOn w:val="a"/>
    <w:rsid w:val="004A7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73CC8"/>
    <w:rPr>
      <w:i/>
      <w:iCs/>
    </w:rPr>
  </w:style>
  <w:style w:type="character" w:styleId="a8">
    <w:name w:val="FollowedHyperlink"/>
    <w:basedOn w:val="a0"/>
    <w:uiPriority w:val="99"/>
    <w:semiHidden/>
    <w:unhideWhenUsed/>
    <w:rsid w:val="005B6D76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090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0C5C"/>
  </w:style>
  <w:style w:type="paragraph" w:styleId="ab">
    <w:name w:val="footer"/>
    <w:basedOn w:val="a"/>
    <w:link w:val="ac"/>
    <w:uiPriority w:val="99"/>
    <w:unhideWhenUsed/>
    <w:rsid w:val="00090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90C5C"/>
  </w:style>
  <w:style w:type="paragraph" w:styleId="ad">
    <w:name w:val="footnote text"/>
    <w:basedOn w:val="a"/>
    <w:link w:val="ae"/>
    <w:uiPriority w:val="99"/>
    <w:semiHidden/>
    <w:unhideWhenUsed/>
    <w:rsid w:val="0054098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4098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5409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75316">
                  <w:marLeft w:val="242"/>
                  <w:marRight w:val="24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97366">
                      <w:marLeft w:val="0"/>
                      <w:marRight w:val="0"/>
                      <w:marTop w:val="0"/>
                      <w:marBottom w:val="48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0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7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95789">
                      <w:marLeft w:val="242"/>
                      <w:marRight w:val="2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26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41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26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64405">
                      <w:marLeft w:val="242"/>
                      <w:marRight w:val="2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9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71058">
                  <w:marLeft w:val="242"/>
                  <w:marRight w:val="24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0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373">
                      <w:marLeft w:val="242"/>
                      <w:marRight w:val="2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22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0595">
                  <w:marLeft w:val="242"/>
                  <w:marRight w:val="24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00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86141">
                      <w:marLeft w:val="242"/>
                      <w:marRight w:val="2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8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1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7714">
                  <w:marLeft w:val="242"/>
                  <w:marRight w:val="24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8639">
                      <w:marLeft w:val="0"/>
                      <w:marRight w:val="0"/>
                      <w:marTop w:val="0"/>
                      <w:marBottom w:val="48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93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88575">
                      <w:marLeft w:val="242"/>
                      <w:marRight w:val="2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81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0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995">
                      <w:marLeft w:val="242"/>
                      <w:marRight w:val="2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65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58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3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74202">
                      <w:marLeft w:val="242"/>
                      <w:marRight w:val="2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8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1ACB4-AB68-4F84-9266-461A9A350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2590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101</cp:revision>
  <dcterms:created xsi:type="dcterms:W3CDTF">2021-02-11T20:50:00Z</dcterms:created>
  <dcterms:modified xsi:type="dcterms:W3CDTF">2024-03-31T13:57:00Z</dcterms:modified>
</cp:coreProperties>
</file>