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3227" w:rsidRPr="00B078FE" w:rsidRDefault="004C75FC" w:rsidP="004C75FC">
      <w:pPr>
        <w:jc w:val="center"/>
        <w:rPr>
          <w:rFonts w:ascii="Times New Roman" w:hAnsi="Times New Roman" w:cs="Times New Roman"/>
          <w:sz w:val="28"/>
          <w:szCs w:val="28"/>
        </w:rPr>
      </w:pPr>
      <w:r w:rsidRPr="00B078FE">
        <w:rPr>
          <w:rFonts w:ascii="Times New Roman" w:hAnsi="Times New Roman" w:cs="Times New Roman"/>
          <w:sz w:val="28"/>
          <w:szCs w:val="28"/>
        </w:rPr>
        <w:t xml:space="preserve">БДОУ г. Омска </w:t>
      </w:r>
      <w:proofErr w:type="gramStart"/>
      <w:r w:rsidRPr="00B078FE">
        <w:rPr>
          <w:rFonts w:ascii="Times New Roman" w:hAnsi="Times New Roman" w:cs="Times New Roman"/>
          <w:sz w:val="28"/>
          <w:szCs w:val="28"/>
        </w:rPr>
        <w:t>« Детский</w:t>
      </w:r>
      <w:proofErr w:type="gramEnd"/>
      <w:r w:rsidRPr="00B078FE">
        <w:rPr>
          <w:rFonts w:ascii="Times New Roman" w:hAnsi="Times New Roman" w:cs="Times New Roman"/>
          <w:sz w:val="28"/>
          <w:szCs w:val="28"/>
        </w:rPr>
        <w:t xml:space="preserve"> сад № 281»</w:t>
      </w: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r w:rsidRPr="00B078FE">
        <w:rPr>
          <w:rFonts w:ascii="Times New Roman" w:hAnsi="Times New Roman" w:cs="Times New Roman"/>
          <w:sz w:val="28"/>
          <w:szCs w:val="28"/>
        </w:rPr>
        <w:t xml:space="preserve">                                                                 Подготовила воспитатель:</w:t>
      </w:r>
    </w:p>
    <w:p w:rsidR="004C75FC" w:rsidRPr="00B078FE" w:rsidRDefault="004C75FC" w:rsidP="004C75FC">
      <w:pPr>
        <w:jc w:val="center"/>
        <w:rPr>
          <w:rFonts w:ascii="Times New Roman" w:hAnsi="Times New Roman" w:cs="Times New Roman"/>
          <w:sz w:val="28"/>
          <w:szCs w:val="28"/>
        </w:rPr>
      </w:pPr>
      <w:r w:rsidRPr="00B078FE">
        <w:rPr>
          <w:rFonts w:ascii="Times New Roman" w:hAnsi="Times New Roman" w:cs="Times New Roman"/>
          <w:sz w:val="28"/>
          <w:szCs w:val="28"/>
        </w:rPr>
        <w:t xml:space="preserve">                                                                       Горных Елена Владимировна</w:t>
      </w:r>
    </w:p>
    <w:p w:rsidR="004C75FC" w:rsidRPr="00B078FE" w:rsidRDefault="004C75FC" w:rsidP="004C75FC">
      <w:pPr>
        <w:pStyle w:val="a3"/>
        <w:jc w:val="center"/>
        <w:rPr>
          <w:rFonts w:ascii="Times New Roman" w:hAnsi="Times New Roman" w:cs="Times New Roman"/>
          <w:sz w:val="28"/>
          <w:szCs w:val="28"/>
        </w:rPr>
      </w:pPr>
      <w:r w:rsidRPr="00B078FE">
        <w:rPr>
          <w:rFonts w:ascii="Times New Roman" w:hAnsi="Times New Roman" w:cs="Times New Roman"/>
          <w:sz w:val="28"/>
          <w:szCs w:val="28"/>
        </w:rPr>
        <w:t xml:space="preserve">                                                               1</w:t>
      </w:r>
      <w:r w:rsidR="00F30C97">
        <w:rPr>
          <w:rFonts w:ascii="Times New Roman" w:hAnsi="Times New Roman" w:cs="Times New Roman"/>
          <w:sz w:val="28"/>
          <w:szCs w:val="28"/>
        </w:rPr>
        <w:t>-ая</w:t>
      </w:r>
      <w:r w:rsidRPr="00B078FE">
        <w:rPr>
          <w:rFonts w:ascii="Times New Roman" w:hAnsi="Times New Roman" w:cs="Times New Roman"/>
          <w:sz w:val="28"/>
          <w:szCs w:val="28"/>
        </w:rPr>
        <w:t xml:space="preserve"> квалификационная категория</w:t>
      </w: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F30C97" w:rsidRDefault="004C75FC" w:rsidP="004C75FC">
      <w:pPr>
        <w:pStyle w:val="a3"/>
        <w:jc w:val="center"/>
        <w:rPr>
          <w:rFonts w:ascii="Times New Roman" w:hAnsi="Times New Roman" w:cs="Times New Roman"/>
          <w:b/>
          <w:sz w:val="28"/>
          <w:szCs w:val="28"/>
        </w:rPr>
      </w:pPr>
    </w:p>
    <w:p w:rsidR="00F30C97" w:rsidRPr="00F30C97" w:rsidRDefault="00F30C97" w:rsidP="004C75FC">
      <w:pPr>
        <w:spacing w:line="360" w:lineRule="auto"/>
        <w:jc w:val="center"/>
        <w:rPr>
          <w:rFonts w:ascii="Times New Roman" w:hAnsi="Times New Roman" w:cs="Times New Roman"/>
          <w:b/>
          <w:sz w:val="28"/>
          <w:szCs w:val="28"/>
        </w:rPr>
      </w:pPr>
      <w:r w:rsidRPr="00F30C97">
        <w:rPr>
          <w:rFonts w:ascii="Times New Roman" w:hAnsi="Times New Roman" w:cs="Times New Roman"/>
          <w:b/>
          <w:sz w:val="28"/>
          <w:szCs w:val="28"/>
        </w:rPr>
        <w:t>Сенсорное развитие детей по средствам</w:t>
      </w:r>
    </w:p>
    <w:p w:rsidR="004C75FC" w:rsidRPr="00F30C97" w:rsidRDefault="004C75FC" w:rsidP="004C75FC">
      <w:pPr>
        <w:spacing w:line="360" w:lineRule="auto"/>
        <w:jc w:val="center"/>
        <w:rPr>
          <w:rFonts w:ascii="Times New Roman" w:hAnsi="Times New Roman" w:cs="Times New Roman"/>
          <w:b/>
          <w:sz w:val="28"/>
          <w:szCs w:val="28"/>
        </w:rPr>
      </w:pPr>
      <w:r w:rsidRPr="00F30C97">
        <w:rPr>
          <w:rFonts w:ascii="Times New Roman" w:hAnsi="Times New Roman" w:cs="Times New Roman"/>
          <w:b/>
          <w:sz w:val="28"/>
          <w:szCs w:val="28"/>
        </w:rPr>
        <w:t>дидактические игры</w:t>
      </w:r>
    </w:p>
    <w:p w:rsidR="004C75FC" w:rsidRPr="00F30C97" w:rsidRDefault="004C75FC" w:rsidP="004C75FC">
      <w:pPr>
        <w:pStyle w:val="a3"/>
        <w:jc w:val="center"/>
        <w:rPr>
          <w:rFonts w:ascii="Times New Roman" w:hAnsi="Times New Roman" w:cs="Times New Roman"/>
          <w:b/>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p>
    <w:p w:rsidR="004C75FC" w:rsidRPr="00B078FE" w:rsidRDefault="004C75FC" w:rsidP="004C75FC">
      <w:pPr>
        <w:pStyle w:val="a3"/>
        <w:jc w:val="center"/>
        <w:rPr>
          <w:rFonts w:ascii="Times New Roman" w:hAnsi="Times New Roman" w:cs="Times New Roman"/>
          <w:sz w:val="28"/>
          <w:szCs w:val="28"/>
        </w:rPr>
      </w:pPr>
      <w:r w:rsidRPr="00B078FE">
        <w:rPr>
          <w:rFonts w:ascii="Times New Roman" w:hAnsi="Times New Roman" w:cs="Times New Roman"/>
          <w:sz w:val="28"/>
          <w:szCs w:val="28"/>
        </w:rPr>
        <w:t>Омск 2024</w:t>
      </w: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spacing w:after="0" w:line="360" w:lineRule="auto"/>
        <w:ind w:left="4536"/>
        <w:jc w:val="both"/>
        <w:rPr>
          <w:rFonts w:ascii="Times New Roman" w:hAnsi="Times New Roman" w:cs="Times New Roman"/>
          <w:sz w:val="28"/>
          <w:szCs w:val="28"/>
          <w:shd w:val="clear" w:color="auto" w:fill="FFFFFF"/>
        </w:rPr>
      </w:pPr>
      <w:r w:rsidRPr="00B078FE">
        <w:rPr>
          <w:rFonts w:ascii="Times New Roman" w:hAnsi="Times New Roman" w:cs="Times New Roman"/>
          <w:sz w:val="28"/>
          <w:szCs w:val="28"/>
          <w:shd w:val="clear" w:color="auto" w:fill="FFFFFF"/>
        </w:rPr>
        <w:t>«Игра – это жизненная лаборатория детства, дающая ту атмосферу молодой жизни, без которой эта пора ее была бы бесполезна для человечества. В игре, этой специальной обработке жизненного материала, есть самое здоровое ядро разумной школы детства».</w:t>
      </w:r>
    </w:p>
    <w:p w:rsidR="004C75FC" w:rsidRPr="00B078FE" w:rsidRDefault="004C75FC" w:rsidP="004C75FC">
      <w:pPr>
        <w:spacing w:after="0" w:line="360" w:lineRule="auto"/>
        <w:ind w:left="4536"/>
        <w:jc w:val="right"/>
        <w:rPr>
          <w:rFonts w:ascii="Times New Roman" w:hAnsi="Times New Roman" w:cs="Times New Roman"/>
          <w:sz w:val="28"/>
          <w:szCs w:val="28"/>
          <w:shd w:val="clear" w:color="auto" w:fill="FFFFFF"/>
        </w:rPr>
      </w:pPr>
      <w:r w:rsidRPr="00B078FE">
        <w:rPr>
          <w:rFonts w:ascii="Times New Roman" w:hAnsi="Times New Roman" w:cs="Times New Roman"/>
          <w:sz w:val="28"/>
          <w:szCs w:val="28"/>
          <w:shd w:val="clear" w:color="auto" w:fill="FFFFFF"/>
        </w:rPr>
        <w:t xml:space="preserve">С.Т. </w:t>
      </w:r>
      <w:proofErr w:type="spellStart"/>
      <w:r w:rsidRPr="00B078FE">
        <w:rPr>
          <w:rFonts w:ascii="Times New Roman" w:hAnsi="Times New Roman" w:cs="Times New Roman"/>
          <w:sz w:val="28"/>
          <w:szCs w:val="28"/>
          <w:shd w:val="clear" w:color="auto" w:fill="FFFFFF"/>
        </w:rPr>
        <w:t>Шатский</w:t>
      </w:r>
      <w:proofErr w:type="spellEnd"/>
    </w:p>
    <w:p w:rsidR="004C75FC" w:rsidRPr="00B078FE" w:rsidRDefault="004C75FC" w:rsidP="004C75FC">
      <w:pPr>
        <w:shd w:val="clear" w:color="auto" w:fill="FFFFFF"/>
        <w:spacing w:after="0" w:line="360" w:lineRule="auto"/>
        <w:jc w:val="both"/>
        <w:rPr>
          <w:rFonts w:ascii="Times New Roman" w:eastAsia="Times New Roman" w:hAnsi="Times New Roman" w:cs="Times New Roman"/>
          <w:sz w:val="28"/>
          <w:szCs w:val="28"/>
        </w:rPr>
      </w:pPr>
      <w:r w:rsidRPr="00B078FE">
        <w:rPr>
          <w:rFonts w:ascii="Times New Roman" w:eastAsia="Times New Roman" w:hAnsi="Times New Roman" w:cs="Times New Roman"/>
          <w:sz w:val="28"/>
          <w:szCs w:val="28"/>
        </w:rPr>
        <w:tab/>
        <w:t>Сенсорное развитие – это развитие восприятия ребенка и формирование его представлений о внешних свойствах предметов: их форме, цвете, величине, положении в пространстве, запахе, вкусе и так далее. С восприятия предметов и явлений окружающего мира и начинается познание.</w:t>
      </w:r>
    </w:p>
    <w:p w:rsidR="004C75FC" w:rsidRPr="00B078FE" w:rsidRDefault="004C75FC" w:rsidP="004C75FC">
      <w:pPr>
        <w:shd w:val="clear" w:color="auto" w:fill="FFFFFF"/>
        <w:spacing w:after="0" w:line="360" w:lineRule="auto"/>
        <w:jc w:val="both"/>
        <w:rPr>
          <w:rFonts w:ascii="Times New Roman" w:eastAsia="Times New Roman" w:hAnsi="Times New Roman" w:cs="Times New Roman"/>
          <w:sz w:val="28"/>
          <w:szCs w:val="28"/>
        </w:rPr>
      </w:pPr>
      <w:r w:rsidRPr="00B078FE">
        <w:rPr>
          <w:rFonts w:ascii="Times New Roman" w:eastAsia="Times New Roman" w:hAnsi="Times New Roman" w:cs="Times New Roman"/>
          <w:sz w:val="28"/>
          <w:szCs w:val="28"/>
        </w:rPr>
        <w:t xml:space="preserve">Сенсорное развитие является условием успешного овладения любой практической деятельностью. А истоки сенсорных способностей лежат в общем уровне </w:t>
      </w:r>
      <w:proofErr w:type="gramStart"/>
      <w:r w:rsidRPr="00B078FE">
        <w:rPr>
          <w:rFonts w:ascii="Times New Roman" w:eastAsia="Times New Roman" w:hAnsi="Times New Roman" w:cs="Times New Roman"/>
          <w:sz w:val="28"/>
          <w:szCs w:val="28"/>
        </w:rPr>
        <w:t>сенсорного развития</w:t>
      </w:r>
      <w:proofErr w:type="gramEnd"/>
      <w:r w:rsidRPr="00B078FE">
        <w:rPr>
          <w:rFonts w:ascii="Times New Roman" w:eastAsia="Times New Roman" w:hAnsi="Times New Roman" w:cs="Times New Roman"/>
          <w:sz w:val="28"/>
          <w:szCs w:val="28"/>
        </w:rPr>
        <w:t xml:space="preserve"> достигаемого в младшем дошкольном возрасте. В этот период при соответствующих условиях у ребенка развиваются различные способности, обогащается сенсорный опыт ребенка посредством осязания, мышечного чувства, зрения, ребенок начинает различать величину, форму и цвет предмета.</w:t>
      </w:r>
    </w:p>
    <w:p w:rsidR="00947858" w:rsidRPr="00B078FE" w:rsidRDefault="00947858" w:rsidP="004C75FC">
      <w:pPr>
        <w:shd w:val="clear" w:color="auto" w:fill="FFFFFF"/>
        <w:spacing w:after="0" w:line="360" w:lineRule="auto"/>
        <w:jc w:val="both"/>
        <w:rPr>
          <w:rFonts w:ascii="Times New Roman" w:eastAsia="Times New Roman" w:hAnsi="Times New Roman" w:cs="Times New Roman"/>
          <w:sz w:val="28"/>
          <w:szCs w:val="28"/>
        </w:rPr>
      </w:pPr>
    </w:p>
    <w:p w:rsidR="004C75FC" w:rsidRPr="00B078FE" w:rsidRDefault="004C75FC" w:rsidP="004C75FC">
      <w:pPr>
        <w:shd w:val="clear" w:color="auto" w:fill="FFFFFF"/>
        <w:spacing w:after="0" w:line="360" w:lineRule="auto"/>
        <w:jc w:val="both"/>
        <w:rPr>
          <w:rFonts w:ascii="Times New Roman" w:eastAsia="Times New Roman" w:hAnsi="Times New Roman" w:cs="Times New Roman"/>
          <w:sz w:val="28"/>
          <w:szCs w:val="28"/>
        </w:rPr>
      </w:pPr>
      <w:r w:rsidRPr="00B078FE">
        <w:rPr>
          <w:rFonts w:ascii="Times New Roman" w:eastAsia="Times New Roman" w:hAnsi="Times New Roman" w:cs="Times New Roman"/>
          <w:sz w:val="28"/>
          <w:szCs w:val="28"/>
        </w:rPr>
        <w:tab/>
      </w:r>
      <w:r w:rsidRPr="00B078FE">
        <w:rPr>
          <w:rFonts w:ascii="Times New Roman" w:eastAsia="Times New Roman" w:hAnsi="Times New Roman" w:cs="Times New Roman"/>
          <w:b/>
          <w:sz w:val="28"/>
          <w:szCs w:val="28"/>
        </w:rPr>
        <w:t>Актуальность проблемы</w:t>
      </w:r>
      <w:r w:rsidRPr="00B078FE">
        <w:rPr>
          <w:rFonts w:ascii="Times New Roman" w:eastAsia="Times New Roman" w:hAnsi="Times New Roman" w:cs="Times New Roman"/>
          <w:sz w:val="28"/>
          <w:szCs w:val="28"/>
        </w:rPr>
        <w:t xml:space="preserve"> исследования заключается в том, что познание человеком окружающего мира начинается с "живого созерцания", с ощущения, т.е. отражения отдельных свойств, предметов и явлений действительности при непосредственном воздействии на органы чувств, и восприятия. Известно, что развитие ощущений и восприятий создает необходимые предпосылки для возникновения всех других, более сложных </w:t>
      </w:r>
      <w:r w:rsidRPr="00B078FE">
        <w:rPr>
          <w:rFonts w:ascii="Times New Roman" w:eastAsia="Times New Roman" w:hAnsi="Times New Roman" w:cs="Times New Roman"/>
          <w:sz w:val="28"/>
          <w:szCs w:val="28"/>
        </w:rPr>
        <w:lastRenderedPageBreak/>
        <w:t xml:space="preserve">познавательных процессов (памяти, воображения, мышления). Развитая </w:t>
      </w:r>
      <w:proofErr w:type="spellStart"/>
      <w:r w:rsidRPr="00B078FE">
        <w:rPr>
          <w:rFonts w:ascii="Times New Roman" w:eastAsia="Times New Roman" w:hAnsi="Times New Roman" w:cs="Times New Roman"/>
          <w:sz w:val="28"/>
          <w:szCs w:val="28"/>
        </w:rPr>
        <w:t>сенсорика</w:t>
      </w:r>
      <w:proofErr w:type="spellEnd"/>
      <w:r w:rsidRPr="00B078FE">
        <w:rPr>
          <w:rFonts w:ascii="Times New Roman" w:eastAsia="Times New Roman" w:hAnsi="Times New Roman" w:cs="Times New Roman"/>
          <w:sz w:val="28"/>
          <w:szCs w:val="28"/>
        </w:rPr>
        <w:t xml:space="preserve"> - основа для совершенствования практической деятельности современного человека. Ведь, как справедливо отмечает Б.Г. Ананьев, «самые далеко идущие успехи науки и техники рассчитаны не только на мыслящего, но и на ощущающего человека».</w:t>
      </w:r>
    </w:p>
    <w:p w:rsidR="004C75FC" w:rsidRPr="00B078FE" w:rsidRDefault="004C75FC" w:rsidP="004C75FC">
      <w:pPr>
        <w:shd w:val="clear" w:color="auto" w:fill="FFFFFF"/>
        <w:spacing w:after="0" w:line="360" w:lineRule="auto"/>
        <w:jc w:val="both"/>
        <w:rPr>
          <w:rFonts w:ascii="Times New Roman" w:eastAsia="Times New Roman" w:hAnsi="Times New Roman" w:cs="Times New Roman"/>
          <w:sz w:val="28"/>
          <w:szCs w:val="28"/>
        </w:rPr>
      </w:pPr>
      <w:r w:rsidRPr="00B078FE">
        <w:rPr>
          <w:rFonts w:ascii="Times New Roman" w:eastAsia="Times New Roman" w:hAnsi="Times New Roman" w:cs="Times New Roman"/>
          <w:sz w:val="28"/>
          <w:szCs w:val="28"/>
        </w:rPr>
        <w:tab/>
        <w:t xml:space="preserve">Исследованиям в области сенсорного развития дошкольника уделяли внимание многие отечественные и зарубежные ученые. Наиболее важный вклад в этом направлении внесли такие отечественные авторы как: А.П. Усова, А.В. Запорожец, А.Г. Рузская, Н.А. Ветлугина, Л.А. </w:t>
      </w:r>
      <w:proofErr w:type="spellStart"/>
      <w:r w:rsidRPr="00B078FE">
        <w:rPr>
          <w:rFonts w:ascii="Times New Roman" w:eastAsia="Times New Roman" w:hAnsi="Times New Roman" w:cs="Times New Roman"/>
          <w:sz w:val="28"/>
          <w:szCs w:val="28"/>
        </w:rPr>
        <w:t>Венгер</w:t>
      </w:r>
      <w:proofErr w:type="spellEnd"/>
      <w:r w:rsidRPr="00B078FE">
        <w:rPr>
          <w:rFonts w:ascii="Times New Roman" w:eastAsia="Times New Roman" w:hAnsi="Times New Roman" w:cs="Times New Roman"/>
          <w:sz w:val="28"/>
          <w:szCs w:val="28"/>
        </w:rPr>
        <w:t xml:space="preserve">, В.П. Зинченко, Э.Г. Пилюгина, Е.И. Тихеева и многие другие, а также зарубежные педагоги: Я.А. Коменский, Ф. </w:t>
      </w:r>
      <w:proofErr w:type="spellStart"/>
      <w:r w:rsidRPr="00B078FE">
        <w:rPr>
          <w:rFonts w:ascii="Times New Roman" w:eastAsia="Times New Roman" w:hAnsi="Times New Roman" w:cs="Times New Roman"/>
          <w:sz w:val="28"/>
          <w:szCs w:val="28"/>
        </w:rPr>
        <w:t>Фребель</w:t>
      </w:r>
      <w:proofErr w:type="spellEnd"/>
      <w:r w:rsidRPr="00B078FE">
        <w:rPr>
          <w:rFonts w:ascii="Times New Roman" w:eastAsia="Times New Roman" w:hAnsi="Times New Roman" w:cs="Times New Roman"/>
          <w:sz w:val="28"/>
          <w:szCs w:val="28"/>
        </w:rPr>
        <w:t xml:space="preserve">, М. </w:t>
      </w:r>
      <w:proofErr w:type="spellStart"/>
      <w:r w:rsidRPr="00B078FE">
        <w:rPr>
          <w:rFonts w:ascii="Times New Roman" w:eastAsia="Times New Roman" w:hAnsi="Times New Roman" w:cs="Times New Roman"/>
          <w:sz w:val="28"/>
          <w:szCs w:val="28"/>
        </w:rPr>
        <w:t>Монтессори</w:t>
      </w:r>
      <w:proofErr w:type="spellEnd"/>
      <w:r w:rsidRPr="00B078FE">
        <w:rPr>
          <w:rFonts w:ascii="Times New Roman" w:eastAsia="Times New Roman" w:hAnsi="Times New Roman" w:cs="Times New Roman"/>
          <w:sz w:val="28"/>
          <w:szCs w:val="28"/>
        </w:rPr>
        <w:t xml:space="preserve">, О. </w:t>
      </w:r>
      <w:proofErr w:type="spellStart"/>
      <w:r w:rsidRPr="00B078FE">
        <w:rPr>
          <w:rFonts w:ascii="Times New Roman" w:eastAsia="Times New Roman" w:hAnsi="Times New Roman" w:cs="Times New Roman"/>
          <w:sz w:val="28"/>
          <w:szCs w:val="28"/>
        </w:rPr>
        <w:t>Декроли</w:t>
      </w:r>
      <w:proofErr w:type="spellEnd"/>
      <w:r w:rsidRPr="00B078FE">
        <w:rPr>
          <w:rFonts w:ascii="Times New Roman" w:eastAsia="Times New Roman" w:hAnsi="Times New Roman" w:cs="Times New Roman"/>
          <w:sz w:val="28"/>
          <w:szCs w:val="28"/>
        </w:rPr>
        <w:t>.</w:t>
      </w:r>
    </w:p>
    <w:p w:rsidR="004C75FC" w:rsidRPr="00B078FE" w:rsidRDefault="004C75FC" w:rsidP="004C75FC">
      <w:pPr>
        <w:pStyle w:val="c2"/>
        <w:shd w:val="clear" w:color="auto" w:fill="FFFFFF"/>
        <w:spacing w:after="0" w:line="360" w:lineRule="auto"/>
        <w:ind w:firstLine="708"/>
        <w:jc w:val="both"/>
        <w:rPr>
          <w:rStyle w:val="c4"/>
          <w:color w:val="000000"/>
          <w:sz w:val="28"/>
          <w:szCs w:val="28"/>
        </w:rPr>
      </w:pPr>
      <w:r w:rsidRPr="00B078FE">
        <w:rPr>
          <w:rStyle w:val="c4"/>
          <w:color w:val="000000"/>
          <w:sz w:val="28"/>
          <w:szCs w:val="28"/>
        </w:rPr>
        <w:t>Проанализировав литературу по вопросу сенсорного воспитания, я пришла к выводу, что помочь в решении этой актуальной задачи в условиях дошкольного учреждения может использование дидактических игр на занятиях и в повседневной деятельности ребенка. Посредством дидактической игры дети овладевают новыми знаниями, умениями, у них формируются сенсорные эталоны с меньшим напряжением: дети легче запоминают материал, осваивают новые способы деятельности, сравнивают, различают, сопоставляют, обобщают. Ребенка привлекает в игре не обучающий характер, а возможность проявить активность, выполнить игровое действие, добиться результата, выиграть. Возможность обучать маленьких детей посредством активной содержательной, интересной для них деятельности - отличительная особенность дидактических игр.</w:t>
      </w:r>
    </w:p>
    <w:p w:rsidR="004C75FC" w:rsidRPr="00B078FE" w:rsidRDefault="004C75FC" w:rsidP="004C75FC">
      <w:pPr>
        <w:pStyle w:val="c2"/>
        <w:shd w:val="clear" w:color="auto" w:fill="FFFFFF"/>
        <w:spacing w:after="0" w:line="360" w:lineRule="auto"/>
        <w:ind w:firstLine="708"/>
        <w:jc w:val="both"/>
        <w:rPr>
          <w:rStyle w:val="c4"/>
          <w:color w:val="000000"/>
          <w:sz w:val="28"/>
          <w:szCs w:val="28"/>
        </w:rPr>
      </w:pPr>
      <w:r w:rsidRPr="00B078FE">
        <w:rPr>
          <w:rStyle w:val="c4"/>
          <w:color w:val="000000"/>
          <w:sz w:val="28"/>
          <w:szCs w:val="28"/>
        </w:rPr>
        <w:t xml:space="preserve">Поэтому я считаю, что активное использование дидактических игр является одним из важных условий сенсорного развития детей первой младшей группы. </w:t>
      </w:r>
    </w:p>
    <w:p w:rsidR="004C75FC" w:rsidRDefault="004C75FC" w:rsidP="004C75FC">
      <w:pPr>
        <w:pStyle w:val="c2"/>
        <w:shd w:val="clear" w:color="auto" w:fill="FFFFFF"/>
        <w:spacing w:after="0" w:line="360" w:lineRule="auto"/>
        <w:ind w:firstLine="708"/>
        <w:jc w:val="both"/>
        <w:rPr>
          <w:rStyle w:val="c4"/>
          <w:color w:val="000000"/>
          <w:sz w:val="28"/>
          <w:szCs w:val="28"/>
        </w:rPr>
      </w:pPr>
    </w:p>
    <w:p w:rsidR="00F30C97" w:rsidRDefault="00F30C97" w:rsidP="004C75FC">
      <w:pPr>
        <w:pStyle w:val="c2"/>
        <w:shd w:val="clear" w:color="auto" w:fill="FFFFFF"/>
        <w:spacing w:after="0" w:line="360" w:lineRule="auto"/>
        <w:ind w:firstLine="708"/>
        <w:jc w:val="both"/>
        <w:rPr>
          <w:rStyle w:val="c4"/>
          <w:color w:val="000000"/>
          <w:sz w:val="28"/>
          <w:szCs w:val="28"/>
        </w:rPr>
      </w:pPr>
    </w:p>
    <w:p w:rsidR="00F30C97" w:rsidRPr="00B078FE" w:rsidRDefault="00F30C97" w:rsidP="004C75FC">
      <w:pPr>
        <w:pStyle w:val="c2"/>
        <w:shd w:val="clear" w:color="auto" w:fill="FFFFFF"/>
        <w:spacing w:after="0" w:line="360" w:lineRule="auto"/>
        <w:ind w:firstLine="708"/>
        <w:jc w:val="both"/>
        <w:rPr>
          <w:rStyle w:val="c4"/>
          <w:color w:val="000000"/>
          <w:sz w:val="28"/>
          <w:szCs w:val="28"/>
        </w:rPr>
      </w:pPr>
    </w:p>
    <w:p w:rsidR="004C75FC" w:rsidRPr="00B078FE" w:rsidRDefault="004C75FC" w:rsidP="004C75FC">
      <w:pPr>
        <w:pStyle w:val="c2"/>
        <w:shd w:val="clear" w:color="auto" w:fill="FFFFFF"/>
        <w:spacing w:after="0" w:line="360" w:lineRule="auto"/>
        <w:ind w:firstLine="708"/>
        <w:jc w:val="both"/>
        <w:rPr>
          <w:rStyle w:val="c4"/>
          <w:color w:val="000000"/>
          <w:sz w:val="28"/>
          <w:szCs w:val="28"/>
        </w:rPr>
      </w:pPr>
    </w:p>
    <w:p w:rsidR="004C75FC" w:rsidRPr="00B078FE" w:rsidRDefault="004C75FC" w:rsidP="00947858">
      <w:pPr>
        <w:spacing w:line="360" w:lineRule="auto"/>
        <w:rPr>
          <w:rFonts w:ascii="Times New Roman" w:hAnsi="Times New Roman" w:cs="Times New Roman"/>
          <w:b/>
          <w:sz w:val="28"/>
          <w:szCs w:val="28"/>
        </w:rPr>
      </w:pPr>
      <w:r w:rsidRPr="00B078FE">
        <w:rPr>
          <w:rFonts w:ascii="Times New Roman" w:hAnsi="Times New Roman" w:cs="Times New Roman"/>
          <w:b/>
          <w:sz w:val="28"/>
          <w:szCs w:val="28"/>
        </w:rPr>
        <w:lastRenderedPageBreak/>
        <w:t>Проблема</w:t>
      </w:r>
    </w:p>
    <w:p w:rsidR="004C75FC" w:rsidRPr="00B078FE" w:rsidRDefault="004C75FC" w:rsidP="004C75FC">
      <w:pPr>
        <w:spacing w:line="360" w:lineRule="auto"/>
        <w:jc w:val="center"/>
        <w:rPr>
          <w:rFonts w:ascii="Times New Roman" w:hAnsi="Times New Roman" w:cs="Times New Roman"/>
          <w:b/>
          <w:sz w:val="28"/>
          <w:szCs w:val="28"/>
        </w:rPr>
      </w:pP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Проблема развития восприятия окружающего мира, знакомства с предметами и явлениями окружающей действительности существовала со времён древних цивилизаций. Ещё Платон, изучая древнейшие папирусы в библиотеках Египта, узнал, что детей обучали, используя предметы домашнего обихода. Так, например, детям поручали собрать все чаши в доме и рассортировать на серебряные, глиняные, деревянные и т.п. Или во время плетения венков из цветов и листьев их обучали определению цвета, формы, величины. Проблеме сенсорного развития детей во все времена придавалось большое значение, и занималось ей множество педагогов и психологов.</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Проблема развития сенсорных способностей детей младшего дошкольного возраста представляет большой интерес, так как сенсорное развитие дошкольника является основой для развития мышления, восприятия. Но наблюдается недостаток литературы, методических разработок по данному вопросу, а главное нет четкой явной системы в работе по сенсорному развитию. Также не достаточно по этому вопросу подготовлены родители, что является существенной проблемой в закреплении навыков малышей.</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Таким образом, проблема сенсорного развития детей раннего и младшего дошкольного возраста является актуальной и в настоящее время, и является одной из ведущих направлений </w:t>
      </w:r>
      <w:proofErr w:type="spellStart"/>
      <w:r w:rsidRPr="00B078FE">
        <w:rPr>
          <w:rFonts w:ascii="Times New Roman" w:hAnsi="Times New Roman" w:cs="Times New Roman"/>
          <w:sz w:val="28"/>
          <w:szCs w:val="28"/>
        </w:rPr>
        <w:t>воспитательно</w:t>
      </w:r>
      <w:proofErr w:type="spellEnd"/>
      <w:r w:rsidRPr="00B078FE">
        <w:rPr>
          <w:rFonts w:ascii="Times New Roman" w:hAnsi="Times New Roman" w:cs="Times New Roman"/>
          <w:sz w:val="28"/>
          <w:szCs w:val="28"/>
        </w:rPr>
        <w:t>-образовательной работы в дошкольном учреждении.</w:t>
      </w:r>
    </w:p>
    <w:p w:rsidR="004C75FC" w:rsidRPr="00B078FE" w:rsidRDefault="004C75FC" w:rsidP="00947858">
      <w:pPr>
        <w:spacing w:line="360" w:lineRule="auto"/>
        <w:rPr>
          <w:rFonts w:ascii="Times New Roman" w:hAnsi="Times New Roman" w:cs="Times New Roman"/>
          <w:b/>
          <w:sz w:val="28"/>
          <w:szCs w:val="28"/>
        </w:rPr>
      </w:pPr>
      <w:r w:rsidRPr="00B078FE">
        <w:rPr>
          <w:rFonts w:ascii="Times New Roman" w:hAnsi="Times New Roman" w:cs="Times New Roman"/>
          <w:b/>
          <w:sz w:val="28"/>
          <w:szCs w:val="28"/>
        </w:rPr>
        <w:t xml:space="preserve">Цели и задачи </w:t>
      </w:r>
    </w:p>
    <w:p w:rsidR="004C75FC" w:rsidRPr="00B078FE" w:rsidRDefault="004C75FC" w:rsidP="004C75FC">
      <w:pPr>
        <w:spacing w:line="360" w:lineRule="auto"/>
        <w:rPr>
          <w:rFonts w:ascii="Times New Roman" w:hAnsi="Times New Roman" w:cs="Times New Roman"/>
          <w:sz w:val="28"/>
          <w:szCs w:val="28"/>
        </w:rPr>
      </w:pP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b/>
          <w:sz w:val="28"/>
          <w:szCs w:val="28"/>
          <w:u w:val="single"/>
        </w:rPr>
        <w:t>Новизна</w:t>
      </w:r>
      <w:r w:rsidRPr="00B078FE">
        <w:rPr>
          <w:rFonts w:ascii="Times New Roman" w:hAnsi="Times New Roman" w:cs="Times New Roman"/>
          <w:sz w:val="28"/>
          <w:szCs w:val="28"/>
        </w:rPr>
        <w:t xml:space="preserve"> </w:t>
      </w:r>
      <w:r w:rsidRPr="00B078FE">
        <w:rPr>
          <w:rFonts w:ascii="Times New Roman" w:hAnsi="Times New Roman" w:cs="Times New Roman"/>
          <w:b/>
          <w:sz w:val="28"/>
          <w:szCs w:val="28"/>
        </w:rPr>
        <w:t>моего опыта</w:t>
      </w:r>
      <w:r w:rsidRPr="00B078FE">
        <w:rPr>
          <w:rFonts w:ascii="Times New Roman" w:hAnsi="Times New Roman" w:cs="Times New Roman"/>
          <w:sz w:val="28"/>
          <w:szCs w:val="28"/>
        </w:rPr>
        <w:t xml:space="preserve"> заключается в том, что формирование сенсорной культуры должно осуществляться не периодически, а систематически и поэтапно.</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b/>
          <w:sz w:val="28"/>
          <w:szCs w:val="28"/>
          <w:u w:val="single"/>
        </w:rPr>
        <w:lastRenderedPageBreak/>
        <w:t>Цель</w:t>
      </w:r>
      <w:r w:rsidRPr="00B078FE">
        <w:rPr>
          <w:rFonts w:ascii="Times New Roman" w:hAnsi="Times New Roman" w:cs="Times New Roman"/>
          <w:b/>
          <w:sz w:val="28"/>
          <w:szCs w:val="28"/>
        </w:rPr>
        <w:t>:</w:t>
      </w:r>
      <w:r w:rsidRPr="00B078FE">
        <w:rPr>
          <w:rFonts w:ascii="Times New Roman" w:hAnsi="Times New Roman" w:cs="Times New Roman"/>
          <w:sz w:val="28"/>
          <w:szCs w:val="28"/>
        </w:rPr>
        <w:t xml:space="preserve"> - формирование сенсорных способностей у детей посредством дидактических игр.</w:t>
      </w:r>
    </w:p>
    <w:p w:rsidR="004C75FC" w:rsidRPr="00B078FE" w:rsidRDefault="004C75FC" w:rsidP="004C75FC">
      <w:pPr>
        <w:spacing w:line="360" w:lineRule="auto"/>
        <w:ind w:firstLine="360"/>
        <w:jc w:val="both"/>
        <w:rPr>
          <w:rFonts w:ascii="Times New Roman" w:hAnsi="Times New Roman" w:cs="Times New Roman"/>
          <w:sz w:val="28"/>
          <w:szCs w:val="28"/>
        </w:rPr>
      </w:pP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Для достижения данной цели определила следующие </w:t>
      </w:r>
      <w:r w:rsidRPr="00B078FE">
        <w:rPr>
          <w:rFonts w:ascii="Times New Roman" w:hAnsi="Times New Roman" w:cs="Times New Roman"/>
          <w:b/>
          <w:sz w:val="28"/>
          <w:szCs w:val="28"/>
          <w:u w:val="single"/>
        </w:rPr>
        <w:t>задачи</w:t>
      </w:r>
      <w:r w:rsidRPr="00B078FE">
        <w:rPr>
          <w:rFonts w:ascii="Times New Roman" w:hAnsi="Times New Roman" w:cs="Times New Roman"/>
          <w:sz w:val="28"/>
          <w:szCs w:val="28"/>
        </w:rPr>
        <w:t>:</w:t>
      </w:r>
    </w:p>
    <w:p w:rsidR="004C75FC" w:rsidRPr="00B078FE" w:rsidRDefault="004C75FC" w:rsidP="004C75FC">
      <w:pPr>
        <w:numPr>
          <w:ilvl w:val="0"/>
          <w:numId w:val="2"/>
        </w:numPr>
        <w:tabs>
          <w:tab w:val="clear" w:pos="108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создать условия для обогащения и накопления сенсорного опыта детей в ходе предметно-игровой деятельности через игры с дидактическим материалом;</w:t>
      </w:r>
    </w:p>
    <w:p w:rsidR="004C75FC" w:rsidRPr="00B078FE" w:rsidRDefault="004C75FC" w:rsidP="004C75FC">
      <w:pPr>
        <w:numPr>
          <w:ilvl w:val="0"/>
          <w:numId w:val="2"/>
        </w:numPr>
        <w:tabs>
          <w:tab w:val="clear" w:pos="108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 xml:space="preserve">использовать элементы сенсорного развития во все виды деятельности; </w:t>
      </w:r>
    </w:p>
    <w:p w:rsidR="004C75FC" w:rsidRPr="00B078FE" w:rsidRDefault="004C75FC" w:rsidP="004C75FC">
      <w:pPr>
        <w:numPr>
          <w:ilvl w:val="0"/>
          <w:numId w:val="2"/>
        </w:numPr>
        <w:tabs>
          <w:tab w:val="clear" w:pos="108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формировать сенсорные эталоны, умения ориентироваться в различных свойствах предметов (цвете, величине, форме, количестве);</w:t>
      </w:r>
    </w:p>
    <w:p w:rsidR="004C75FC" w:rsidRPr="00B078FE" w:rsidRDefault="004C75FC" w:rsidP="004C75FC">
      <w:pPr>
        <w:numPr>
          <w:ilvl w:val="0"/>
          <w:numId w:val="2"/>
        </w:numPr>
        <w:tabs>
          <w:tab w:val="clear" w:pos="108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развивать у детей сенсорные процессы (ощущение, восприятие, представление);</w:t>
      </w:r>
    </w:p>
    <w:p w:rsidR="004C75FC" w:rsidRPr="00B078FE" w:rsidRDefault="004C75FC" w:rsidP="004C75FC">
      <w:pPr>
        <w:numPr>
          <w:ilvl w:val="0"/>
          <w:numId w:val="2"/>
        </w:numPr>
        <w:tabs>
          <w:tab w:val="clear" w:pos="108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развивать аналитическое восприятие (умение разбираться в сочетании цветов, расчленять форму предметов, выделять отдельные измерения величины);</w:t>
      </w:r>
    </w:p>
    <w:p w:rsidR="004C75FC" w:rsidRPr="00B078FE" w:rsidRDefault="004C75FC" w:rsidP="004C75FC">
      <w:pPr>
        <w:numPr>
          <w:ilvl w:val="0"/>
          <w:numId w:val="2"/>
        </w:numPr>
        <w:tabs>
          <w:tab w:val="clear" w:pos="108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воспитывать первичные волевые черты характера в процессе овладения целенаправленными действиями с предметами (умение не отвлекаться от поставленной задачи, доводить ее до завершения, стремиться к получению положительного результата и т. д.);</w:t>
      </w:r>
    </w:p>
    <w:p w:rsidR="004C75FC" w:rsidRPr="00B078FE" w:rsidRDefault="004C75FC" w:rsidP="004C75FC">
      <w:pPr>
        <w:numPr>
          <w:ilvl w:val="0"/>
          <w:numId w:val="2"/>
        </w:numPr>
        <w:tabs>
          <w:tab w:val="clear" w:pos="108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 xml:space="preserve">взаимодействовать с родителями в процессе формирования у детей сенсорных способностей; </w:t>
      </w:r>
    </w:p>
    <w:p w:rsidR="004C75FC" w:rsidRPr="00B078FE" w:rsidRDefault="004C75FC" w:rsidP="00947858">
      <w:pPr>
        <w:spacing w:after="0" w:line="360" w:lineRule="auto"/>
        <w:jc w:val="both"/>
        <w:rPr>
          <w:rFonts w:ascii="Times New Roman" w:hAnsi="Times New Roman" w:cs="Times New Roman"/>
          <w:sz w:val="28"/>
          <w:szCs w:val="28"/>
        </w:rPr>
      </w:pPr>
      <w:r w:rsidRPr="00B078FE">
        <w:rPr>
          <w:rFonts w:ascii="Times New Roman" w:hAnsi="Times New Roman" w:cs="Times New Roman"/>
          <w:sz w:val="28"/>
          <w:szCs w:val="28"/>
        </w:rPr>
        <w:t>реализовывать системы мероприятий, направленной на повышение уровня сенсорного развития детей.</w:t>
      </w:r>
    </w:p>
    <w:p w:rsidR="004C75FC" w:rsidRPr="00B078FE" w:rsidRDefault="004C75FC" w:rsidP="00947858">
      <w:pPr>
        <w:shd w:val="clear" w:color="auto" w:fill="FFFFFF"/>
        <w:spacing w:after="0" w:line="360" w:lineRule="auto"/>
        <w:ind w:left="720"/>
        <w:jc w:val="both"/>
        <w:rPr>
          <w:rFonts w:ascii="Times New Roman" w:eastAsia="Times New Roman" w:hAnsi="Times New Roman" w:cs="Times New Roman"/>
          <w:b/>
          <w:bCs/>
          <w:sz w:val="28"/>
          <w:szCs w:val="28"/>
        </w:rPr>
      </w:pPr>
      <w:r w:rsidRPr="00B078FE">
        <w:rPr>
          <w:rFonts w:ascii="Times New Roman" w:eastAsia="Times New Roman" w:hAnsi="Times New Roman" w:cs="Times New Roman"/>
          <w:b/>
          <w:bCs/>
          <w:sz w:val="28"/>
          <w:szCs w:val="28"/>
        </w:rPr>
        <w:t>Методы исследования:</w:t>
      </w:r>
    </w:p>
    <w:p w:rsidR="004C75FC" w:rsidRPr="00F30C97" w:rsidRDefault="004C75FC" w:rsidP="00F30C97">
      <w:pPr>
        <w:shd w:val="clear" w:color="auto" w:fill="FFFFFF"/>
        <w:spacing w:after="0" w:line="360" w:lineRule="auto"/>
        <w:jc w:val="both"/>
        <w:rPr>
          <w:rFonts w:ascii="Times New Roman" w:eastAsia="Times New Roman" w:hAnsi="Times New Roman" w:cs="Times New Roman"/>
          <w:sz w:val="28"/>
          <w:szCs w:val="28"/>
        </w:rPr>
      </w:pPr>
      <w:r w:rsidRPr="00F30C97">
        <w:rPr>
          <w:rFonts w:ascii="Times New Roman" w:eastAsia="Times New Roman" w:hAnsi="Times New Roman" w:cs="Times New Roman"/>
          <w:sz w:val="28"/>
          <w:szCs w:val="28"/>
        </w:rPr>
        <w:t>- анализ психолого-педагогической и методической литературы по теме исследования;</w:t>
      </w:r>
    </w:p>
    <w:p w:rsidR="004C75FC" w:rsidRPr="00B078FE" w:rsidRDefault="004C75FC" w:rsidP="00F30C97">
      <w:pPr>
        <w:shd w:val="clear" w:color="auto" w:fill="FFFFFF"/>
        <w:spacing w:after="0" w:line="360" w:lineRule="auto"/>
        <w:jc w:val="both"/>
        <w:rPr>
          <w:rFonts w:ascii="Times New Roman" w:eastAsia="Times New Roman" w:hAnsi="Times New Roman" w:cs="Times New Roman"/>
          <w:sz w:val="28"/>
          <w:szCs w:val="28"/>
        </w:rPr>
      </w:pPr>
      <w:bookmarkStart w:id="0" w:name="_GoBack"/>
      <w:bookmarkEnd w:id="0"/>
      <w:r w:rsidRPr="00B078FE">
        <w:rPr>
          <w:rFonts w:ascii="Times New Roman" w:eastAsia="Times New Roman" w:hAnsi="Times New Roman" w:cs="Times New Roman"/>
          <w:sz w:val="28"/>
          <w:szCs w:val="28"/>
        </w:rPr>
        <w:t>- беседа с детьми и наблюдение за их деятельностью в процессе занятий по сенсорному воспитанию;</w:t>
      </w:r>
    </w:p>
    <w:p w:rsidR="004C75FC" w:rsidRPr="00B078FE" w:rsidRDefault="004C75FC" w:rsidP="00947858">
      <w:pPr>
        <w:pStyle w:val="c2"/>
        <w:shd w:val="clear" w:color="auto" w:fill="FFFFFF"/>
        <w:spacing w:before="280" w:line="360" w:lineRule="auto"/>
        <w:ind w:left="1080"/>
        <w:jc w:val="both"/>
        <w:rPr>
          <w:sz w:val="28"/>
          <w:szCs w:val="28"/>
          <w:shd w:val="clear" w:color="auto" w:fill="FFFFFF"/>
        </w:rPr>
      </w:pPr>
    </w:p>
    <w:p w:rsidR="004C75FC" w:rsidRPr="00B078FE" w:rsidRDefault="004C75FC" w:rsidP="004C75FC">
      <w:pPr>
        <w:spacing w:line="360" w:lineRule="auto"/>
        <w:jc w:val="center"/>
        <w:rPr>
          <w:rFonts w:ascii="Times New Roman" w:hAnsi="Times New Roman" w:cs="Times New Roman"/>
          <w:b/>
          <w:sz w:val="28"/>
          <w:szCs w:val="28"/>
        </w:rPr>
      </w:pPr>
      <w:r w:rsidRPr="00B078FE">
        <w:rPr>
          <w:rFonts w:ascii="Times New Roman" w:hAnsi="Times New Roman" w:cs="Times New Roman"/>
          <w:b/>
          <w:bCs/>
          <w:sz w:val="28"/>
          <w:szCs w:val="28"/>
        </w:rPr>
        <w:t>Система педагогической работы</w:t>
      </w:r>
    </w:p>
    <w:p w:rsidR="004C75FC" w:rsidRPr="00B078FE" w:rsidRDefault="00947858"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В 2023</w:t>
      </w:r>
      <w:r w:rsidR="004C75FC" w:rsidRPr="00B078FE">
        <w:rPr>
          <w:rFonts w:ascii="Times New Roman" w:hAnsi="Times New Roman" w:cs="Times New Roman"/>
          <w:sz w:val="28"/>
          <w:szCs w:val="28"/>
        </w:rPr>
        <w:t xml:space="preserve"> году я начала </w:t>
      </w:r>
      <w:proofErr w:type="gramStart"/>
      <w:r w:rsidR="004C75FC" w:rsidRPr="00B078FE">
        <w:rPr>
          <w:rFonts w:ascii="Times New Roman" w:hAnsi="Times New Roman" w:cs="Times New Roman"/>
          <w:sz w:val="28"/>
          <w:szCs w:val="28"/>
        </w:rPr>
        <w:t>работу  по</w:t>
      </w:r>
      <w:proofErr w:type="gramEnd"/>
      <w:r w:rsidR="004C75FC" w:rsidRPr="00B078FE">
        <w:rPr>
          <w:rFonts w:ascii="Times New Roman" w:hAnsi="Times New Roman" w:cs="Times New Roman"/>
          <w:sz w:val="28"/>
          <w:szCs w:val="28"/>
        </w:rPr>
        <w:t xml:space="preserve"> «Сенсорному развитию детей посредством дидактической игры», создала для детей теплую и уютную атмосферу. Старалась каждый день ребенка в детском саду наполнить радостью, улыбками, доб</w:t>
      </w:r>
      <w:r w:rsidRPr="00B078FE">
        <w:rPr>
          <w:rFonts w:ascii="Times New Roman" w:hAnsi="Times New Roman" w:cs="Times New Roman"/>
          <w:sz w:val="28"/>
          <w:szCs w:val="28"/>
        </w:rPr>
        <w:t>рыми друзьями, веселыми играми и танцами.</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Работу по данному направлению я начала с того, что изучила педагогическую, научно-методическую литературу, современные программы, нормативные документы, проанализировала исследования ученых по сенсорному воспитанию дошкольников. Проанализировав литературу по вопросу сенсорного воспитания и свой опыт работы, я пришла к выводу, что помочь в решении этой актуальной задачи в условиях дошкольного учреждения может использование дидактических игр на занятиях и в повседневной деятельности ребенка.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Анализ научно-методической литературы, связанной с темой моей работы, позволил определить круг вопросов, выявить условия, при которых воспитание сенсорное развитие детей будет происходить наиболее успешно.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Посредством дидактической игры дети овладевают новыми знаниями, умениями, у них формируются сенсорные эталоны с меньшим напряжением: дети легче запоминают материал, осваивают новые способы </w:t>
      </w:r>
      <w:proofErr w:type="gramStart"/>
      <w:r w:rsidRPr="00B078FE">
        <w:rPr>
          <w:rFonts w:ascii="Times New Roman" w:hAnsi="Times New Roman" w:cs="Times New Roman"/>
          <w:sz w:val="28"/>
          <w:szCs w:val="28"/>
        </w:rPr>
        <w:t>деятельности,  сравнивают</w:t>
      </w:r>
      <w:proofErr w:type="gramEnd"/>
      <w:r w:rsidRPr="00B078FE">
        <w:rPr>
          <w:rFonts w:ascii="Times New Roman" w:hAnsi="Times New Roman" w:cs="Times New Roman"/>
          <w:sz w:val="28"/>
          <w:szCs w:val="28"/>
        </w:rPr>
        <w:t xml:space="preserve">, различают, сопоставляют, обобщают. Ребенка привлекает в игре не обучающий характер, а возможность проявить активность, выполнить игровое действие, добиться результата, выиграть. Возможность обучать маленьких детей посредством активной содержательной, интересной для них деятельности - отличительная особенность дидактических игр. Поэтому я считаю, что активное использование дидактических игр является одним из важных условий сенсорного развития детей первой и второй младшей группы. </w:t>
      </w:r>
      <w:r w:rsidRPr="00B078FE">
        <w:rPr>
          <w:rFonts w:ascii="Times New Roman" w:hAnsi="Times New Roman" w:cs="Times New Roman"/>
          <w:sz w:val="28"/>
          <w:szCs w:val="28"/>
        </w:rPr>
        <w:lastRenderedPageBreak/>
        <w:t>Мне как педагогу, интересно найти методы, приемы и способы организации этой работы, которые помогут мне добиться хорошего результата.</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Изучив теоретические основы проблемы сенсорного развития у детей дошкольного возраста, свою работу начала с диагностики. В процессе диагностирования мною были подобраны методики для выявления уровня сенсорного развития детей младшего дошкольного возраста (Диагностика по методике Л. </w:t>
      </w:r>
      <w:proofErr w:type="spellStart"/>
      <w:r w:rsidRPr="00B078FE">
        <w:rPr>
          <w:rFonts w:ascii="Times New Roman" w:hAnsi="Times New Roman" w:cs="Times New Roman"/>
          <w:sz w:val="28"/>
          <w:szCs w:val="28"/>
        </w:rPr>
        <w:t>Венгера</w:t>
      </w:r>
      <w:proofErr w:type="spellEnd"/>
      <w:r w:rsidRPr="00B078FE">
        <w:rPr>
          <w:rFonts w:ascii="Times New Roman" w:hAnsi="Times New Roman" w:cs="Times New Roman"/>
          <w:sz w:val="28"/>
          <w:szCs w:val="28"/>
        </w:rPr>
        <w:t xml:space="preserve"> «Проверяем сенсорные способности»), которая устанавливается на основе изучения восприятия формы; изучения восприятия цвета; изучения умения ориентироваться в величине предметов; изучения особенностей осязательного восприятия предметов. Были проведены с детьми игровые тренинги, наблюдения, дидактические и развивающие игры и упражнения по выявлению уровня знаний </w:t>
      </w:r>
      <w:proofErr w:type="spellStart"/>
      <w:r w:rsidRPr="00B078FE">
        <w:rPr>
          <w:rFonts w:ascii="Times New Roman" w:hAnsi="Times New Roman" w:cs="Times New Roman"/>
          <w:sz w:val="28"/>
          <w:szCs w:val="28"/>
        </w:rPr>
        <w:t>сенсорики</w:t>
      </w:r>
      <w:proofErr w:type="spellEnd"/>
      <w:r w:rsidRPr="00B078FE">
        <w:rPr>
          <w:rFonts w:ascii="Times New Roman" w:hAnsi="Times New Roman" w:cs="Times New Roman"/>
          <w:sz w:val="28"/>
          <w:szCs w:val="28"/>
        </w:rPr>
        <w:t>.</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Работая над проблемой сенсорного развития дошкольников через дидактическую игру, я поняла, что это очень длительный процесс, который невозможен без участия родителей. Работа по сенсорному развитию должна вестись совместно с семьей. Ведь одним </w:t>
      </w:r>
      <w:proofErr w:type="gramStart"/>
      <w:r w:rsidRPr="00B078FE">
        <w:rPr>
          <w:rFonts w:ascii="Times New Roman" w:hAnsi="Times New Roman" w:cs="Times New Roman"/>
          <w:sz w:val="28"/>
          <w:szCs w:val="28"/>
        </w:rPr>
        <w:t>из важных условий</w:t>
      </w:r>
      <w:proofErr w:type="gramEnd"/>
      <w:r w:rsidRPr="00B078FE">
        <w:rPr>
          <w:rFonts w:ascii="Times New Roman" w:hAnsi="Times New Roman" w:cs="Times New Roman"/>
          <w:sz w:val="28"/>
          <w:szCs w:val="28"/>
        </w:rPr>
        <w:t xml:space="preserve"> обеспечивающих нормальное развитие ребенка является единство педагогических воздействий со стороны всех, кто участвует в воспитании ребенка, а это и педагоги и родители. Для меня было важно выяснить, насколько важной родители считают проблему сенсорного воспитания, занимаются ли они со своими детьми, имеют ли они достаточно знаний, чтобы успешно решать эту проблему. Для этого я провела анкетирование среди родителей. (ПРИЛОЖЕНИЕ).</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Проведенное анкетирование показало, что родители знакомы с понятием </w:t>
      </w:r>
      <w:proofErr w:type="spellStart"/>
      <w:r w:rsidRPr="00B078FE">
        <w:rPr>
          <w:rFonts w:ascii="Times New Roman" w:hAnsi="Times New Roman" w:cs="Times New Roman"/>
          <w:sz w:val="28"/>
          <w:szCs w:val="28"/>
        </w:rPr>
        <w:t>сенсорика</w:t>
      </w:r>
      <w:proofErr w:type="spellEnd"/>
      <w:r w:rsidRPr="00B078FE">
        <w:rPr>
          <w:rFonts w:ascii="Times New Roman" w:hAnsi="Times New Roman" w:cs="Times New Roman"/>
          <w:sz w:val="28"/>
          <w:szCs w:val="28"/>
        </w:rPr>
        <w:t xml:space="preserve">. Имеют представление об этом понятии, выделяют свойства и качества сенсорного восприятия. Также </w:t>
      </w:r>
      <w:proofErr w:type="gramStart"/>
      <w:r w:rsidRPr="00B078FE">
        <w:rPr>
          <w:rFonts w:ascii="Times New Roman" w:hAnsi="Times New Roman" w:cs="Times New Roman"/>
          <w:sz w:val="28"/>
          <w:szCs w:val="28"/>
        </w:rPr>
        <w:t>результаты  анкетирования</w:t>
      </w:r>
      <w:proofErr w:type="gramEnd"/>
      <w:r w:rsidRPr="00B078FE">
        <w:rPr>
          <w:rFonts w:ascii="Times New Roman" w:hAnsi="Times New Roman" w:cs="Times New Roman"/>
          <w:sz w:val="28"/>
          <w:szCs w:val="28"/>
        </w:rPr>
        <w:t xml:space="preserve"> (ПРИЛОЖЕНИЕ) дали  возможность  выявить настроенность, степень  заинтересованности в сотрудничестве   и очертить круг проблем, в решении которых родителям нужна помощь. Работа с семьей в области сенсорного </w:t>
      </w:r>
      <w:r w:rsidRPr="00B078FE">
        <w:rPr>
          <w:rFonts w:ascii="Times New Roman" w:hAnsi="Times New Roman" w:cs="Times New Roman"/>
          <w:sz w:val="28"/>
          <w:szCs w:val="28"/>
        </w:rPr>
        <w:lastRenderedPageBreak/>
        <w:t xml:space="preserve">развития детей требует серьезного осмысления, нетрадиционных подходов и форм, иначе усилия педагогов окажутся напрасными.  Исходя из данных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 xml:space="preserve">анкетирования и собеседований с родителями, был составлен перспективный </w:t>
      </w:r>
      <w:proofErr w:type="gramStart"/>
      <w:r w:rsidRPr="00B078FE">
        <w:rPr>
          <w:rFonts w:ascii="Times New Roman" w:hAnsi="Times New Roman" w:cs="Times New Roman"/>
          <w:sz w:val="28"/>
          <w:szCs w:val="28"/>
        </w:rPr>
        <w:t>план  мероприятий</w:t>
      </w:r>
      <w:proofErr w:type="gramEnd"/>
      <w:r w:rsidRPr="00B078FE">
        <w:rPr>
          <w:rFonts w:ascii="Times New Roman" w:hAnsi="Times New Roman" w:cs="Times New Roman"/>
          <w:sz w:val="28"/>
          <w:szCs w:val="28"/>
        </w:rPr>
        <w:t xml:space="preserve"> с родителями (ПРИЛОЖЕНИЕ).</w:t>
      </w:r>
    </w:p>
    <w:p w:rsidR="004C75FC" w:rsidRPr="00B078FE" w:rsidRDefault="00BE51CA" w:rsidP="004C75FC">
      <w:pPr>
        <w:pStyle w:val="Standard"/>
        <w:spacing w:line="360" w:lineRule="auto"/>
        <w:ind w:firstLine="357"/>
        <w:jc w:val="both"/>
        <w:rPr>
          <w:rFonts w:cs="Times New Roman"/>
          <w:sz w:val="28"/>
          <w:szCs w:val="28"/>
          <w:lang w:val="ru-RU"/>
        </w:rPr>
      </w:pPr>
      <w:r w:rsidRPr="00B078FE">
        <w:rPr>
          <w:rFonts w:cs="Times New Roman"/>
          <w:sz w:val="28"/>
          <w:szCs w:val="28"/>
          <w:lang w:val="ru-RU"/>
        </w:rPr>
        <w:t xml:space="preserve">Наличие диагностики, позволило </w:t>
      </w:r>
      <w:r w:rsidR="004C75FC" w:rsidRPr="00B078FE">
        <w:rPr>
          <w:rFonts w:cs="Times New Roman"/>
          <w:sz w:val="28"/>
          <w:szCs w:val="28"/>
          <w:lang w:val="ru-RU"/>
        </w:rPr>
        <w:t xml:space="preserve">мне </w:t>
      </w:r>
      <w:proofErr w:type="gramStart"/>
      <w:r w:rsidR="004C75FC" w:rsidRPr="00B078FE">
        <w:rPr>
          <w:rFonts w:cs="Times New Roman"/>
          <w:sz w:val="28"/>
          <w:szCs w:val="28"/>
          <w:lang w:val="ru-RU"/>
        </w:rPr>
        <w:t>взяться  за</w:t>
      </w:r>
      <w:proofErr w:type="gramEnd"/>
      <w:r w:rsidR="004C75FC" w:rsidRPr="00B078FE">
        <w:rPr>
          <w:rFonts w:cs="Times New Roman"/>
          <w:sz w:val="28"/>
          <w:szCs w:val="28"/>
          <w:lang w:val="ru-RU"/>
        </w:rPr>
        <w:t xml:space="preserve"> последовательную, поэтапную  работу  с  детьми первой, а затем второй младшей групп.</w:t>
      </w:r>
    </w:p>
    <w:p w:rsidR="004C75FC" w:rsidRPr="00B078FE" w:rsidRDefault="004C75FC" w:rsidP="004C75FC">
      <w:pPr>
        <w:ind w:firstLine="360"/>
        <w:jc w:val="both"/>
        <w:rPr>
          <w:rFonts w:ascii="Times New Roman" w:hAnsi="Times New Roman" w:cs="Times New Roman"/>
          <w:b/>
          <w:sz w:val="28"/>
          <w:szCs w:val="28"/>
          <w:u w:val="single"/>
        </w:rPr>
      </w:pPr>
      <w:proofErr w:type="gramStart"/>
      <w:r w:rsidRPr="00B078FE">
        <w:rPr>
          <w:rFonts w:ascii="Times New Roman" w:hAnsi="Times New Roman" w:cs="Times New Roman"/>
          <w:b/>
          <w:sz w:val="28"/>
          <w:szCs w:val="28"/>
          <w:u w:val="single"/>
        </w:rPr>
        <w:t>Этапы  -</w:t>
      </w:r>
      <w:proofErr w:type="gramEnd"/>
      <w:r w:rsidRPr="00B078FE">
        <w:rPr>
          <w:rFonts w:ascii="Times New Roman" w:hAnsi="Times New Roman" w:cs="Times New Roman"/>
          <w:b/>
          <w:sz w:val="28"/>
          <w:szCs w:val="28"/>
          <w:u w:val="single"/>
        </w:rPr>
        <w:t xml:space="preserve"> длительность работы над опытом</w:t>
      </w:r>
    </w:p>
    <w:p w:rsidR="004C75FC" w:rsidRPr="00B078FE" w:rsidRDefault="004C75FC" w:rsidP="004C75FC">
      <w:pPr>
        <w:ind w:firstLine="360"/>
        <w:jc w:val="both"/>
        <w:rPr>
          <w:rFonts w:ascii="Times New Roman" w:hAnsi="Times New Roman" w:cs="Times New Roman"/>
          <w:sz w:val="28"/>
          <w:szCs w:val="28"/>
        </w:rPr>
      </w:pPr>
    </w:p>
    <w:p w:rsidR="004C75FC" w:rsidRPr="00B078FE" w:rsidRDefault="004C75FC" w:rsidP="004C75FC">
      <w:pPr>
        <w:pStyle w:val="Standard"/>
        <w:spacing w:line="360" w:lineRule="auto"/>
        <w:jc w:val="both"/>
        <w:rPr>
          <w:rFonts w:cs="Times New Roman"/>
          <w:sz w:val="28"/>
          <w:szCs w:val="28"/>
          <w:lang w:val="ru-RU"/>
        </w:rPr>
      </w:pPr>
      <w:proofErr w:type="gramStart"/>
      <w:r w:rsidRPr="00B078FE">
        <w:rPr>
          <w:rFonts w:cs="Times New Roman"/>
          <w:sz w:val="28"/>
          <w:szCs w:val="28"/>
          <w:lang w:val="ru-RU"/>
        </w:rPr>
        <w:t>Работа  по</w:t>
      </w:r>
      <w:proofErr w:type="gramEnd"/>
      <w:r w:rsidRPr="00B078FE">
        <w:rPr>
          <w:rFonts w:cs="Times New Roman"/>
          <w:sz w:val="28"/>
          <w:szCs w:val="28"/>
          <w:lang w:val="ru-RU"/>
        </w:rPr>
        <w:t xml:space="preserve">   сенсорному воспитанию детей,  проводилась в течение 2-х лет, с  сентября </w:t>
      </w:r>
      <w:r w:rsidR="00BE51CA" w:rsidRPr="00B078FE">
        <w:rPr>
          <w:rFonts w:cs="Times New Roman"/>
          <w:sz w:val="28"/>
          <w:szCs w:val="28"/>
          <w:lang w:val="ru-RU"/>
        </w:rPr>
        <w:t>2023</w:t>
      </w:r>
      <w:r w:rsidRPr="00B078FE">
        <w:rPr>
          <w:rFonts w:cs="Times New Roman"/>
          <w:sz w:val="28"/>
          <w:szCs w:val="28"/>
          <w:lang w:val="ru-RU"/>
        </w:rPr>
        <w:t xml:space="preserve"> по апрель </w:t>
      </w:r>
      <w:r w:rsidR="00BE51CA" w:rsidRPr="00B078FE">
        <w:rPr>
          <w:rFonts w:cs="Times New Roman"/>
          <w:sz w:val="28"/>
          <w:szCs w:val="28"/>
          <w:lang w:val="ru-RU"/>
        </w:rPr>
        <w:t>2024</w:t>
      </w:r>
      <w:r w:rsidRPr="00B078FE">
        <w:rPr>
          <w:rFonts w:cs="Times New Roman"/>
          <w:sz w:val="28"/>
          <w:szCs w:val="28"/>
          <w:lang w:val="ru-RU"/>
        </w:rPr>
        <w:t>г.</w:t>
      </w:r>
    </w:p>
    <w:p w:rsidR="004C75FC" w:rsidRPr="00B078FE" w:rsidRDefault="004C75FC" w:rsidP="004C75FC">
      <w:pPr>
        <w:pStyle w:val="Standard"/>
        <w:spacing w:line="360" w:lineRule="auto"/>
        <w:jc w:val="both"/>
        <w:rPr>
          <w:rFonts w:cs="Times New Roman"/>
          <w:sz w:val="28"/>
          <w:szCs w:val="28"/>
          <w:lang w:val="ru-RU"/>
        </w:rPr>
      </w:pPr>
      <w:proofErr w:type="gramStart"/>
      <w:r w:rsidRPr="00B078FE">
        <w:rPr>
          <w:rFonts w:cs="Times New Roman"/>
          <w:i/>
          <w:sz w:val="28"/>
          <w:szCs w:val="28"/>
          <w:lang w:val="ru-RU"/>
        </w:rPr>
        <w:t>1  этап</w:t>
      </w:r>
      <w:proofErr w:type="gramEnd"/>
      <w:r w:rsidRPr="00B078FE">
        <w:rPr>
          <w:rFonts w:cs="Times New Roman"/>
          <w:sz w:val="28"/>
          <w:szCs w:val="28"/>
          <w:lang w:val="ru-RU"/>
        </w:rPr>
        <w:t xml:space="preserve">  –  начальный  (констатирующий)  –  сентябрь  20</w:t>
      </w:r>
      <w:r w:rsidR="00BE51CA" w:rsidRPr="00B078FE">
        <w:rPr>
          <w:rFonts w:cs="Times New Roman"/>
          <w:sz w:val="28"/>
          <w:szCs w:val="28"/>
          <w:lang w:val="ru-RU"/>
        </w:rPr>
        <w:t>23</w:t>
      </w:r>
      <w:r w:rsidRPr="00B078FE">
        <w:rPr>
          <w:rFonts w:cs="Times New Roman"/>
          <w:sz w:val="28"/>
          <w:szCs w:val="28"/>
          <w:lang w:val="ru-RU"/>
        </w:rPr>
        <w:t xml:space="preserve">г.  </w:t>
      </w:r>
      <w:proofErr w:type="gramStart"/>
      <w:r w:rsidRPr="00B078FE">
        <w:rPr>
          <w:rFonts w:cs="Times New Roman"/>
          <w:sz w:val="28"/>
          <w:szCs w:val="28"/>
          <w:lang w:val="ru-RU"/>
        </w:rPr>
        <w:t>–  октябрь</w:t>
      </w:r>
      <w:proofErr w:type="gramEnd"/>
      <w:r w:rsidRPr="00B078FE">
        <w:rPr>
          <w:rFonts w:cs="Times New Roman"/>
          <w:sz w:val="28"/>
          <w:szCs w:val="28"/>
          <w:lang w:val="ru-RU"/>
        </w:rPr>
        <w:t xml:space="preserve"> 20</w:t>
      </w:r>
      <w:r w:rsidR="00BE51CA" w:rsidRPr="00B078FE">
        <w:rPr>
          <w:rFonts w:cs="Times New Roman"/>
          <w:sz w:val="28"/>
          <w:szCs w:val="28"/>
          <w:lang w:val="ru-RU"/>
        </w:rPr>
        <w:t>2</w:t>
      </w:r>
      <w:r w:rsidRPr="00B078FE">
        <w:rPr>
          <w:rFonts w:cs="Times New Roman"/>
          <w:sz w:val="28"/>
          <w:szCs w:val="28"/>
          <w:lang w:val="ru-RU"/>
        </w:rPr>
        <w:t xml:space="preserve">3 г.. На данном этапе решалась первая задача работы: сбор и анализ информации по данной проблеме на </w:t>
      </w:r>
      <w:proofErr w:type="gramStart"/>
      <w:r w:rsidRPr="00B078FE">
        <w:rPr>
          <w:rFonts w:cs="Times New Roman"/>
          <w:sz w:val="28"/>
          <w:szCs w:val="28"/>
          <w:lang w:val="ru-RU"/>
        </w:rPr>
        <w:t>основе  диагностики</w:t>
      </w:r>
      <w:proofErr w:type="gramEnd"/>
      <w:r w:rsidRPr="00B078FE">
        <w:rPr>
          <w:rFonts w:cs="Times New Roman"/>
          <w:sz w:val="28"/>
          <w:szCs w:val="28"/>
          <w:lang w:val="ru-RU"/>
        </w:rPr>
        <w:t xml:space="preserve">  сенсорного развития детей. </w:t>
      </w:r>
    </w:p>
    <w:p w:rsidR="004C75FC" w:rsidRPr="00B078FE" w:rsidRDefault="004C75FC" w:rsidP="004C75FC">
      <w:pPr>
        <w:pStyle w:val="Standard"/>
        <w:spacing w:line="360" w:lineRule="auto"/>
        <w:jc w:val="both"/>
        <w:rPr>
          <w:rFonts w:cs="Times New Roman"/>
          <w:sz w:val="28"/>
          <w:szCs w:val="28"/>
          <w:lang w:val="ru-RU"/>
        </w:rPr>
      </w:pPr>
      <w:r w:rsidRPr="00B078FE">
        <w:rPr>
          <w:rFonts w:cs="Times New Roman"/>
          <w:i/>
          <w:sz w:val="28"/>
          <w:szCs w:val="28"/>
          <w:lang w:val="ru-RU"/>
        </w:rPr>
        <w:t>2 этап</w:t>
      </w:r>
      <w:r w:rsidRPr="00B078FE">
        <w:rPr>
          <w:rFonts w:cs="Times New Roman"/>
          <w:sz w:val="28"/>
          <w:szCs w:val="28"/>
          <w:lang w:val="ru-RU"/>
        </w:rPr>
        <w:t xml:space="preserve"> – </w:t>
      </w:r>
      <w:proofErr w:type="gramStart"/>
      <w:r w:rsidRPr="00B078FE">
        <w:rPr>
          <w:rFonts w:cs="Times New Roman"/>
          <w:sz w:val="28"/>
          <w:szCs w:val="28"/>
          <w:lang w:val="ru-RU"/>
        </w:rPr>
        <w:t>основной  (</w:t>
      </w:r>
      <w:proofErr w:type="gramEnd"/>
      <w:r w:rsidRPr="00B078FE">
        <w:rPr>
          <w:rFonts w:cs="Times New Roman"/>
          <w:sz w:val="28"/>
          <w:szCs w:val="28"/>
          <w:lang w:val="ru-RU"/>
        </w:rPr>
        <w:t>формирующий) – ноябрь 20</w:t>
      </w:r>
      <w:r w:rsidR="00BE51CA" w:rsidRPr="00B078FE">
        <w:rPr>
          <w:rFonts w:cs="Times New Roman"/>
          <w:sz w:val="28"/>
          <w:szCs w:val="28"/>
          <w:lang w:val="ru-RU"/>
        </w:rPr>
        <w:t>23</w:t>
      </w:r>
      <w:r w:rsidRPr="00B078FE">
        <w:rPr>
          <w:rFonts w:cs="Times New Roman"/>
          <w:sz w:val="28"/>
          <w:szCs w:val="28"/>
          <w:lang w:val="ru-RU"/>
        </w:rPr>
        <w:t>г. – март</w:t>
      </w:r>
      <w:r w:rsidR="00BE51CA" w:rsidRPr="00B078FE">
        <w:rPr>
          <w:rFonts w:cs="Times New Roman"/>
          <w:sz w:val="28"/>
          <w:szCs w:val="28"/>
          <w:lang w:val="ru-RU"/>
        </w:rPr>
        <w:t xml:space="preserve"> 2024</w:t>
      </w:r>
      <w:r w:rsidRPr="00B078FE">
        <w:rPr>
          <w:rFonts w:cs="Times New Roman"/>
          <w:sz w:val="28"/>
          <w:szCs w:val="28"/>
          <w:lang w:val="ru-RU"/>
        </w:rPr>
        <w:t xml:space="preserve">г. На данном </w:t>
      </w:r>
      <w:proofErr w:type="gramStart"/>
      <w:r w:rsidRPr="00B078FE">
        <w:rPr>
          <w:rFonts w:cs="Times New Roman"/>
          <w:sz w:val="28"/>
          <w:szCs w:val="28"/>
          <w:lang w:val="ru-RU"/>
        </w:rPr>
        <w:t>этапе,  мной</w:t>
      </w:r>
      <w:proofErr w:type="gramEnd"/>
      <w:r w:rsidRPr="00B078FE">
        <w:rPr>
          <w:rFonts w:cs="Times New Roman"/>
          <w:sz w:val="28"/>
          <w:szCs w:val="28"/>
          <w:lang w:val="ru-RU"/>
        </w:rPr>
        <w:t xml:space="preserve"> был разработан перспективный план работы с детьми по  проблеме,  намечены  мероприятия  по  сенсорному развитию детей,  проводилась  апробация системы работы.  Приобретение и создание дидактических игр на развитие сенсорных навыков.</w:t>
      </w:r>
    </w:p>
    <w:p w:rsidR="004C75FC" w:rsidRPr="00B078FE" w:rsidRDefault="004C75FC" w:rsidP="004C75FC">
      <w:pPr>
        <w:pStyle w:val="Standard"/>
        <w:spacing w:line="360" w:lineRule="auto"/>
        <w:jc w:val="both"/>
        <w:rPr>
          <w:rFonts w:cs="Times New Roman"/>
          <w:sz w:val="28"/>
          <w:szCs w:val="28"/>
          <w:lang w:val="ru-RU"/>
        </w:rPr>
      </w:pPr>
      <w:r w:rsidRPr="00B078FE">
        <w:rPr>
          <w:rFonts w:cs="Times New Roman"/>
          <w:i/>
          <w:sz w:val="28"/>
          <w:szCs w:val="28"/>
          <w:lang w:val="ru-RU"/>
        </w:rPr>
        <w:t xml:space="preserve">   </w:t>
      </w:r>
      <w:proofErr w:type="gramStart"/>
      <w:r w:rsidRPr="00B078FE">
        <w:rPr>
          <w:rFonts w:cs="Times New Roman"/>
          <w:i/>
          <w:sz w:val="28"/>
          <w:szCs w:val="28"/>
          <w:lang w:val="ru-RU"/>
        </w:rPr>
        <w:t>3  этап</w:t>
      </w:r>
      <w:proofErr w:type="gramEnd"/>
      <w:r w:rsidRPr="00B078FE">
        <w:rPr>
          <w:rFonts w:cs="Times New Roman"/>
          <w:sz w:val="28"/>
          <w:szCs w:val="28"/>
          <w:lang w:val="ru-RU"/>
        </w:rPr>
        <w:t xml:space="preserve">  –  заключительный  (контрольный)  –  март</w:t>
      </w:r>
      <w:r w:rsidR="00BE51CA" w:rsidRPr="00B078FE">
        <w:rPr>
          <w:rFonts w:cs="Times New Roman"/>
          <w:sz w:val="28"/>
          <w:szCs w:val="28"/>
          <w:lang w:val="ru-RU"/>
        </w:rPr>
        <w:t xml:space="preserve"> 2024</w:t>
      </w:r>
      <w:r w:rsidRPr="00B078FE">
        <w:rPr>
          <w:rFonts w:cs="Times New Roman"/>
          <w:sz w:val="28"/>
          <w:szCs w:val="28"/>
          <w:lang w:val="ru-RU"/>
        </w:rPr>
        <w:t xml:space="preserve">г. - </w:t>
      </w:r>
      <w:r w:rsidR="00BE51CA" w:rsidRPr="00B078FE">
        <w:rPr>
          <w:rFonts w:cs="Times New Roman"/>
          <w:sz w:val="28"/>
          <w:szCs w:val="28"/>
          <w:lang w:val="ru-RU"/>
        </w:rPr>
        <w:t>май 2024</w:t>
      </w:r>
      <w:r w:rsidRPr="00B078FE">
        <w:rPr>
          <w:rFonts w:cs="Times New Roman"/>
          <w:sz w:val="28"/>
          <w:szCs w:val="28"/>
          <w:lang w:val="ru-RU"/>
        </w:rPr>
        <w:t xml:space="preserve"> года. На заключительном этапе подводились итоги работы для решения обозначенной проблемы, диагностика.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Свою работу я начала с создания </w:t>
      </w:r>
      <w:r w:rsidRPr="00B078FE">
        <w:rPr>
          <w:rFonts w:ascii="Times New Roman" w:hAnsi="Times New Roman" w:cs="Times New Roman"/>
          <w:b/>
          <w:sz w:val="28"/>
          <w:szCs w:val="28"/>
        </w:rPr>
        <w:t>предметно - развивающей среды</w:t>
      </w:r>
      <w:r w:rsidRPr="00B078FE">
        <w:rPr>
          <w:rFonts w:ascii="Times New Roman" w:hAnsi="Times New Roman" w:cs="Times New Roman"/>
          <w:sz w:val="28"/>
          <w:szCs w:val="28"/>
        </w:rPr>
        <w:t>. Среда является одним из основных средств развития личности ребенка, источником его индивидуальных знаний и социального опыта ребенка. Причем предметно - развивающая среда не только должна обеспечивать совместную деятельность детей по развитию сенсорных способностей, но и являться основой самостоятельного творчества каждого. Поэтому при проектировании предметно-развивающей среды учитывала: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индивидуальные социально- психологические особенности детей;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lastRenderedPageBreak/>
        <w:t>- интересы, склонности, предпочтения, потребности детей;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возрастные особенности.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Дидактический материал </w:t>
      </w:r>
      <w:proofErr w:type="gramStart"/>
      <w:r w:rsidRPr="00B078FE">
        <w:rPr>
          <w:rFonts w:ascii="Times New Roman" w:hAnsi="Times New Roman" w:cs="Times New Roman"/>
          <w:sz w:val="28"/>
          <w:szCs w:val="28"/>
        </w:rPr>
        <w:t xml:space="preserve">подбирала </w:t>
      </w:r>
      <w:r w:rsidR="00BE51CA" w:rsidRPr="00B078FE">
        <w:rPr>
          <w:rFonts w:ascii="Times New Roman" w:hAnsi="Times New Roman" w:cs="Times New Roman"/>
          <w:sz w:val="28"/>
          <w:szCs w:val="28"/>
        </w:rPr>
        <w:t xml:space="preserve"> и</w:t>
      </w:r>
      <w:proofErr w:type="gramEnd"/>
      <w:r w:rsidR="00BE51CA" w:rsidRPr="00B078FE">
        <w:rPr>
          <w:rFonts w:ascii="Times New Roman" w:hAnsi="Times New Roman" w:cs="Times New Roman"/>
          <w:sz w:val="28"/>
          <w:szCs w:val="28"/>
        </w:rPr>
        <w:t xml:space="preserve"> изготавливала </w:t>
      </w:r>
      <w:r w:rsidRPr="00B078FE">
        <w:rPr>
          <w:rFonts w:ascii="Times New Roman" w:hAnsi="Times New Roman" w:cs="Times New Roman"/>
          <w:sz w:val="28"/>
          <w:szCs w:val="28"/>
        </w:rPr>
        <w:t xml:space="preserve">с учётом следующих </w:t>
      </w:r>
      <w:r w:rsidRPr="00B078FE">
        <w:rPr>
          <w:rFonts w:ascii="Times New Roman" w:hAnsi="Times New Roman" w:cs="Times New Roman"/>
          <w:b/>
          <w:sz w:val="28"/>
          <w:szCs w:val="28"/>
          <w:u w:val="single"/>
        </w:rPr>
        <w:t>принципов</w:t>
      </w:r>
      <w:r w:rsidRPr="00B078FE">
        <w:rPr>
          <w:rFonts w:ascii="Times New Roman" w:hAnsi="Times New Roman" w:cs="Times New Roman"/>
          <w:sz w:val="28"/>
          <w:szCs w:val="28"/>
        </w:rPr>
        <w:t>: принцип наглядности, принцип доступности и прочности, систематичности и последовательности.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Исходя из этих требований, постаралась наполнить группу игрушками, играми, предметами, вещами, которые бы мне помогли сформировать у детей сенсорные способности.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В группе </w:t>
      </w:r>
      <w:r w:rsidR="00BE51CA" w:rsidRPr="00B078FE">
        <w:rPr>
          <w:rFonts w:ascii="Times New Roman" w:hAnsi="Times New Roman" w:cs="Times New Roman"/>
          <w:sz w:val="28"/>
          <w:szCs w:val="28"/>
        </w:rPr>
        <w:t>был оформлен уголок дидактических игр</w:t>
      </w:r>
      <w:r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w:t>
      </w:r>
      <w:proofErr w:type="spellStart"/>
      <w:r w:rsidRPr="00B078FE">
        <w:rPr>
          <w:rFonts w:ascii="Times New Roman" w:hAnsi="Times New Roman" w:cs="Times New Roman"/>
          <w:sz w:val="28"/>
          <w:szCs w:val="28"/>
        </w:rPr>
        <w:t>фланелеграф</w:t>
      </w:r>
      <w:proofErr w:type="spellEnd"/>
      <w:r w:rsidRPr="00B078FE">
        <w:rPr>
          <w:rFonts w:ascii="Times New Roman" w:hAnsi="Times New Roman" w:cs="Times New Roman"/>
          <w:sz w:val="28"/>
          <w:szCs w:val="28"/>
        </w:rPr>
        <w:t xml:space="preserve"> (дети создают композиции из ниток, ткани, поролона различного цвета и формы);</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ленточки различного цвета и </w:t>
      </w:r>
      <w:proofErr w:type="gramStart"/>
      <w:r w:rsidRPr="00B078FE">
        <w:rPr>
          <w:rFonts w:ascii="Times New Roman" w:hAnsi="Times New Roman" w:cs="Times New Roman"/>
          <w:sz w:val="28"/>
          <w:szCs w:val="28"/>
        </w:rPr>
        <w:t>длины</w:t>
      </w:r>
      <w:r w:rsidR="00A13672" w:rsidRPr="00B078FE">
        <w:rPr>
          <w:rFonts w:ascii="Times New Roman" w:hAnsi="Times New Roman" w:cs="Times New Roman"/>
          <w:sz w:val="28"/>
          <w:szCs w:val="28"/>
        </w:rPr>
        <w:t xml:space="preserve"> </w:t>
      </w:r>
      <w:r w:rsidRPr="00B078FE">
        <w:rPr>
          <w:rFonts w:ascii="Times New Roman" w:hAnsi="Times New Roman" w:cs="Times New Roman"/>
          <w:sz w:val="28"/>
          <w:szCs w:val="28"/>
        </w:rPr>
        <w:t>;</w:t>
      </w:r>
      <w:proofErr w:type="gramEnd"/>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доска с крючками (группируют предметы по цвету, форме, величине);</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д</w:t>
      </w:r>
      <w:r w:rsidR="00A13672" w:rsidRPr="00B078FE">
        <w:rPr>
          <w:rFonts w:ascii="Times New Roman" w:hAnsi="Times New Roman" w:cs="Times New Roman"/>
          <w:sz w:val="28"/>
          <w:szCs w:val="28"/>
        </w:rPr>
        <w:t>оска с липучками (собирающая цветы по цветам</w:t>
      </w:r>
      <w:r w:rsidRPr="00B078FE">
        <w:rPr>
          <w:rFonts w:ascii="Times New Roman" w:hAnsi="Times New Roman" w:cs="Times New Roman"/>
          <w:sz w:val="28"/>
          <w:szCs w:val="28"/>
        </w:rPr>
        <w:t>);</w:t>
      </w:r>
      <w:r w:rsidR="00A13672" w:rsidRPr="00B078FE">
        <w:rPr>
          <w:rFonts w:ascii="Times New Roman" w:hAnsi="Times New Roman" w:cs="Times New Roman"/>
          <w:sz w:val="28"/>
          <w:szCs w:val="28"/>
        </w:rPr>
        <w:t xml:space="preserve"> </w:t>
      </w:r>
      <w:proofErr w:type="gramStart"/>
      <w:r w:rsidR="00A13672" w:rsidRPr="00B078FE">
        <w:rPr>
          <w:rFonts w:ascii="Times New Roman" w:hAnsi="Times New Roman" w:cs="Times New Roman"/>
          <w:sz w:val="28"/>
          <w:szCs w:val="28"/>
        </w:rPr>
        <w:t>( ПРИЛОЖЕНИЕ</w:t>
      </w:r>
      <w:proofErr w:type="gramEnd"/>
      <w:r w:rsidR="00A13672"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доска для рисования (закрепляют знания о сенсорных эталонах в продуктивной деятельности;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дидактический стол (позволяет детям упражняться в перцептивных действиях).</w:t>
      </w:r>
    </w:p>
    <w:p w:rsidR="00A13672" w:rsidRPr="00B078FE" w:rsidRDefault="00A13672"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Множество дидактических игр </w:t>
      </w:r>
      <w:proofErr w:type="spellStart"/>
      <w:r w:rsidRPr="00B078FE">
        <w:rPr>
          <w:rFonts w:ascii="Times New Roman" w:hAnsi="Times New Roman" w:cs="Times New Roman"/>
          <w:sz w:val="28"/>
          <w:szCs w:val="28"/>
        </w:rPr>
        <w:t>зделаных</w:t>
      </w:r>
      <w:proofErr w:type="spellEnd"/>
      <w:r w:rsidRPr="00B078FE">
        <w:rPr>
          <w:rFonts w:ascii="Times New Roman" w:hAnsi="Times New Roman" w:cs="Times New Roman"/>
          <w:sz w:val="28"/>
          <w:szCs w:val="28"/>
        </w:rPr>
        <w:t xml:space="preserve"> своими руками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Оформляя физкультурный уголок, я постаралась наполнить его таким материалом, который бы способствовал сенсорному развитию детей. В уголке много нетрадиционного оборудования (дуги и обручи из </w:t>
      </w:r>
      <w:proofErr w:type="spellStart"/>
      <w:r w:rsidRPr="00B078FE">
        <w:rPr>
          <w:rFonts w:ascii="Times New Roman" w:hAnsi="Times New Roman" w:cs="Times New Roman"/>
          <w:sz w:val="28"/>
          <w:szCs w:val="28"/>
        </w:rPr>
        <w:t>киндерсюрпризов</w:t>
      </w:r>
      <w:proofErr w:type="spellEnd"/>
      <w:r w:rsidRPr="00B078FE">
        <w:rPr>
          <w:rFonts w:ascii="Times New Roman" w:hAnsi="Times New Roman" w:cs="Times New Roman"/>
          <w:sz w:val="28"/>
          <w:szCs w:val="28"/>
        </w:rPr>
        <w:t xml:space="preserve">, ребристые доски из решеток для раковин, дорожки из губок и др.), а также мячи, кегли, </w:t>
      </w:r>
      <w:proofErr w:type="spellStart"/>
      <w:r w:rsidRPr="00B078FE">
        <w:rPr>
          <w:rFonts w:ascii="Times New Roman" w:hAnsi="Times New Roman" w:cs="Times New Roman"/>
          <w:sz w:val="28"/>
          <w:szCs w:val="28"/>
        </w:rPr>
        <w:t>кольцеброс</w:t>
      </w:r>
      <w:proofErr w:type="spellEnd"/>
      <w:r w:rsidRPr="00B078FE">
        <w:rPr>
          <w:rFonts w:ascii="Times New Roman" w:hAnsi="Times New Roman" w:cs="Times New Roman"/>
          <w:sz w:val="28"/>
          <w:szCs w:val="28"/>
        </w:rPr>
        <w:t xml:space="preserve">. Все эти предметы разного цвета и размера, сто позволяет их использовать как для проведения дидактических игр, так и в свободной деятельности детей и для проведения индивидуальной работы.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lastRenderedPageBreak/>
        <w:t xml:space="preserve">В группе имеется центр «Песок- вода», его значение для развития органов чувств трудно переоценить. В уголке природы много различного природного материала (семена растений, листья, разнообразные цветы, камушки, ракушки…), который используется в дидактических играх (например: «Собери букет», </w:t>
      </w:r>
      <w:proofErr w:type="gramStart"/>
      <w:r w:rsidRPr="00B078FE">
        <w:rPr>
          <w:rFonts w:ascii="Times New Roman" w:hAnsi="Times New Roman" w:cs="Times New Roman"/>
          <w:sz w:val="28"/>
          <w:szCs w:val="28"/>
        </w:rPr>
        <w:t>« Где</w:t>
      </w:r>
      <w:proofErr w:type="gramEnd"/>
      <w:r w:rsidRPr="00B078FE">
        <w:rPr>
          <w:rFonts w:ascii="Times New Roman" w:hAnsi="Times New Roman" w:cs="Times New Roman"/>
          <w:sz w:val="28"/>
          <w:szCs w:val="28"/>
        </w:rPr>
        <w:t xml:space="preserve"> большой листок?» и др.), продуктивной деятельности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 xml:space="preserve"> («Выложи узор из листьев», </w:t>
      </w:r>
      <w:proofErr w:type="gramStart"/>
      <w:r w:rsidRPr="00B078FE">
        <w:rPr>
          <w:rFonts w:ascii="Times New Roman" w:hAnsi="Times New Roman" w:cs="Times New Roman"/>
          <w:sz w:val="28"/>
          <w:szCs w:val="28"/>
        </w:rPr>
        <w:t>« Кто</w:t>
      </w:r>
      <w:proofErr w:type="gramEnd"/>
      <w:r w:rsidR="00A13672" w:rsidRPr="00B078FE">
        <w:rPr>
          <w:rFonts w:ascii="Times New Roman" w:hAnsi="Times New Roman" w:cs="Times New Roman"/>
          <w:sz w:val="28"/>
          <w:szCs w:val="28"/>
        </w:rPr>
        <w:t xml:space="preserve"> скорее соберет узор из пуговиц</w:t>
      </w:r>
      <w:r w:rsidRPr="00B078FE">
        <w:rPr>
          <w:rFonts w:ascii="Times New Roman" w:hAnsi="Times New Roman" w:cs="Times New Roman"/>
          <w:sz w:val="28"/>
          <w:szCs w:val="28"/>
        </w:rPr>
        <w:t xml:space="preserve">?»)  и помогает детям освоить сенсорные эталоны, развивает эстетические чувства. Уголок изобразительной деятельности тоже важен для формирования сенсорных способностей. Нам помогут карандаши, краски, фломастеры, пластилин, раскраски. Также в уголке имеются дидактические игры- упражнения по изобразительной деятельности (например: </w:t>
      </w:r>
      <w:proofErr w:type="gramStart"/>
      <w:r w:rsidRPr="00B078FE">
        <w:rPr>
          <w:rFonts w:ascii="Times New Roman" w:hAnsi="Times New Roman" w:cs="Times New Roman"/>
          <w:sz w:val="28"/>
          <w:szCs w:val="28"/>
        </w:rPr>
        <w:t>« Спрячь</w:t>
      </w:r>
      <w:proofErr w:type="gramEnd"/>
      <w:r w:rsidRPr="00B078FE">
        <w:rPr>
          <w:rFonts w:ascii="Times New Roman" w:hAnsi="Times New Roman" w:cs="Times New Roman"/>
          <w:sz w:val="28"/>
          <w:szCs w:val="28"/>
        </w:rPr>
        <w:t xml:space="preserve"> мышку», « У кого какое платье» и др.)</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Также в группе большое количество игр и игрушек, в которых ярко выражены: цвет, форма, величина, материал:</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w:t>
      </w:r>
      <w:proofErr w:type="gramStart"/>
      <w:r w:rsidRPr="00B078FE">
        <w:rPr>
          <w:rFonts w:ascii="Times New Roman" w:hAnsi="Times New Roman" w:cs="Times New Roman"/>
          <w:sz w:val="28"/>
          <w:szCs w:val="28"/>
        </w:rPr>
        <w:t>« Мозаика</w:t>
      </w:r>
      <w:proofErr w:type="gramEnd"/>
      <w:r w:rsidRPr="00B078FE">
        <w:rPr>
          <w:rFonts w:ascii="Times New Roman" w:hAnsi="Times New Roman" w:cs="Times New Roman"/>
          <w:sz w:val="28"/>
          <w:szCs w:val="28"/>
        </w:rPr>
        <w:t>» ( несколько видов, настольная и напольная)</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конструкторы «</w:t>
      </w:r>
      <w:proofErr w:type="spellStart"/>
      <w:r w:rsidRPr="00B078FE">
        <w:rPr>
          <w:rFonts w:ascii="Times New Roman" w:hAnsi="Times New Roman" w:cs="Times New Roman"/>
          <w:sz w:val="28"/>
          <w:szCs w:val="28"/>
        </w:rPr>
        <w:t>Лего</w:t>
      </w:r>
      <w:proofErr w:type="spellEnd"/>
      <w:r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w:t>
      </w:r>
      <w:proofErr w:type="spellStart"/>
      <w:r w:rsidRPr="00B078FE">
        <w:rPr>
          <w:rFonts w:ascii="Times New Roman" w:hAnsi="Times New Roman" w:cs="Times New Roman"/>
          <w:sz w:val="28"/>
          <w:szCs w:val="28"/>
        </w:rPr>
        <w:t>пазлы</w:t>
      </w:r>
      <w:proofErr w:type="spellEnd"/>
      <w:r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кубики (разного цвета и величины),</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пирамидки (деревянные и пластмассовые, разной величины),</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игрушки- вкладыши (домик, куб, машина)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строительный материал с деталями разного цвета, формы, величины.</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При оформлении уголка для сюжетных игр, я старалась подбирать игрушки и </w:t>
      </w:r>
      <w:proofErr w:type="spellStart"/>
      <w:r w:rsidRPr="00B078FE">
        <w:rPr>
          <w:rFonts w:ascii="Times New Roman" w:hAnsi="Times New Roman" w:cs="Times New Roman"/>
          <w:sz w:val="28"/>
          <w:szCs w:val="28"/>
        </w:rPr>
        <w:t>веши</w:t>
      </w:r>
      <w:proofErr w:type="spellEnd"/>
      <w:r w:rsidRPr="00B078FE">
        <w:rPr>
          <w:rFonts w:ascii="Times New Roman" w:hAnsi="Times New Roman" w:cs="Times New Roman"/>
          <w:sz w:val="28"/>
          <w:szCs w:val="28"/>
        </w:rPr>
        <w:t xml:space="preserve"> с хорошо выраженными сенсорными признаками (посуда разного цвета и величины, салфетки, прихватки разной формы и цвета, одежда для ряженья разного цвета и т.д.).</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lastRenderedPageBreak/>
        <w:t xml:space="preserve">И конечно было оформлено большое количество дидактических игр для решения задач сенсорного развития в соответствии с требованиями </w:t>
      </w:r>
      <w:proofErr w:type="gramStart"/>
      <w:r w:rsidRPr="00B078FE">
        <w:rPr>
          <w:rFonts w:ascii="Times New Roman" w:hAnsi="Times New Roman" w:cs="Times New Roman"/>
          <w:sz w:val="28"/>
          <w:szCs w:val="28"/>
        </w:rPr>
        <w:t>« Программы</w:t>
      </w:r>
      <w:proofErr w:type="gramEnd"/>
      <w:r w:rsidRPr="00B078FE">
        <w:rPr>
          <w:rFonts w:ascii="Times New Roman" w:hAnsi="Times New Roman" w:cs="Times New Roman"/>
          <w:sz w:val="28"/>
          <w:szCs w:val="28"/>
        </w:rPr>
        <w:t xml:space="preserve"> воспитания и обучения в детском саду» под ред. М.А. Васильевой.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Сенсорное развитие посредством дидактических игр представляет собой многоплановое, сложное педагогическое явление: она является и игровым методом обучения детей дошкольного возраста, и формой обучения, и самостоятельной игровой деятельностью, и средством всестороннего воспитания личности ребенка.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Поэтому, свою работу по сенсорному воспитанию и развитию детей я начала, прежде всего, с составления </w:t>
      </w:r>
      <w:r w:rsidRPr="00B078FE">
        <w:rPr>
          <w:rFonts w:ascii="Times New Roman" w:hAnsi="Times New Roman" w:cs="Times New Roman"/>
          <w:b/>
          <w:sz w:val="28"/>
          <w:szCs w:val="28"/>
        </w:rPr>
        <w:t xml:space="preserve">перспективного - </w:t>
      </w:r>
      <w:proofErr w:type="gramStart"/>
      <w:r w:rsidRPr="00B078FE">
        <w:rPr>
          <w:rFonts w:ascii="Times New Roman" w:hAnsi="Times New Roman" w:cs="Times New Roman"/>
          <w:b/>
          <w:sz w:val="28"/>
          <w:szCs w:val="28"/>
        </w:rPr>
        <w:t>тематического  плана</w:t>
      </w:r>
      <w:proofErr w:type="gramEnd"/>
      <w:r w:rsidRPr="00B078FE">
        <w:rPr>
          <w:rFonts w:ascii="Times New Roman" w:hAnsi="Times New Roman" w:cs="Times New Roman"/>
          <w:b/>
          <w:sz w:val="28"/>
          <w:szCs w:val="28"/>
        </w:rPr>
        <w:t xml:space="preserve"> (</w:t>
      </w:r>
      <w:r w:rsidRPr="00B078FE">
        <w:rPr>
          <w:rFonts w:ascii="Times New Roman" w:hAnsi="Times New Roman" w:cs="Times New Roman"/>
          <w:sz w:val="28"/>
          <w:szCs w:val="28"/>
        </w:rPr>
        <w:t xml:space="preserve">ПРИЛОЖЕНИЕ).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В этот план кроме специальных занятий, </w:t>
      </w:r>
      <w:proofErr w:type="gramStart"/>
      <w:r w:rsidRPr="00B078FE">
        <w:rPr>
          <w:rFonts w:ascii="Times New Roman" w:hAnsi="Times New Roman" w:cs="Times New Roman"/>
          <w:sz w:val="28"/>
          <w:szCs w:val="28"/>
        </w:rPr>
        <w:t>я  включила</w:t>
      </w:r>
      <w:proofErr w:type="gramEnd"/>
      <w:r w:rsidRPr="00B078FE">
        <w:rPr>
          <w:rFonts w:ascii="Times New Roman" w:hAnsi="Times New Roman" w:cs="Times New Roman"/>
          <w:sz w:val="28"/>
          <w:szCs w:val="28"/>
        </w:rPr>
        <w:t xml:space="preserve"> отобранные мною заранее дидактические игры, а также задачи по сенсорному развитию  я включила в занятия по развитию речи, ознакомлением с окружающим, занятия продуктивной деятельностью, математикой.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Конечно тут же я столкнулась с проблемой недостатка учебного времени. Нужно было соблюсти баланс со всеми видами детской деятельности, чтобы не получилось так, что результат будет, достигнут за счет излишней нагрузки на ребенка, что недопустимо. Поэтому старалась большое количество дидактических игр планировать в утреннее и вечернее время, это позволило мне проводить их небольшими подгруппами, что обеспечило индивидуально- дифференцированный подход. Часть дидактических игр я проводила на участке во время прогулки. Особый такт нужно было проявить при планировании индивидуальной работы с детьми (ПРИЛОЖЕНИЕ). Важно было помнить, чтобы эта работа не превратилась в дополнительные занятия. Нужно было заинтересовывать и вызывать желание малышей поиграть с дидактическим материалом. Нельзя ради решения задач сенсорного воспитания отрывать ребенка от интересных для него дел, надо постараться </w:t>
      </w:r>
      <w:r w:rsidRPr="00B078FE">
        <w:rPr>
          <w:rFonts w:ascii="Times New Roman" w:hAnsi="Times New Roman" w:cs="Times New Roman"/>
          <w:sz w:val="28"/>
          <w:szCs w:val="28"/>
        </w:rPr>
        <w:lastRenderedPageBreak/>
        <w:t xml:space="preserve">эти задачи органично включить в игру ребенка. </w:t>
      </w:r>
      <w:proofErr w:type="gramStart"/>
      <w:r w:rsidRPr="00B078FE">
        <w:rPr>
          <w:rFonts w:ascii="Times New Roman" w:hAnsi="Times New Roman" w:cs="Times New Roman"/>
          <w:sz w:val="28"/>
          <w:szCs w:val="28"/>
        </w:rPr>
        <w:t>Например</w:t>
      </w:r>
      <w:proofErr w:type="gramEnd"/>
      <w:r w:rsidRPr="00B078FE">
        <w:rPr>
          <w:rFonts w:ascii="Times New Roman" w:hAnsi="Times New Roman" w:cs="Times New Roman"/>
          <w:sz w:val="28"/>
          <w:szCs w:val="28"/>
        </w:rPr>
        <w:t xml:space="preserve">: ребенок увлеченно играет с машинкой, воспитатель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 xml:space="preserve">просит его помочь перевезти в заданное место полочки определенного цвета. Ребенок охотно выбирает предметы заданного </w:t>
      </w:r>
      <w:proofErr w:type="gramStart"/>
      <w:r w:rsidRPr="00B078FE">
        <w:rPr>
          <w:rFonts w:ascii="Times New Roman" w:hAnsi="Times New Roman" w:cs="Times New Roman"/>
          <w:sz w:val="28"/>
          <w:szCs w:val="28"/>
        </w:rPr>
        <w:t>цвета  и</w:t>
      </w:r>
      <w:proofErr w:type="gramEnd"/>
      <w:r w:rsidRPr="00B078FE">
        <w:rPr>
          <w:rFonts w:ascii="Times New Roman" w:hAnsi="Times New Roman" w:cs="Times New Roman"/>
          <w:sz w:val="28"/>
          <w:szCs w:val="28"/>
        </w:rPr>
        <w:t xml:space="preserve"> складывает их в кузов машины</w:t>
      </w:r>
    </w:p>
    <w:p w:rsidR="004C75FC" w:rsidRPr="00B078FE" w:rsidRDefault="004C75FC" w:rsidP="004C75FC">
      <w:pPr>
        <w:spacing w:line="360" w:lineRule="auto"/>
        <w:ind w:firstLine="357"/>
        <w:jc w:val="both"/>
        <w:rPr>
          <w:rFonts w:ascii="Times New Roman" w:hAnsi="Times New Roman" w:cs="Times New Roman"/>
          <w:b/>
          <w:sz w:val="28"/>
          <w:szCs w:val="28"/>
        </w:rPr>
      </w:pPr>
      <w:r w:rsidRPr="00B078FE">
        <w:rPr>
          <w:rFonts w:ascii="Times New Roman" w:hAnsi="Times New Roman" w:cs="Times New Roman"/>
          <w:sz w:val="28"/>
          <w:szCs w:val="28"/>
        </w:rPr>
        <w:t xml:space="preserve">Чтобы реализовать раннее поставленные задачи, мною были определены </w:t>
      </w:r>
      <w:r w:rsidRPr="00B078FE">
        <w:rPr>
          <w:rFonts w:ascii="Times New Roman" w:hAnsi="Times New Roman" w:cs="Times New Roman"/>
          <w:b/>
          <w:sz w:val="28"/>
          <w:szCs w:val="28"/>
        </w:rPr>
        <w:t>этапы работы:</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i/>
          <w:sz w:val="28"/>
          <w:szCs w:val="28"/>
        </w:rPr>
        <w:t>1 этап</w:t>
      </w:r>
      <w:r w:rsidRPr="00B078FE">
        <w:rPr>
          <w:rFonts w:ascii="Times New Roman" w:hAnsi="Times New Roman" w:cs="Times New Roman"/>
          <w:sz w:val="28"/>
          <w:szCs w:val="28"/>
        </w:rPr>
        <w:t xml:space="preserve"> – </w:t>
      </w:r>
      <w:proofErr w:type="spellStart"/>
      <w:r w:rsidRPr="00B078FE">
        <w:rPr>
          <w:rFonts w:ascii="Times New Roman" w:hAnsi="Times New Roman" w:cs="Times New Roman"/>
          <w:sz w:val="28"/>
          <w:szCs w:val="28"/>
        </w:rPr>
        <w:t>предэталонный</w:t>
      </w:r>
      <w:proofErr w:type="spellEnd"/>
      <w:r w:rsidRPr="00B078FE">
        <w:rPr>
          <w:rFonts w:ascii="Times New Roman" w:hAnsi="Times New Roman" w:cs="Times New Roman"/>
          <w:sz w:val="28"/>
          <w:szCs w:val="28"/>
        </w:rPr>
        <w:t xml:space="preserve">, происходит на 3-ем году жизни. Малыш начинает называть треугольные формы </w:t>
      </w:r>
      <w:proofErr w:type="gramStart"/>
      <w:r w:rsidRPr="00B078FE">
        <w:rPr>
          <w:rFonts w:ascii="Times New Roman" w:hAnsi="Times New Roman" w:cs="Times New Roman"/>
          <w:sz w:val="28"/>
          <w:szCs w:val="28"/>
        </w:rPr>
        <w:t>крышами,  о</w:t>
      </w:r>
      <w:proofErr w:type="gramEnd"/>
      <w:r w:rsidRPr="00B078FE">
        <w:rPr>
          <w:rFonts w:ascii="Times New Roman" w:hAnsi="Times New Roman" w:cs="Times New Roman"/>
          <w:sz w:val="28"/>
          <w:szCs w:val="28"/>
        </w:rPr>
        <w:t xml:space="preserve"> круглых говорит, что они похожи на мячик. </w:t>
      </w:r>
      <w:proofErr w:type="spellStart"/>
      <w:r w:rsidRPr="00B078FE">
        <w:rPr>
          <w:rFonts w:ascii="Times New Roman" w:hAnsi="Times New Roman" w:cs="Times New Roman"/>
          <w:sz w:val="28"/>
          <w:szCs w:val="28"/>
        </w:rPr>
        <w:t>Т.е</w:t>
      </w:r>
      <w:proofErr w:type="spellEnd"/>
      <w:r w:rsidRPr="00B078FE">
        <w:rPr>
          <w:rFonts w:ascii="Times New Roman" w:hAnsi="Times New Roman" w:cs="Times New Roman"/>
          <w:sz w:val="28"/>
          <w:szCs w:val="28"/>
        </w:rPr>
        <w:t xml:space="preserve">, при восприятии одного предмета другой используется как образец. Совершая по отношению к своим игрушкам различные действия, дети вынуждены учитывать их внешние свойства.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i/>
          <w:sz w:val="28"/>
          <w:szCs w:val="28"/>
        </w:rPr>
        <w:t xml:space="preserve">2 </w:t>
      </w:r>
      <w:proofErr w:type="gramStart"/>
      <w:r w:rsidRPr="00B078FE">
        <w:rPr>
          <w:rFonts w:ascii="Times New Roman" w:hAnsi="Times New Roman" w:cs="Times New Roman"/>
          <w:i/>
          <w:sz w:val="28"/>
          <w:szCs w:val="28"/>
        </w:rPr>
        <w:t>этап</w:t>
      </w:r>
      <w:r w:rsidRPr="00B078FE">
        <w:rPr>
          <w:rFonts w:ascii="Times New Roman" w:hAnsi="Times New Roman" w:cs="Times New Roman"/>
          <w:sz w:val="28"/>
          <w:szCs w:val="28"/>
        </w:rPr>
        <w:t xml:space="preserve">  –</w:t>
      </w:r>
      <w:proofErr w:type="gramEnd"/>
      <w:r w:rsidRPr="00B078FE">
        <w:rPr>
          <w:rFonts w:ascii="Times New Roman" w:hAnsi="Times New Roman" w:cs="Times New Roman"/>
          <w:sz w:val="28"/>
          <w:szCs w:val="28"/>
        </w:rPr>
        <w:t xml:space="preserve"> средствами восприятия выступают уже не конкретные предметы, а некие образцы их свойств, причем, каждое имеет вполне определенное название. Дети овладевают основными цветами спектра, как в повседневной жизни, так и на материале дидактических игр. Например, в игре «Спрячь мышку» дети знакомятся с эталонами формы и т. д Особое место занимают эталоны величины, так как она носит условный характер. Любой объект сам по себе не может быть большим или маленьким, он приобретает это качество при сравнении с другим. Мы говорим, что арбуз большой, а яблоко – маленькое, сопоставляя их между собой. Такие отношения могут быть зафиксированы только в словесной форме.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i/>
          <w:sz w:val="28"/>
          <w:szCs w:val="28"/>
        </w:rPr>
        <w:t>3 этап</w:t>
      </w:r>
      <w:r w:rsidRPr="00B078FE">
        <w:rPr>
          <w:rFonts w:ascii="Times New Roman" w:hAnsi="Times New Roman" w:cs="Times New Roman"/>
          <w:sz w:val="28"/>
          <w:szCs w:val="28"/>
        </w:rPr>
        <w:t xml:space="preserve"> – на 4-5 году жизни, уже владея сенсорными эталонами, дети начинают их систематизировать. Воспитатель помогает ребенку выстроить последовательность цветов спектра, узнавая их оттенки. На уровне восприятия происходит и знакомство с вариантами геометрических форм, различающимися по соотношению сторон, - «короткими» и «длинными». От глобальной оценки величины предмета (большой – маленький) дети переходят </w:t>
      </w:r>
      <w:r w:rsidRPr="00B078FE">
        <w:rPr>
          <w:rFonts w:ascii="Times New Roman" w:hAnsi="Times New Roman" w:cs="Times New Roman"/>
          <w:sz w:val="28"/>
          <w:szCs w:val="28"/>
        </w:rPr>
        <w:lastRenderedPageBreak/>
        <w:t xml:space="preserve">к выделению ее параметров: высоты, ширины, длины; учатся выстраивать </w:t>
      </w:r>
      <w:proofErr w:type="spellStart"/>
      <w:r w:rsidRPr="00B078FE">
        <w:rPr>
          <w:rFonts w:ascii="Times New Roman" w:hAnsi="Times New Roman" w:cs="Times New Roman"/>
          <w:sz w:val="28"/>
          <w:szCs w:val="28"/>
        </w:rPr>
        <w:t>сериационный</w:t>
      </w:r>
      <w:proofErr w:type="spellEnd"/>
      <w:r w:rsidRPr="00B078FE">
        <w:rPr>
          <w:rFonts w:ascii="Times New Roman" w:hAnsi="Times New Roman" w:cs="Times New Roman"/>
          <w:sz w:val="28"/>
          <w:szCs w:val="28"/>
        </w:rPr>
        <w:t xml:space="preserve"> ряд. Соответственно усложняются дидактические игры.</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Чтобы спланированная работа была успешной необходимо применение эффективных </w:t>
      </w:r>
      <w:r w:rsidRPr="00B078FE">
        <w:rPr>
          <w:rFonts w:ascii="Times New Roman" w:hAnsi="Times New Roman" w:cs="Times New Roman"/>
          <w:i/>
          <w:sz w:val="28"/>
          <w:szCs w:val="28"/>
        </w:rPr>
        <w:t>методов и приемов</w:t>
      </w:r>
      <w:r w:rsidRPr="00B078FE">
        <w:rPr>
          <w:rFonts w:ascii="Times New Roman" w:hAnsi="Times New Roman" w:cs="Times New Roman"/>
          <w:sz w:val="28"/>
          <w:szCs w:val="28"/>
        </w:rPr>
        <w:t xml:space="preserve"> в организации занятий и дидактических игр.</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Я использовала следующие </w:t>
      </w:r>
      <w:r w:rsidRPr="00B078FE">
        <w:rPr>
          <w:rFonts w:ascii="Times New Roman" w:hAnsi="Times New Roman" w:cs="Times New Roman"/>
          <w:b/>
          <w:sz w:val="28"/>
          <w:szCs w:val="28"/>
          <w:u w:val="single"/>
        </w:rPr>
        <w:t>методы и приёмы</w:t>
      </w:r>
      <w:r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w:t>
      </w:r>
      <w:r w:rsidRPr="00B078FE">
        <w:rPr>
          <w:rFonts w:ascii="Times New Roman" w:hAnsi="Times New Roman" w:cs="Times New Roman"/>
          <w:i/>
          <w:sz w:val="28"/>
          <w:szCs w:val="28"/>
        </w:rPr>
        <w:t>Словесные</w:t>
      </w:r>
      <w:r w:rsidRPr="00B078FE">
        <w:rPr>
          <w:rFonts w:ascii="Times New Roman" w:hAnsi="Times New Roman" w:cs="Times New Roman"/>
          <w:sz w:val="28"/>
          <w:szCs w:val="28"/>
        </w:rPr>
        <w:t xml:space="preserve"> (беседа, объяснения, указания, вопросы, напоминания, использование художественного слова- стихов, загадок, считалок, песенок…)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w:t>
      </w:r>
      <w:r w:rsidRPr="00B078FE">
        <w:rPr>
          <w:rFonts w:ascii="Times New Roman" w:hAnsi="Times New Roman" w:cs="Times New Roman"/>
          <w:i/>
          <w:sz w:val="28"/>
          <w:szCs w:val="28"/>
        </w:rPr>
        <w:t>Наглядные</w:t>
      </w:r>
      <w:r w:rsidRPr="00B078FE">
        <w:rPr>
          <w:rFonts w:ascii="Times New Roman" w:hAnsi="Times New Roman" w:cs="Times New Roman"/>
          <w:sz w:val="28"/>
          <w:szCs w:val="28"/>
        </w:rPr>
        <w:t xml:space="preserve"> </w:t>
      </w:r>
      <w:proofErr w:type="gramStart"/>
      <w:r w:rsidRPr="00B078FE">
        <w:rPr>
          <w:rFonts w:ascii="Times New Roman" w:hAnsi="Times New Roman" w:cs="Times New Roman"/>
          <w:sz w:val="28"/>
          <w:szCs w:val="28"/>
        </w:rPr>
        <w:t>( использование</w:t>
      </w:r>
      <w:proofErr w:type="gramEnd"/>
      <w:r w:rsidRPr="00B078FE">
        <w:rPr>
          <w:rFonts w:ascii="Times New Roman" w:hAnsi="Times New Roman" w:cs="Times New Roman"/>
          <w:sz w:val="28"/>
          <w:szCs w:val="28"/>
        </w:rPr>
        <w:t xml:space="preserve"> дидактического материала, картин, картинок, игрушек, вещей предметов с ярко выраженными цветом, формой , величиной, показ образца, показ способа действия…)</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w:t>
      </w:r>
      <w:r w:rsidRPr="00B078FE">
        <w:rPr>
          <w:rFonts w:ascii="Times New Roman" w:hAnsi="Times New Roman" w:cs="Times New Roman"/>
          <w:i/>
          <w:sz w:val="28"/>
          <w:szCs w:val="28"/>
        </w:rPr>
        <w:t xml:space="preserve"> Практические</w:t>
      </w:r>
      <w:r w:rsidRPr="00B078FE">
        <w:rPr>
          <w:rFonts w:ascii="Times New Roman" w:hAnsi="Times New Roman" w:cs="Times New Roman"/>
          <w:sz w:val="28"/>
          <w:szCs w:val="28"/>
        </w:rPr>
        <w:t xml:space="preserve"> (действия ребенка с предметами, обследование предметов с использованием различных рецепторов, продуктивная деятельность </w:t>
      </w:r>
      <w:proofErr w:type="gramStart"/>
      <w:r w:rsidRPr="00B078FE">
        <w:rPr>
          <w:rFonts w:ascii="Times New Roman" w:hAnsi="Times New Roman" w:cs="Times New Roman"/>
          <w:sz w:val="28"/>
          <w:szCs w:val="28"/>
        </w:rPr>
        <w:t>детей….</w:t>
      </w:r>
      <w:proofErr w:type="gramEnd"/>
      <w:r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i/>
          <w:sz w:val="28"/>
          <w:szCs w:val="28"/>
        </w:rPr>
      </w:pPr>
      <w:r w:rsidRPr="00B078FE">
        <w:rPr>
          <w:rFonts w:ascii="Times New Roman" w:hAnsi="Times New Roman" w:cs="Times New Roman"/>
          <w:sz w:val="28"/>
          <w:szCs w:val="28"/>
        </w:rPr>
        <w:t xml:space="preserve">- </w:t>
      </w:r>
      <w:r w:rsidRPr="00B078FE">
        <w:rPr>
          <w:rFonts w:ascii="Times New Roman" w:hAnsi="Times New Roman" w:cs="Times New Roman"/>
          <w:i/>
          <w:sz w:val="28"/>
          <w:szCs w:val="28"/>
        </w:rPr>
        <w:t xml:space="preserve">Игровые </w:t>
      </w:r>
      <w:r w:rsidRPr="00B078FE">
        <w:rPr>
          <w:rFonts w:ascii="Times New Roman" w:hAnsi="Times New Roman" w:cs="Times New Roman"/>
          <w:sz w:val="28"/>
          <w:szCs w:val="28"/>
        </w:rPr>
        <w:t>(игровые поручения, дидактические игры-занятия, подвижные игры с предметами, настольно – печатные игры, игры поискового характера).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Особое значение для успешного решения поставленных задач, имеет правильная организация дидактической игры педагогом.</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Организация дидактических игр осуществлялась мной в трех основных направлениях: подготовка к проведению дидактической игры, её проведение и анализ.</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В </w:t>
      </w:r>
      <w:proofErr w:type="gramStart"/>
      <w:r w:rsidRPr="00B078FE">
        <w:rPr>
          <w:rFonts w:ascii="Times New Roman" w:hAnsi="Times New Roman" w:cs="Times New Roman"/>
          <w:sz w:val="28"/>
          <w:szCs w:val="28"/>
        </w:rPr>
        <w:t xml:space="preserve">подготовку  </w:t>
      </w:r>
      <w:r w:rsidRPr="00B078FE">
        <w:rPr>
          <w:rFonts w:ascii="Times New Roman" w:hAnsi="Times New Roman" w:cs="Times New Roman"/>
          <w:i/>
          <w:sz w:val="28"/>
          <w:szCs w:val="28"/>
        </w:rPr>
        <w:t>к</w:t>
      </w:r>
      <w:proofErr w:type="gramEnd"/>
      <w:r w:rsidRPr="00B078FE">
        <w:rPr>
          <w:rFonts w:ascii="Times New Roman" w:hAnsi="Times New Roman" w:cs="Times New Roman"/>
          <w:i/>
          <w:sz w:val="28"/>
          <w:szCs w:val="28"/>
        </w:rPr>
        <w:t xml:space="preserve"> проведению дидактической игры</w:t>
      </w:r>
      <w:r w:rsidRPr="00B078FE">
        <w:rPr>
          <w:rFonts w:ascii="Times New Roman" w:hAnsi="Times New Roman" w:cs="Times New Roman"/>
          <w:sz w:val="28"/>
          <w:szCs w:val="28"/>
        </w:rPr>
        <w:t xml:space="preserve"> входят:</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отбор игры в соответствии с задачами воспитания и обучения: углубление и обобщение знаний, развитие сенсорных способностей, активизация психических процессов (память, внимание, мышление, речь);</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установление соответствия отобранной игры программным требованиям воспитания и обучения детей определенной возрастной группы;</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lastRenderedPageBreak/>
        <w:t>- определение наиболее удобного времени проведения дидактической игры (в процессе организованного обучения на занятиях или в свободное время);</w:t>
      </w:r>
    </w:p>
    <w:p w:rsidR="004C75FC" w:rsidRPr="00B078FE" w:rsidRDefault="004C75FC" w:rsidP="004C75FC">
      <w:pPr>
        <w:spacing w:line="360" w:lineRule="auto"/>
        <w:jc w:val="center"/>
        <w:rPr>
          <w:rFonts w:ascii="Times New Roman" w:hAnsi="Times New Roman" w:cs="Times New Roman"/>
          <w:bCs/>
          <w:sz w:val="28"/>
          <w:szCs w:val="28"/>
        </w:rPr>
      </w:pP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выбор места для игры, где дети могут спокойно играть, не мешая другим. Такое место можно отвести и </w:t>
      </w:r>
      <w:proofErr w:type="gramStart"/>
      <w:r w:rsidRPr="00B078FE">
        <w:rPr>
          <w:rFonts w:ascii="Times New Roman" w:hAnsi="Times New Roman" w:cs="Times New Roman"/>
          <w:sz w:val="28"/>
          <w:szCs w:val="28"/>
        </w:rPr>
        <w:t>в групповой комнате</w:t>
      </w:r>
      <w:proofErr w:type="gramEnd"/>
      <w:r w:rsidRPr="00B078FE">
        <w:rPr>
          <w:rFonts w:ascii="Times New Roman" w:hAnsi="Times New Roman" w:cs="Times New Roman"/>
          <w:sz w:val="28"/>
          <w:szCs w:val="28"/>
        </w:rPr>
        <w:t xml:space="preserve"> и на участке детского сада;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определение количества играющих </w:t>
      </w:r>
      <w:proofErr w:type="gramStart"/>
      <w:r w:rsidRPr="00B078FE">
        <w:rPr>
          <w:rFonts w:ascii="Times New Roman" w:hAnsi="Times New Roman" w:cs="Times New Roman"/>
          <w:sz w:val="28"/>
          <w:szCs w:val="28"/>
        </w:rPr>
        <w:t>( вся</w:t>
      </w:r>
      <w:proofErr w:type="gramEnd"/>
      <w:r w:rsidRPr="00B078FE">
        <w:rPr>
          <w:rFonts w:ascii="Times New Roman" w:hAnsi="Times New Roman" w:cs="Times New Roman"/>
          <w:sz w:val="28"/>
          <w:szCs w:val="28"/>
        </w:rPr>
        <w:t xml:space="preserve"> группа, небольшие подгруппы, индивидуально);</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подготовка необходимого дидактического материала для выбранной игры (игрушки, разные предметы, карточки, картинки, природный материал);</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подготовка самого воспитателя к игре: он должен изучить и осмыслить весь ход игры, свое место в игре, способы руководства игрой;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подготовка детей к игре: обогащение их знаниями, представлениями о предметах и явлениях окружающей жизни, необходимыми для решения игровой задачи.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i/>
          <w:sz w:val="28"/>
          <w:szCs w:val="28"/>
        </w:rPr>
        <w:t>Проведение дидактических игр включает</w:t>
      </w:r>
      <w:r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ознакомление детей с содержанием игры, с дидактическим материалом, который будет использован в игре (показ предметов, картинок, краткая беседа, в ходе которой уточняются знания и представления о них);</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объяснение хода и правил игры. При этом воспитатель обращает внимание на поведение детей в соответствии с правилами игры, на четкое выполнение правил;</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показ игровых действий, в процессе которого воспитатель учит детей правильно выполнять действие. Доказывая, что в противном случае игра не приведет к нужному результату.</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определение роли воспитателя в игре, его участие в качестве играющего, ведущего, болельщика… Мера непосредственного участия воспитателя в игре </w:t>
      </w:r>
      <w:r w:rsidRPr="00B078FE">
        <w:rPr>
          <w:rFonts w:ascii="Times New Roman" w:hAnsi="Times New Roman" w:cs="Times New Roman"/>
          <w:sz w:val="28"/>
          <w:szCs w:val="28"/>
        </w:rPr>
        <w:lastRenderedPageBreak/>
        <w:t>определяется возрастом детей, уровнем их подготовки, сложностью дидактической задачи, игровых правил. Участвуя в игре, педагог направляет действия играющих (советом, вопросом, напоминанием);</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w:t>
      </w:r>
      <w:proofErr w:type="gramStart"/>
      <w:r w:rsidRPr="00B078FE">
        <w:rPr>
          <w:rFonts w:ascii="Times New Roman" w:hAnsi="Times New Roman" w:cs="Times New Roman"/>
          <w:sz w:val="28"/>
          <w:szCs w:val="28"/>
        </w:rPr>
        <w:t>подведение итогов игры- это</w:t>
      </w:r>
      <w:proofErr w:type="gramEnd"/>
      <w:r w:rsidRPr="00B078FE">
        <w:rPr>
          <w:rFonts w:ascii="Times New Roman" w:hAnsi="Times New Roman" w:cs="Times New Roman"/>
          <w:sz w:val="28"/>
          <w:szCs w:val="28"/>
        </w:rPr>
        <w:t xml:space="preserve"> ответственный момент в руководстве ею, так как по результатам, которых дети добиваются в игре, можно судить об </w:t>
      </w:r>
    </w:p>
    <w:p w:rsidR="004C75FC" w:rsidRPr="00B078FE" w:rsidRDefault="004C75FC" w:rsidP="004C75FC">
      <w:pPr>
        <w:spacing w:line="360" w:lineRule="auto"/>
        <w:ind w:firstLine="180"/>
        <w:jc w:val="both"/>
        <w:rPr>
          <w:rFonts w:ascii="Times New Roman" w:hAnsi="Times New Roman" w:cs="Times New Roman"/>
          <w:sz w:val="28"/>
          <w:szCs w:val="28"/>
        </w:rPr>
      </w:pPr>
      <w:r w:rsidRPr="00B078FE">
        <w:rPr>
          <w:rFonts w:ascii="Times New Roman" w:hAnsi="Times New Roman" w:cs="Times New Roman"/>
          <w:sz w:val="28"/>
          <w:szCs w:val="28"/>
        </w:rPr>
        <w:t>эффективности, о том, будет ли она с интересом использоваться в самостоятельной игровой деятельности детей. При подведении итогов воспитатель подчеркивает, что путь к победе возможен только через преодоление трудностей, внимание, дисциплинированность.</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В конце игры я всегда спрашивала у детей, понравилась ли игра, и обещает, что в следующий раз будем играть в новую игру, она тоже будет интересной. Дети обычно с нетерпением ждут этого момента.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i/>
          <w:sz w:val="28"/>
          <w:szCs w:val="28"/>
        </w:rPr>
        <w:t>Анализ проведенной игры</w:t>
      </w:r>
      <w:r w:rsidRPr="00B078FE">
        <w:rPr>
          <w:rFonts w:ascii="Times New Roman" w:hAnsi="Times New Roman" w:cs="Times New Roman"/>
          <w:sz w:val="28"/>
          <w:szCs w:val="28"/>
        </w:rPr>
        <w:t xml:space="preserve"> направлен на выявление приемов её подготовки и проведения: какие приемы оказались эффективными в достижении поставленной цели, что не сработало и почему. Это поможет совершенствовать как подготовку, так и сам процесс проведения игры, избежать в последствии ошибок. Кроме того, анализ позволит выявить индивидуальные особенности в поведении и характере детей и, значит, правильно организовать индивидуальную работу с ними. Самокритичный анализ использования игры в соответствии с поставленной целью помогает варьировать игру, обогащать её новым материалом в последующей работе.</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Занимательность игры возрастает, если в неё включаются элементы загадочности. Например: воспитатель вносит коробку на которой нарисованы овощи, рассматривает её с детьми, а затем говорит: </w:t>
      </w:r>
      <w:proofErr w:type="gramStart"/>
      <w:r w:rsidRPr="00B078FE">
        <w:rPr>
          <w:rFonts w:ascii="Times New Roman" w:hAnsi="Times New Roman" w:cs="Times New Roman"/>
          <w:sz w:val="28"/>
          <w:szCs w:val="28"/>
        </w:rPr>
        <w:t>« Догадайтесь</w:t>
      </w:r>
      <w:proofErr w:type="gramEnd"/>
      <w:r w:rsidRPr="00B078FE">
        <w:rPr>
          <w:rFonts w:ascii="Times New Roman" w:hAnsi="Times New Roman" w:cs="Times New Roman"/>
          <w:sz w:val="28"/>
          <w:szCs w:val="28"/>
        </w:rPr>
        <w:t>, дети, что в этой коробке».</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Интерес к игре вызывается использованием художественного слова: загадок, стихов, считалок, песенок, </w:t>
      </w:r>
      <w:proofErr w:type="spellStart"/>
      <w:r w:rsidRPr="00B078FE">
        <w:rPr>
          <w:rFonts w:ascii="Times New Roman" w:hAnsi="Times New Roman" w:cs="Times New Roman"/>
          <w:sz w:val="28"/>
          <w:szCs w:val="28"/>
        </w:rPr>
        <w:t>потешек</w:t>
      </w:r>
      <w:proofErr w:type="spellEnd"/>
      <w:r w:rsidRPr="00B078FE">
        <w:rPr>
          <w:rFonts w:ascii="Times New Roman" w:hAnsi="Times New Roman" w:cs="Times New Roman"/>
          <w:sz w:val="28"/>
          <w:szCs w:val="28"/>
        </w:rPr>
        <w:t>, воспитатель знает их наизусть, читает выразительно.</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lastRenderedPageBreak/>
        <w:t>Известные игры детям становятся более интересными, если в их содержание вносится что - то новое и более сложное, требующее активной умственной работы. Поэтому рекомендуется повторять игры в разных вариантах с постепенным их усложнением.</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Для чувственного познания окружающего мира, воспитатель должен подбирать такой материал, который все дети могли бы обследовать и активно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с ним действовать.</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Большую требовательность нужно предъявлять к своим жестам и мимике. Маленький ребенок чутко реагирует на выражение глаз, мимику, улыбку воспитателя. Педагог широко открывает от удивления глаза, дети подражают ему, у воспитателя грустное лицо- и у всех детей на лицах мгновенно появляется грусть.</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При объяснении правил игры воспитатель должен обращать свой взгляд то на одного, то на другого играющего, чтобы каждому казалось, что это ему рассказывают об игре.</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Подводя итоги игры с детьми младшего возраста воспитатель отмечает только положительные стороны: играли дружно, научились делать (указать конкретно что), убрали на место игрушки…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Необходимо у маленьких детей создавать интерес к новым играм: сегодня мы хорошо играли в «чудесный мешочек». А в следующий раз в мешочке будут другие игрушки. И мы будем их отгадывать.</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Интерес к игре усиливается, если воспитатель дает возможность поиграть теми игрушками, которые использовались в дидактической игре.</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Исходя из всего перечисленного, мы можем сделать вывод: игра не терпит принуждения и скуки. Только когда ребенок с большим интересом и желанием будет выполнять игровые действия, решать дидактическую задачу, он достигнет хороших результатов в развитии сенсорных способностей, а также </w:t>
      </w:r>
      <w:r w:rsidRPr="00B078FE">
        <w:rPr>
          <w:rFonts w:ascii="Times New Roman" w:hAnsi="Times New Roman" w:cs="Times New Roman"/>
          <w:sz w:val="28"/>
          <w:szCs w:val="28"/>
        </w:rPr>
        <w:lastRenderedPageBreak/>
        <w:t>при умелом руководстве педагога будет развиваться умственно, физически, эстетически, нравственно.</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Таким образом, использование дидактической игры в целях формирования сенсорных способностей ребенка становится возможным при выполнении следующих </w:t>
      </w:r>
      <w:r w:rsidRPr="00B078FE">
        <w:rPr>
          <w:rFonts w:ascii="Times New Roman" w:hAnsi="Times New Roman" w:cs="Times New Roman"/>
          <w:b/>
          <w:sz w:val="28"/>
          <w:szCs w:val="28"/>
          <w:u w:val="single"/>
        </w:rPr>
        <w:t>условий</w:t>
      </w:r>
      <w:r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наличие детской деятельности для освоения ими сенсорных эталонов и перцептивных действий;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насыщении этой деятельности интересным и эмоционально- значимым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для детей содержанием;</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постепенности и последовательности ознакомления с разнообразными сенсорными эталонами в процессе содержательной детской деятельности;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наличия интересных и эффективных методов и приемов работы с детьми;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совместного участия в данном процессе детей и взрослых </w:t>
      </w:r>
      <w:proofErr w:type="gramStart"/>
      <w:r w:rsidRPr="00B078FE">
        <w:rPr>
          <w:rFonts w:ascii="Times New Roman" w:hAnsi="Times New Roman" w:cs="Times New Roman"/>
          <w:sz w:val="28"/>
          <w:szCs w:val="28"/>
        </w:rPr>
        <w:t>( педагогов</w:t>
      </w:r>
      <w:proofErr w:type="gramEnd"/>
      <w:r w:rsidRPr="00B078FE">
        <w:rPr>
          <w:rFonts w:ascii="Times New Roman" w:hAnsi="Times New Roman" w:cs="Times New Roman"/>
          <w:sz w:val="28"/>
          <w:szCs w:val="28"/>
        </w:rPr>
        <w:t xml:space="preserve"> и родителей).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Следовательно, ведущая педагогическая идея данного опыта заключается в том, что знакомя ребенка с сенсорными эталонами через дидактические игры, мы способствуем его всестороннему развитию.</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Дидактическая игра как форма обучения детей содержит два начала: учебное (познавательное) и игровое (занимательное). Я как педагог одновременно являюсь и учителем, и участником игры. Я учу и играю, а дети, играя, учатся. Если на занятиях расширяются и углубляются знания об окружающем мире, то в дидактической игре (играх – занятиях, собственно дидактических играх) детям предлагаются задания в виде загадок, предложений, вопросов (найди лишнее, поставь матрешку на красный кубик, …). Дидактическая игра как самостоятельная игровая деятельность основана на осознании этого процесса. Самостоятельная игровая деятельность осуществляется лишь в том случае, если дети проявляют интерес к игре, ее </w:t>
      </w:r>
      <w:r w:rsidRPr="00B078FE">
        <w:rPr>
          <w:rFonts w:ascii="Times New Roman" w:hAnsi="Times New Roman" w:cs="Times New Roman"/>
          <w:sz w:val="28"/>
          <w:szCs w:val="28"/>
        </w:rPr>
        <w:lastRenderedPageBreak/>
        <w:t>правилам и действиям, если ее правила ими усвоены. Я забочусь об усложнении игр, расширении их вариативности. Если у ребят угасает интерес к игре (а это в большей мере относится к настольно- печатным играм), необходимо вместе с ними придумать более сложные правила. Например, при нанизывании шариков двух цветов на веревочку, добавить еще цвета.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С помощью игр – занятий я не только передаю детям определенные знания, но и формирую представления, учу детей играть. Основой для игр детей служат сформулированные представления о построении игрового сюжета, о разнообразных игровых действиях с предметами. Важно, чтобы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затем были созданы условия для переноса этих знаний и представлений в самостоятельные, творческие игры. С помощью дидактических игр приучаю детей самостоятельно мыслить, использовать полученные знания в различных условиях в соответствии с поставленной задачей.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Дидактические игры развивают сенсорные способности детей. Процессы ощущения и восприятия лежат в основе познания ребёнком окружающей среды. Ознакомление дошкольников с цветом, формой, величиной предмета позволило создать систему дидактических игр и упражнений по сенсорному воспитанию, направленных на совершенствование восприятия ребёнком характерных признаков предметов.</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В своей работе я использую следующие </w:t>
      </w:r>
      <w:r w:rsidRPr="00B078FE">
        <w:rPr>
          <w:rFonts w:ascii="Times New Roman" w:hAnsi="Times New Roman" w:cs="Times New Roman"/>
          <w:b/>
          <w:sz w:val="28"/>
          <w:szCs w:val="28"/>
          <w:u w:val="single"/>
        </w:rPr>
        <w:t>виды дидактических игр</w:t>
      </w:r>
      <w:r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1.  </w:t>
      </w:r>
      <w:r w:rsidRPr="00B078FE">
        <w:rPr>
          <w:rFonts w:ascii="Times New Roman" w:hAnsi="Times New Roman" w:cs="Times New Roman"/>
          <w:i/>
          <w:sz w:val="28"/>
          <w:szCs w:val="28"/>
        </w:rPr>
        <w:t>Игры для сенсорного развития</w:t>
      </w:r>
      <w:r w:rsidRPr="00B078FE">
        <w:rPr>
          <w:rFonts w:ascii="Times New Roman" w:hAnsi="Times New Roman" w:cs="Times New Roman"/>
          <w:sz w:val="28"/>
          <w:szCs w:val="28"/>
        </w:rPr>
        <w:t>:</w:t>
      </w:r>
    </w:p>
    <w:p w:rsidR="004C75FC" w:rsidRPr="00B078FE" w:rsidRDefault="004C75FC" w:rsidP="004C75FC">
      <w:pPr>
        <w:numPr>
          <w:ilvl w:val="0"/>
          <w:numId w:val="3"/>
        </w:numPr>
        <w:tabs>
          <w:tab w:val="clear" w:pos="1077"/>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u w:val="single"/>
        </w:rPr>
        <w:t>Величина</w:t>
      </w:r>
      <w:r w:rsidRPr="00B078FE">
        <w:rPr>
          <w:rFonts w:ascii="Times New Roman" w:hAnsi="Times New Roman" w:cs="Times New Roman"/>
          <w:sz w:val="28"/>
          <w:szCs w:val="28"/>
        </w:rPr>
        <w:t>: «Большие и маленькие», «Какой мяч больше», «Угости зайчика» и т. п. Эти игры учат детей различать, чередовать, группировать предметы по величине.</w:t>
      </w:r>
    </w:p>
    <w:p w:rsidR="004C75FC" w:rsidRPr="00B078FE" w:rsidRDefault="004C75FC" w:rsidP="004C75FC">
      <w:pPr>
        <w:numPr>
          <w:ilvl w:val="0"/>
          <w:numId w:val="3"/>
        </w:numPr>
        <w:tabs>
          <w:tab w:val="clear" w:pos="1077"/>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u w:val="single"/>
        </w:rPr>
        <w:t>Форма</w:t>
      </w:r>
      <w:r w:rsidRPr="00B078FE">
        <w:rPr>
          <w:rFonts w:ascii="Times New Roman" w:hAnsi="Times New Roman" w:cs="Times New Roman"/>
          <w:sz w:val="28"/>
          <w:szCs w:val="28"/>
        </w:rPr>
        <w:t>: «Какой это формы», «Круг, квадрат», «Волшебная коробочка», «Заштопай штанишки» и т. п. В этих играх дети учатся различать, группировать предметы по форме. Вставлять предметы данной формы в соответствующие для них отверстия.</w:t>
      </w:r>
    </w:p>
    <w:p w:rsidR="004C75FC" w:rsidRPr="00B078FE" w:rsidRDefault="004C75FC" w:rsidP="004C75FC">
      <w:pPr>
        <w:numPr>
          <w:ilvl w:val="0"/>
          <w:numId w:val="3"/>
        </w:numPr>
        <w:tabs>
          <w:tab w:val="clear" w:pos="1077"/>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u w:val="single"/>
        </w:rPr>
        <w:lastRenderedPageBreak/>
        <w:t>Цвет</w:t>
      </w:r>
      <w:r w:rsidRPr="00B078FE">
        <w:rPr>
          <w:rFonts w:ascii="Times New Roman" w:hAnsi="Times New Roman" w:cs="Times New Roman"/>
          <w:sz w:val="28"/>
          <w:szCs w:val="28"/>
        </w:rPr>
        <w:t>: «Разноцветные бусы», «Угостим медведя ягодой», «Поставь букет цветов в вазу» и т. п. Играя в эти игры, дети учатся группировать, соотносить предметы по цвету.</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2. </w:t>
      </w:r>
      <w:r w:rsidRPr="00B078FE">
        <w:rPr>
          <w:rFonts w:ascii="Times New Roman" w:hAnsi="Times New Roman" w:cs="Times New Roman"/>
          <w:i/>
          <w:sz w:val="28"/>
          <w:szCs w:val="28"/>
        </w:rPr>
        <w:t>Игры с предметами</w:t>
      </w:r>
      <w:r w:rsidRPr="00B078FE">
        <w:rPr>
          <w:rFonts w:ascii="Times New Roman" w:hAnsi="Times New Roman" w:cs="Times New Roman"/>
          <w:sz w:val="28"/>
          <w:szCs w:val="28"/>
        </w:rPr>
        <w:t>: «Сложи матрешку», «Сложи пирамидку», «Построй башенку» и т. п. Действуя с предметами, он познает их качества и свойства, знакомится с формой, величиной, цветом, пространственными соотношениями. Перед ребенком всегда ставится умственная задача. Он старается добиться результата — собрать башенку, собрать бусы и т. д. Цель этих игр — способствовать закреплению качеств предметов (величина, форма, цвет).</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Ограничиваясь этим перечислением дидактических игр, важно отметить, что каждая игра дает упражнения, полезные для умственного развития детей и их воспитания. Дидактическая игра помогает ребенку узнать, как устроен окружающий мир, и расширить его кругозор. Дидактические игры выполняют функцию — контроль над состоянием сенсорного развития детей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Дидактическая игра дает возможность в процессе сенсорного воспитания развивать ребенка и эстетически: через использование в игре наблюдений, природного дидактического материала, картин, музыки ребенок учится удивляться, восхищаться совершенством красок, форм, звуков. А это в конечном итоге помогает нам развивать художественные, музыкальные, конструктивные способности детей.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Большинство используемых в работе дидактических игр, были взяты из системы, предложенной Л. А. </w:t>
      </w:r>
      <w:proofErr w:type="spellStart"/>
      <w:r w:rsidRPr="00B078FE">
        <w:rPr>
          <w:rFonts w:ascii="Times New Roman" w:hAnsi="Times New Roman" w:cs="Times New Roman"/>
          <w:sz w:val="28"/>
          <w:szCs w:val="28"/>
        </w:rPr>
        <w:t>Венгер</w:t>
      </w:r>
      <w:proofErr w:type="spellEnd"/>
      <w:r w:rsidRPr="00B078FE">
        <w:rPr>
          <w:rFonts w:ascii="Times New Roman" w:hAnsi="Times New Roman" w:cs="Times New Roman"/>
          <w:sz w:val="28"/>
          <w:szCs w:val="28"/>
        </w:rPr>
        <w:t xml:space="preserve"> в своем пособии: «Ознакомление детей дошкольного возраста с цветом, формой и величиной предметов».</w:t>
      </w:r>
    </w:p>
    <w:p w:rsidR="004C75FC" w:rsidRPr="00B078FE" w:rsidRDefault="004C75FC" w:rsidP="004C75FC">
      <w:pPr>
        <w:spacing w:line="360" w:lineRule="auto"/>
        <w:ind w:firstLine="357"/>
        <w:jc w:val="both"/>
        <w:rPr>
          <w:rFonts w:ascii="Times New Roman" w:hAnsi="Times New Roman" w:cs="Times New Roman"/>
          <w:sz w:val="28"/>
          <w:szCs w:val="28"/>
        </w:rPr>
      </w:pPr>
      <w:proofErr w:type="gramStart"/>
      <w:r w:rsidRPr="00B078FE">
        <w:rPr>
          <w:rFonts w:ascii="Times New Roman" w:hAnsi="Times New Roman" w:cs="Times New Roman"/>
          <w:sz w:val="28"/>
          <w:szCs w:val="28"/>
        </w:rPr>
        <w:t>Например</w:t>
      </w:r>
      <w:proofErr w:type="gramEnd"/>
      <w:r w:rsidRPr="00B078FE">
        <w:rPr>
          <w:rFonts w:ascii="Times New Roman" w:hAnsi="Times New Roman" w:cs="Times New Roman"/>
          <w:sz w:val="28"/>
          <w:szCs w:val="28"/>
        </w:rPr>
        <w:t>:</w:t>
      </w:r>
    </w:p>
    <w:p w:rsidR="004C75FC" w:rsidRPr="00B078FE" w:rsidRDefault="004C75FC" w:rsidP="004C75FC">
      <w:pPr>
        <w:spacing w:line="360" w:lineRule="auto"/>
        <w:ind w:firstLine="357"/>
        <w:jc w:val="both"/>
        <w:rPr>
          <w:rFonts w:ascii="Times New Roman" w:hAnsi="Times New Roman" w:cs="Times New Roman"/>
          <w:i/>
          <w:sz w:val="28"/>
          <w:szCs w:val="28"/>
        </w:rPr>
      </w:pPr>
      <w:r w:rsidRPr="00B078FE">
        <w:rPr>
          <w:rFonts w:ascii="Times New Roman" w:hAnsi="Times New Roman" w:cs="Times New Roman"/>
          <w:sz w:val="28"/>
          <w:szCs w:val="28"/>
        </w:rPr>
        <w:t xml:space="preserve"> </w:t>
      </w:r>
      <w:r w:rsidRPr="00B078FE">
        <w:rPr>
          <w:rFonts w:ascii="Times New Roman" w:hAnsi="Times New Roman" w:cs="Times New Roman"/>
          <w:i/>
          <w:sz w:val="28"/>
          <w:szCs w:val="28"/>
        </w:rPr>
        <w:t>Дид</w:t>
      </w:r>
      <w:r w:rsidR="00A13672" w:rsidRPr="00B078FE">
        <w:rPr>
          <w:rFonts w:ascii="Times New Roman" w:hAnsi="Times New Roman" w:cs="Times New Roman"/>
          <w:i/>
          <w:sz w:val="28"/>
          <w:szCs w:val="28"/>
        </w:rPr>
        <w:t xml:space="preserve">актическая игра </w:t>
      </w:r>
      <w:proofErr w:type="gramStart"/>
      <w:r w:rsidR="00A13672" w:rsidRPr="00B078FE">
        <w:rPr>
          <w:rFonts w:ascii="Times New Roman" w:hAnsi="Times New Roman" w:cs="Times New Roman"/>
          <w:i/>
          <w:sz w:val="28"/>
          <w:szCs w:val="28"/>
        </w:rPr>
        <w:t>« разложи</w:t>
      </w:r>
      <w:proofErr w:type="gramEnd"/>
      <w:r w:rsidR="00A13672" w:rsidRPr="00B078FE">
        <w:rPr>
          <w:rFonts w:ascii="Times New Roman" w:hAnsi="Times New Roman" w:cs="Times New Roman"/>
          <w:i/>
          <w:sz w:val="28"/>
          <w:szCs w:val="28"/>
        </w:rPr>
        <w:t xml:space="preserve"> листочки по ведеркам по цвету</w:t>
      </w:r>
      <w:r w:rsidRPr="00B078FE">
        <w:rPr>
          <w:rFonts w:ascii="Times New Roman" w:hAnsi="Times New Roman" w:cs="Times New Roman"/>
          <w:i/>
          <w:sz w:val="28"/>
          <w:szCs w:val="28"/>
        </w:rPr>
        <w:t>»</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Дидактическая задача: способствовать формированию у детей цветовых представлений, побуждать детей соотносить цвета разнородных предметов. </w:t>
      </w:r>
      <w:r w:rsidRPr="00B078FE">
        <w:rPr>
          <w:rFonts w:ascii="Times New Roman" w:hAnsi="Times New Roman" w:cs="Times New Roman"/>
          <w:sz w:val="28"/>
          <w:szCs w:val="28"/>
        </w:rPr>
        <w:lastRenderedPageBreak/>
        <w:t>Игра рассчитана на первоначальное ознакомление детей с семью цветами спектра (задача запомнить названия перед детьми не ставится).</w:t>
      </w:r>
    </w:p>
    <w:p w:rsidR="004C75FC" w:rsidRPr="00B078FE" w:rsidRDefault="004C75FC" w:rsidP="004C75FC">
      <w:pPr>
        <w:spacing w:line="360" w:lineRule="auto"/>
        <w:ind w:firstLine="357"/>
        <w:jc w:val="both"/>
        <w:rPr>
          <w:rFonts w:ascii="Times New Roman" w:hAnsi="Times New Roman" w:cs="Times New Roman"/>
          <w:i/>
          <w:sz w:val="28"/>
          <w:szCs w:val="28"/>
        </w:rPr>
      </w:pPr>
      <w:r w:rsidRPr="00B078FE">
        <w:rPr>
          <w:rFonts w:ascii="Times New Roman" w:hAnsi="Times New Roman" w:cs="Times New Roman"/>
          <w:i/>
          <w:sz w:val="28"/>
          <w:szCs w:val="28"/>
        </w:rPr>
        <w:t xml:space="preserve">Дидактическая игра </w:t>
      </w:r>
      <w:proofErr w:type="gramStart"/>
      <w:r w:rsidRPr="00B078FE">
        <w:rPr>
          <w:rFonts w:ascii="Times New Roman" w:hAnsi="Times New Roman" w:cs="Times New Roman"/>
          <w:i/>
          <w:sz w:val="28"/>
          <w:szCs w:val="28"/>
        </w:rPr>
        <w:t>« Геометрическое</w:t>
      </w:r>
      <w:proofErr w:type="gramEnd"/>
      <w:r w:rsidRPr="00B078FE">
        <w:rPr>
          <w:rFonts w:ascii="Times New Roman" w:hAnsi="Times New Roman" w:cs="Times New Roman"/>
          <w:i/>
          <w:sz w:val="28"/>
          <w:szCs w:val="28"/>
        </w:rPr>
        <w:t xml:space="preserve"> лото».</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Дидактическая задача: Побуждать детей сравнивать форму изображенного предмета с геометрическими фигурами и подбирать предметы по геометрическому образцу (задача запомнить названия геометрических фигур перед детьми не ставится).</w:t>
      </w:r>
    </w:p>
    <w:p w:rsidR="004C75FC" w:rsidRPr="00B078FE" w:rsidRDefault="004C75FC" w:rsidP="004C75FC">
      <w:pPr>
        <w:spacing w:line="360" w:lineRule="auto"/>
        <w:ind w:firstLine="357"/>
        <w:jc w:val="both"/>
        <w:rPr>
          <w:rFonts w:ascii="Times New Roman" w:hAnsi="Times New Roman" w:cs="Times New Roman"/>
          <w:i/>
          <w:sz w:val="28"/>
          <w:szCs w:val="28"/>
        </w:rPr>
      </w:pPr>
      <w:r w:rsidRPr="00B078FE">
        <w:rPr>
          <w:rFonts w:ascii="Times New Roman" w:hAnsi="Times New Roman" w:cs="Times New Roman"/>
          <w:i/>
          <w:sz w:val="28"/>
          <w:szCs w:val="28"/>
        </w:rPr>
        <w:t xml:space="preserve">Дидактическая игра </w:t>
      </w:r>
      <w:proofErr w:type="gramStart"/>
      <w:r w:rsidRPr="00B078FE">
        <w:rPr>
          <w:rFonts w:ascii="Times New Roman" w:hAnsi="Times New Roman" w:cs="Times New Roman"/>
          <w:i/>
          <w:sz w:val="28"/>
          <w:szCs w:val="28"/>
        </w:rPr>
        <w:t>« Что</w:t>
      </w:r>
      <w:proofErr w:type="gramEnd"/>
      <w:r w:rsidRPr="00B078FE">
        <w:rPr>
          <w:rFonts w:ascii="Times New Roman" w:hAnsi="Times New Roman" w:cs="Times New Roman"/>
          <w:i/>
          <w:sz w:val="28"/>
          <w:szCs w:val="28"/>
        </w:rPr>
        <w:t xml:space="preserve"> там?».</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Дидактическая задача: способствовать закреплению умения устанавливать соотношение трех предметов по величине, использовать это умение при выполнения действий с предметами </w:t>
      </w:r>
      <w:proofErr w:type="gramStart"/>
      <w:r w:rsidRPr="00B078FE">
        <w:rPr>
          <w:rFonts w:ascii="Times New Roman" w:hAnsi="Times New Roman" w:cs="Times New Roman"/>
          <w:sz w:val="28"/>
          <w:szCs w:val="28"/>
        </w:rPr>
        <w:t>( составление</w:t>
      </w:r>
      <w:proofErr w:type="gramEnd"/>
      <w:r w:rsidRPr="00B078FE">
        <w:rPr>
          <w:rFonts w:ascii="Times New Roman" w:hAnsi="Times New Roman" w:cs="Times New Roman"/>
          <w:sz w:val="28"/>
          <w:szCs w:val="28"/>
        </w:rPr>
        <w:t xml:space="preserve"> матрешки).</w:t>
      </w:r>
    </w:p>
    <w:p w:rsidR="004C75FC" w:rsidRPr="00B078FE" w:rsidRDefault="004C75FC" w:rsidP="004C75FC">
      <w:pPr>
        <w:spacing w:line="360" w:lineRule="auto"/>
        <w:ind w:firstLine="357"/>
        <w:jc w:val="both"/>
        <w:rPr>
          <w:rFonts w:ascii="Times New Roman" w:hAnsi="Times New Roman" w:cs="Times New Roman"/>
          <w:i/>
          <w:sz w:val="28"/>
          <w:szCs w:val="28"/>
        </w:rPr>
      </w:pPr>
      <w:r w:rsidRPr="00B078FE">
        <w:rPr>
          <w:rFonts w:ascii="Times New Roman" w:hAnsi="Times New Roman" w:cs="Times New Roman"/>
          <w:i/>
          <w:sz w:val="28"/>
          <w:szCs w:val="28"/>
        </w:rPr>
        <w:t xml:space="preserve">Дидактическая игра </w:t>
      </w:r>
      <w:proofErr w:type="gramStart"/>
      <w:r w:rsidRPr="00B078FE">
        <w:rPr>
          <w:rFonts w:ascii="Times New Roman" w:hAnsi="Times New Roman" w:cs="Times New Roman"/>
          <w:i/>
          <w:sz w:val="28"/>
          <w:szCs w:val="28"/>
        </w:rPr>
        <w:t>« Соберем</w:t>
      </w:r>
      <w:proofErr w:type="gramEnd"/>
      <w:r w:rsidRPr="00B078FE">
        <w:rPr>
          <w:rFonts w:ascii="Times New Roman" w:hAnsi="Times New Roman" w:cs="Times New Roman"/>
          <w:i/>
          <w:sz w:val="28"/>
          <w:szCs w:val="28"/>
        </w:rPr>
        <w:t xml:space="preserve"> овощи».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Дидактическая задача: Совершенствовать восприятие формы предметов; упражнять детей узнавать, различать и называть знакомые овощи в цветном и контурном изображении.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В своей практике я использовала много занятий, которые полностью состояли из дидактических игр (пример такого занятия см. в Приложении).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 xml:space="preserve"> </w:t>
      </w:r>
      <w:r w:rsidRPr="00B078FE">
        <w:rPr>
          <w:rFonts w:ascii="Times New Roman" w:hAnsi="Times New Roman" w:cs="Times New Roman"/>
          <w:sz w:val="28"/>
          <w:szCs w:val="28"/>
          <w:u w:val="single"/>
        </w:rPr>
        <w:t>Ожидаемым результатом своей работы</w:t>
      </w:r>
      <w:r w:rsidRPr="00B078FE">
        <w:rPr>
          <w:rFonts w:ascii="Times New Roman" w:hAnsi="Times New Roman" w:cs="Times New Roman"/>
          <w:sz w:val="28"/>
          <w:szCs w:val="28"/>
        </w:rPr>
        <w:t xml:space="preserve"> я вижу ребенка, который умеет:</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выделять ряд свойств и качеств и называть их:</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величина (большой, маленький, одинаковые)</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форма (круг, квадрат, треугольник)</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 xml:space="preserve">вес </w:t>
      </w:r>
      <w:proofErr w:type="gramStart"/>
      <w:r w:rsidRPr="00B078FE">
        <w:rPr>
          <w:rFonts w:ascii="Times New Roman" w:hAnsi="Times New Roman" w:cs="Times New Roman"/>
          <w:sz w:val="28"/>
          <w:szCs w:val="28"/>
        </w:rPr>
        <w:t>( легкий</w:t>
      </w:r>
      <w:proofErr w:type="gramEnd"/>
      <w:r w:rsidRPr="00B078FE">
        <w:rPr>
          <w:rFonts w:ascii="Times New Roman" w:hAnsi="Times New Roman" w:cs="Times New Roman"/>
          <w:sz w:val="28"/>
          <w:szCs w:val="28"/>
        </w:rPr>
        <w:t xml:space="preserve"> ,тяжелый)</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 xml:space="preserve">свойства материалов </w:t>
      </w:r>
      <w:proofErr w:type="gramStart"/>
      <w:r w:rsidRPr="00B078FE">
        <w:rPr>
          <w:rFonts w:ascii="Times New Roman" w:hAnsi="Times New Roman" w:cs="Times New Roman"/>
          <w:sz w:val="28"/>
          <w:szCs w:val="28"/>
        </w:rPr>
        <w:t>( прочность</w:t>
      </w:r>
      <w:proofErr w:type="gramEnd"/>
      <w:r w:rsidRPr="00B078FE">
        <w:rPr>
          <w:rFonts w:ascii="Times New Roman" w:hAnsi="Times New Roman" w:cs="Times New Roman"/>
          <w:sz w:val="28"/>
          <w:szCs w:val="28"/>
        </w:rPr>
        <w:t>, твердость, мягкость)</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структура поверхности (гладкая шероховатая)</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группировать предметы по величине, форме, цвету</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сравнивать два контрастных по величине предмета, используя прием наложения и приложения</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lastRenderedPageBreak/>
        <w:t>различать геометрические фигуры, используя зрение, осязание</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собирать целое из 4-6 частей</w:t>
      </w:r>
    </w:p>
    <w:p w:rsidR="004C75FC" w:rsidRPr="00B078FE" w:rsidRDefault="004C75FC" w:rsidP="004C75FC">
      <w:pPr>
        <w:numPr>
          <w:ilvl w:val="0"/>
          <w:numId w:val="5"/>
        </w:numPr>
        <w:tabs>
          <w:tab w:val="clear" w:pos="72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в дидактических играх выполнять постепенно усложняющиеся правила.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Результативность дидактических игр обеспечиваются специально созданными психолого-педагогическими условиями проведения дидактических игр:</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i/>
          <w:sz w:val="28"/>
          <w:szCs w:val="28"/>
        </w:rPr>
        <w:t>Учет специфики овладения детьми сенсорных эталонов</w:t>
      </w:r>
      <w:r w:rsidRPr="00B078FE">
        <w:rPr>
          <w:rFonts w:ascii="Times New Roman" w:hAnsi="Times New Roman" w:cs="Times New Roman"/>
          <w:sz w:val="28"/>
          <w:szCs w:val="28"/>
        </w:rPr>
        <w:t>:</w:t>
      </w:r>
    </w:p>
    <w:p w:rsidR="004C75FC" w:rsidRPr="00B078FE" w:rsidRDefault="004C75FC" w:rsidP="004C75FC">
      <w:pPr>
        <w:numPr>
          <w:ilvl w:val="0"/>
          <w:numId w:val="4"/>
        </w:numPr>
        <w:tabs>
          <w:tab w:val="clear" w:pos="1077"/>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Формирование подготовленного интереса через приемы работы, активизирующие деятельность ребенка.</w:t>
      </w:r>
    </w:p>
    <w:p w:rsidR="004C75FC" w:rsidRPr="00B078FE" w:rsidRDefault="004C75FC" w:rsidP="004C75FC">
      <w:pPr>
        <w:numPr>
          <w:ilvl w:val="0"/>
          <w:numId w:val="4"/>
        </w:numPr>
        <w:tabs>
          <w:tab w:val="clear" w:pos="1077"/>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Разумное сочетание вербального материала и наглядной основы, игровой и практической деятельности</w:t>
      </w:r>
    </w:p>
    <w:p w:rsidR="004C75FC" w:rsidRPr="00B078FE" w:rsidRDefault="004C75FC" w:rsidP="004C75FC">
      <w:pPr>
        <w:numPr>
          <w:ilvl w:val="0"/>
          <w:numId w:val="4"/>
        </w:numPr>
        <w:tabs>
          <w:tab w:val="clear" w:pos="1077"/>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 xml:space="preserve">В целях получения максимального педагогического эффекта, дидактические игры организуются при условии положительного </w:t>
      </w:r>
    </w:p>
    <w:p w:rsidR="004C75FC" w:rsidRPr="00B078FE" w:rsidRDefault="004C75FC" w:rsidP="004C75FC">
      <w:pPr>
        <w:numPr>
          <w:ilvl w:val="0"/>
          <w:numId w:val="4"/>
        </w:numPr>
        <w:tabs>
          <w:tab w:val="clear" w:pos="1077"/>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эмоционального отношения у ребенка. Задания различной степени трудности предлагаются детям в зависимости от их индивидуальных возможностей.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Сенсорное развитие осуществляется в разных видах деятельности - в действиях с предметами в игре, рисовании, пении, занятиях со строительным материалом и др. (ПРИЛОЖЕНИЕ - фото).</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По окончании работы, предусмотренной перспективным планом, мною была проведена диагностика с использованием тех же методик, которые поводили в начале года. Уровень развития сенсорных способностей детей отслеживаем, используя технологию Т.В. Николаевой.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По результатам диагностики (ПРИЛОЖЕНИЕ), мы получили положительные данные об овладении детьми сенсорными эталонами и перцептивными действиями, т.е. об эффективности денного педагогического опыта.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lastRenderedPageBreak/>
        <w:t>А наблюдения за детьми в процессе свободной деятельности, беседы с родителями позволят отследить, как дети используют полученные знания в повседневной жизни.</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 Для проведения диагностики по методике Л. </w:t>
      </w:r>
      <w:proofErr w:type="spellStart"/>
      <w:r w:rsidRPr="00B078FE">
        <w:rPr>
          <w:rFonts w:ascii="Times New Roman" w:hAnsi="Times New Roman" w:cs="Times New Roman"/>
          <w:sz w:val="28"/>
          <w:szCs w:val="28"/>
        </w:rPr>
        <w:t>Венгера</w:t>
      </w:r>
      <w:proofErr w:type="spellEnd"/>
      <w:r w:rsidRPr="00B078FE">
        <w:rPr>
          <w:rFonts w:ascii="Times New Roman" w:hAnsi="Times New Roman" w:cs="Times New Roman"/>
          <w:sz w:val="28"/>
          <w:szCs w:val="28"/>
        </w:rPr>
        <w:t xml:space="preserve"> «Проверяем сенсорные способности» детям предлагались следующие задания:</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вложить геометрические формы в гнезда соответствующей плоскости;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сгруппировать предметы по цвету при выборе из четырех (красные, желтые, синие, зеленые);</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 сложить трехсоставную матрешку;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сложить три пирамидки разного цвета (красную, желтую, синюю) из трех убывающих по величине колец;</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сложить картинку, разрезанную вертикально на три части и т.п.</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Результаты обследования заносятся в протокол.</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Работая над данной темой, я смогла убедиться в том, что сенсорный, чувственный опыт является источником познания мира. От того, как ребенок </w:t>
      </w:r>
    </w:p>
    <w:p w:rsidR="004C75FC" w:rsidRPr="00B078FE" w:rsidRDefault="004C75FC" w:rsidP="004C75FC">
      <w:pPr>
        <w:spacing w:line="360" w:lineRule="auto"/>
        <w:ind w:firstLine="180"/>
        <w:jc w:val="both"/>
        <w:rPr>
          <w:rFonts w:ascii="Times New Roman" w:hAnsi="Times New Roman" w:cs="Times New Roman"/>
          <w:sz w:val="28"/>
          <w:szCs w:val="28"/>
        </w:rPr>
      </w:pPr>
      <w:r w:rsidRPr="00B078FE">
        <w:rPr>
          <w:rFonts w:ascii="Times New Roman" w:hAnsi="Times New Roman" w:cs="Times New Roman"/>
          <w:sz w:val="28"/>
          <w:szCs w:val="28"/>
        </w:rPr>
        <w:t>мыслит, видит, как он воспринимает мир осязательным путем, во многом зависит его сенсорное развитие. Насколько хорошо будет развит ребенок в раннем детстве, настолько просто и естественно он будет овладевать новым в зрелом возрасте. Сенсорное развитие ребёнка — это развитие его восприятия и формирование представлений о внешних свойствах предметов; их форме, цвете, величине, положении в пространстве и т. п. Могу отметить, что при систематической работе в соответствии с перспективным планом, использовании воспитателем рациональных методов и приемов, стремлении к профессиональному росту и конечно, при тесном контакте с родителями, показатели овладения детьми сенсорными способностями оказываются достаточно высокими.</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lastRenderedPageBreak/>
        <w:t xml:space="preserve"> Но следует отметить, что для проведения этой работы необходимо, чтобы воспитатель должен очень хорошо владеть методикой проведения дидактических игр. Недопустимо, чтобы игра превращалась в занятие, где воспитатель выступает в роли руководителя, а не партнера - в результате чего ограничивается и </w:t>
      </w:r>
      <w:proofErr w:type="gramStart"/>
      <w:r w:rsidRPr="00B078FE">
        <w:rPr>
          <w:rFonts w:ascii="Times New Roman" w:hAnsi="Times New Roman" w:cs="Times New Roman"/>
          <w:sz w:val="28"/>
          <w:szCs w:val="28"/>
        </w:rPr>
        <w:t>активность</w:t>
      </w:r>
      <w:proofErr w:type="gramEnd"/>
      <w:r w:rsidRPr="00B078FE">
        <w:rPr>
          <w:rFonts w:ascii="Times New Roman" w:hAnsi="Times New Roman" w:cs="Times New Roman"/>
          <w:sz w:val="28"/>
          <w:szCs w:val="28"/>
        </w:rPr>
        <w:t xml:space="preserve"> и самостоятельность детей. А самое главное условие - эмоциональное отношение ко всему, что бы он не делал вместе с детьми, ведь детям важна искренность и неподдельность чувств педагога в любой ситуации. Тогда у детей будет интерес к этим играм, они начнут играть в них и самостоятельно.</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b/>
          <w:sz w:val="28"/>
          <w:szCs w:val="28"/>
        </w:rPr>
        <w:t>Педагогическое сопровождение семьи</w:t>
      </w:r>
      <w:r w:rsidRPr="00B078FE">
        <w:rPr>
          <w:rFonts w:ascii="Times New Roman" w:hAnsi="Times New Roman" w:cs="Times New Roman"/>
          <w:sz w:val="28"/>
          <w:szCs w:val="28"/>
        </w:rPr>
        <w:t>.</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В работе с семьёй я </w:t>
      </w:r>
      <w:proofErr w:type="gramStart"/>
      <w:r w:rsidRPr="00B078FE">
        <w:rPr>
          <w:rFonts w:ascii="Times New Roman" w:hAnsi="Times New Roman" w:cs="Times New Roman"/>
          <w:sz w:val="28"/>
          <w:szCs w:val="28"/>
        </w:rPr>
        <w:t>опиралась  на</w:t>
      </w:r>
      <w:proofErr w:type="gramEnd"/>
      <w:r w:rsidRPr="00B078FE">
        <w:rPr>
          <w:rFonts w:ascii="Times New Roman" w:hAnsi="Times New Roman" w:cs="Times New Roman"/>
          <w:sz w:val="28"/>
          <w:szCs w:val="28"/>
        </w:rPr>
        <w:t xml:space="preserve"> родителей не только как на помощников детского сада, но и как на равноправных участников формирования детской личности. Активизации их интереса к проблеме способствовало участие родителей в изготовлении дидактических игр для группы, их помощи в оформлении игрового уголка. В течение года родители участвовали в совместных выставках рисунков и поделок («Путешествие в Красную страну», </w:t>
      </w:r>
      <w:proofErr w:type="gramStart"/>
      <w:r w:rsidRPr="00B078FE">
        <w:rPr>
          <w:rFonts w:ascii="Times New Roman" w:hAnsi="Times New Roman" w:cs="Times New Roman"/>
          <w:sz w:val="28"/>
          <w:szCs w:val="28"/>
        </w:rPr>
        <w:t>« Где</w:t>
      </w:r>
      <w:proofErr w:type="gramEnd"/>
      <w:r w:rsidRPr="00B078FE">
        <w:rPr>
          <w:rFonts w:ascii="Times New Roman" w:hAnsi="Times New Roman" w:cs="Times New Roman"/>
          <w:sz w:val="28"/>
          <w:szCs w:val="28"/>
        </w:rPr>
        <w:t xml:space="preserve"> живет круг» и др.) Было проведено тематическое занятие с участием родителей «Магазин игрушек», где дети и родители смогли быть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 xml:space="preserve">полноправными участниками, а родители имели возможность научиться правильно играть со своими детьми. Считаю, что такой союз родителей и педагогов будет способствовать правильному сенсорному развитию детей, а также гармонизации детско- родительских отношений. С родителями проводились индивидуальные беседы («Игры и упражнения, способствующие сенсорному развитию и воспитанию», консультации («Роль сенсорного воспитания в развитии детей раннего возраста», «Знакомство с сенсорными эталонами, способами обследования предметов», «Дидактическая игра как средство сенсорного воспитания детей», родительские собрания, анкетирования по выявлению уровня знаний родителей о сенсорном воспитании. Были оформлены папки - передвижки (например, </w:t>
      </w:r>
      <w:r w:rsidRPr="00B078FE">
        <w:rPr>
          <w:rFonts w:ascii="Times New Roman" w:hAnsi="Times New Roman" w:cs="Times New Roman"/>
          <w:sz w:val="28"/>
          <w:szCs w:val="28"/>
        </w:rPr>
        <w:lastRenderedPageBreak/>
        <w:t xml:space="preserve">«Дидактические игры по </w:t>
      </w:r>
      <w:proofErr w:type="spellStart"/>
      <w:r w:rsidRPr="00B078FE">
        <w:rPr>
          <w:rFonts w:ascii="Times New Roman" w:hAnsi="Times New Roman" w:cs="Times New Roman"/>
          <w:sz w:val="28"/>
          <w:szCs w:val="28"/>
        </w:rPr>
        <w:t>сенсорике</w:t>
      </w:r>
      <w:proofErr w:type="spellEnd"/>
      <w:r w:rsidRPr="00B078FE">
        <w:rPr>
          <w:rFonts w:ascii="Times New Roman" w:hAnsi="Times New Roman" w:cs="Times New Roman"/>
          <w:sz w:val="28"/>
          <w:szCs w:val="28"/>
        </w:rPr>
        <w:t xml:space="preserve"> для детей 2-4 лет», а также родители привлекались к изготовлению и приобретению дидактического материала. </w:t>
      </w:r>
    </w:p>
    <w:p w:rsidR="004C75FC" w:rsidRPr="00B078FE" w:rsidRDefault="004C75FC" w:rsidP="004C75FC">
      <w:pPr>
        <w:pStyle w:val="c1"/>
        <w:shd w:val="clear" w:color="auto" w:fill="FFFFFF"/>
        <w:spacing w:before="0" w:beforeAutospacing="0" w:after="0" w:afterAutospacing="0" w:line="360" w:lineRule="auto"/>
        <w:jc w:val="both"/>
        <w:rPr>
          <w:sz w:val="28"/>
          <w:szCs w:val="28"/>
        </w:rPr>
      </w:pPr>
      <w:r w:rsidRPr="00B078FE">
        <w:rPr>
          <w:sz w:val="28"/>
          <w:szCs w:val="28"/>
        </w:rPr>
        <w:t>В родительском уголке постоянно помещается материал по изготовлению дидактических игр из природного и бросового материала, бумаги, картона.</w:t>
      </w:r>
    </w:p>
    <w:p w:rsidR="004C75FC" w:rsidRPr="00B078FE" w:rsidRDefault="004C75FC" w:rsidP="004C75FC">
      <w:pPr>
        <w:pStyle w:val="c1"/>
        <w:shd w:val="clear" w:color="auto" w:fill="FFFFFF"/>
        <w:spacing w:before="0" w:beforeAutospacing="0" w:after="0" w:afterAutospacing="0" w:line="360" w:lineRule="auto"/>
        <w:jc w:val="both"/>
        <w:rPr>
          <w:sz w:val="28"/>
          <w:szCs w:val="28"/>
        </w:rPr>
      </w:pPr>
      <w:r w:rsidRPr="00B078FE">
        <w:rPr>
          <w:sz w:val="28"/>
          <w:szCs w:val="28"/>
        </w:rPr>
        <w:t xml:space="preserve"> </w:t>
      </w:r>
      <w:r w:rsidRPr="00B078FE">
        <w:rPr>
          <w:rStyle w:val="c0"/>
          <w:sz w:val="28"/>
          <w:szCs w:val="28"/>
        </w:rPr>
        <w:t xml:space="preserve">В работе с родителями использовались разнообразные формы, обобщенные темой «Сенсорное воспитание ребенка в детском саду и дома»: практикумы, консультации, информационные листы, памятки.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Кроме того, родители также узнали и расширили свои знания о том, что такое сенсорное воспитание, какое оно имеет значение в развитии ребенка и какую роль в сенсорном воспитании играет дидактическая игра.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У родителей вырос уровень знаний по сенсорному развитию. Они научились создавать дома условия для дидактических игр и правильно подбирать их. Родители проявляют интерес в дальнейшем развитии своих детей.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Это проявляется в выполнении моих рекомендаций и советов. Они чаще стали задавать вопросы, систематически присутствуют на консультациях и беседах, с большим желанием откликаются на мои просьбы.</w:t>
      </w:r>
    </w:p>
    <w:p w:rsidR="004C75FC" w:rsidRPr="00B078FE" w:rsidRDefault="004C75FC" w:rsidP="004C75FC">
      <w:pPr>
        <w:spacing w:line="360" w:lineRule="auto"/>
        <w:ind w:firstLine="360"/>
        <w:jc w:val="both"/>
        <w:rPr>
          <w:rFonts w:ascii="Times New Roman" w:hAnsi="Times New Roman" w:cs="Times New Roman"/>
          <w:b/>
          <w:sz w:val="28"/>
          <w:szCs w:val="28"/>
        </w:rPr>
      </w:pPr>
      <w:r w:rsidRPr="00B078FE">
        <w:rPr>
          <w:rFonts w:ascii="Times New Roman" w:hAnsi="Times New Roman" w:cs="Times New Roman"/>
          <w:b/>
          <w:sz w:val="28"/>
          <w:szCs w:val="28"/>
        </w:rPr>
        <w:t>Вывод</w:t>
      </w:r>
    </w:p>
    <w:p w:rsidR="00B078FE" w:rsidRPr="00B078FE" w:rsidRDefault="00B078FE" w:rsidP="00B078F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B078FE">
        <w:rPr>
          <w:rFonts w:ascii="Times New Roman" w:eastAsia="Times New Roman" w:hAnsi="Times New Roman" w:cs="Times New Roman"/>
          <w:sz w:val="28"/>
          <w:szCs w:val="28"/>
          <w:lang w:eastAsia="ru-RU"/>
        </w:rPr>
        <w:t>На основании проведенного исследования я пришла к следующим выводам:</w:t>
      </w:r>
    </w:p>
    <w:p w:rsidR="00B078FE" w:rsidRPr="00B078FE" w:rsidRDefault="00B078FE" w:rsidP="00B078F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B078FE">
        <w:rPr>
          <w:rFonts w:ascii="Times New Roman" w:eastAsia="Times New Roman" w:hAnsi="Times New Roman" w:cs="Times New Roman"/>
          <w:sz w:val="28"/>
          <w:szCs w:val="28"/>
          <w:lang w:eastAsia="ru-RU"/>
        </w:rPr>
        <w:t xml:space="preserve">Дидактические игры - это разновидность игр с правилами, специально создаваемых педагогикой в целях обучения и воспитания детей. Они направлены на решение конкретных задач обучения детей, но в то же время в них проявляется воспитательное и развивающее влияние игровой деятельности. Дидактическая игра помогает сделать учебный материал увлекательным, создать радостное рабочее настроение. Умелое использование дидактической игры в учебном процессе облегчает его, т.к. игровая деятельность привычна ребенку. Через игру быстрее познаются </w:t>
      </w:r>
      <w:r w:rsidRPr="00B078FE">
        <w:rPr>
          <w:rFonts w:ascii="Times New Roman" w:eastAsia="Times New Roman" w:hAnsi="Times New Roman" w:cs="Times New Roman"/>
          <w:sz w:val="28"/>
          <w:szCs w:val="28"/>
          <w:lang w:eastAsia="ru-RU"/>
        </w:rPr>
        <w:lastRenderedPageBreak/>
        <w:t>закономерности обучения. Положительные эмоции облегчают процесс познания. Дидактическая игра имеет определенную структуру, характеризующую ее как деятельность, но деятельность специфическую, полноценную и достаточно содержательную, увлекательную, интересную и полезную для развития ребенка. При этом дидактическая игра в силу своих существенных характеристик, особенностей структурных элементов, имеет неоспоримую воспитательную ценность, сочетается и взаимосвязана с другими формами обучения и воспитания и может быть эффективно использована в педагогическом процессе.</w:t>
      </w:r>
    </w:p>
    <w:p w:rsidR="00B078FE" w:rsidRPr="00B078FE" w:rsidRDefault="00B078FE" w:rsidP="00B078FE">
      <w:pPr>
        <w:shd w:val="clear" w:color="auto" w:fill="FFFFFF"/>
        <w:spacing w:after="0" w:line="360" w:lineRule="auto"/>
        <w:jc w:val="both"/>
        <w:rPr>
          <w:rFonts w:ascii="Times New Roman" w:eastAsia="Times New Roman" w:hAnsi="Times New Roman" w:cs="Times New Roman"/>
          <w:sz w:val="28"/>
          <w:szCs w:val="28"/>
          <w:lang w:eastAsia="ru-RU"/>
        </w:rPr>
      </w:pPr>
      <w:r w:rsidRPr="00B078FE">
        <w:rPr>
          <w:rFonts w:ascii="Times New Roman" w:eastAsia="Times New Roman" w:hAnsi="Times New Roman" w:cs="Times New Roman"/>
          <w:sz w:val="28"/>
          <w:szCs w:val="28"/>
          <w:lang w:eastAsia="ru-RU"/>
        </w:rPr>
        <w:tab/>
        <w:t>Сенсорное развитие, с одной стороны, составляет фундамент общего умственного развития ребенка, а с другой - имеет самостоятельное значение, так как полноценное восприятие является базовым для успешного овладения многими видами деятельности.</w:t>
      </w:r>
    </w:p>
    <w:p w:rsidR="00B078FE" w:rsidRPr="00B078FE" w:rsidRDefault="00B078FE" w:rsidP="00B078FE">
      <w:pPr>
        <w:shd w:val="clear" w:color="auto" w:fill="FFFFFF"/>
        <w:spacing w:after="0" w:line="360" w:lineRule="auto"/>
        <w:jc w:val="both"/>
        <w:rPr>
          <w:rFonts w:ascii="Times New Roman" w:eastAsia="Times New Roman" w:hAnsi="Times New Roman" w:cs="Times New Roman"/>
          <w:sz w:val="28"/>
          <w:szCs w:val="28"/>
          <w:lang w:eastAsia="ru-RU"/>
        </w:rPr>
      </w:pPr>
      <w:r w:rsidRPr="00B078FE">
        <w:rPr>
          <w:rFonts w:ascii="Times New Roman" w:eastAsia="Times New Roman" w:hAnsi="Times New Roman" w:cs="Times New Roman"/>
          <w:sz w:val="28"/>
          <w:szCs w:val="28"/>
          <w:lang w:eastAsia="ru-RU"/>
        </w:rPr>
        <w:tab/>
        <w:t>На первом году жизни это обогащение ребенка впечатлениями. Следует создать для малыша условия, чтобы он мог следить за движущимися яркими игрушками, хватать предметы разной формы и величины.</w:t>
      </w:r>
    </w:p>
    <w:p w:rsidR="00B078FE" w:rsidRPr="00B078FE" w:rsidRDefault="00B078FE" w:rsidP="00B078FE">
      <w:pPr>
        <w:shd w:val="clear" w:color="auto" w:fill="FFFFFF"/>
        <w:spacing w:after="0" w:line="360" w:lineRule="auto"/>
        <w:jc w:val="both"/>
        <w:rPr>
          <w:rFonts w:ascii="Times New Roman" w:eastAsia="Times New Roman" w:hAnsi="Times New Roman" w:cs="Times New Roman"/>
          <w:sz w:val="28"/>
          <w:szCs w:val="28"/>
          <w:lang w:eastAsia="ru-RU"/>
        </w:rPr>
      </w:pPr>
      <w:r w:rsidRPr="00B078FE">
        <w:rPr>
          <w:rFonts w:ascii="Times New Roman" w:eastAsia="Times New Roman" w:hAnsi="Times New Roman" w:cs="Times New Roman"/>
          <w:sz w:val="28"/>
          <w:szCs w:val="28"/>
          <w:lang w:eastAsia="ru-RU"/>
        </w:rPr>
        <w:tab/>
        <w:t>На втором-третьем году жизни дети должны научиться выделять цвет, форму и величину как особые признаки предметов, накапливать представления об основных разновидностях цвета и формы и об отношении между двумя предметами по величине.</w:t>
      </w:r>
    </w:p>
    <w:p w:rsidR="00B078FE" w:rsidRPr="00B078FE" w:rsidRDefault="00B078FE" w:rsidP="00B078F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B078FE">
        <w:rPr>
          <w:rFonts w:ascii="Times New Roman" w:eastAsia="Times New Roman" w:hAnsi="Times New Roman" w:cs="Times New Roman"/>
          <w:sz w:val="28"/>
          <w:szCs w:val="28"/>
          <w:lang w:eastAsia="ru-RU"/>
        </w:rPr>
        <w:t>Начиная с четвертого года жизни, у детей формируют сенсорные эталоны: устойчивые, закрепленные в речи представления о цветах, геометрических фигурах и отношениях по величине между несколькими предметами. Позднее следует знакомить их с оттенками цвета, с вариантами геометрических фигур и с отношениями по величине, возникающими между элементами ряда, состоящего</w:t>
      </w:r>
      <w:r w:rsidRPr="00B078FE">
        <w:rPr>
          <w:rFonts w:ascii="Times New Roman" w:eastAsia="Times New Roman" w:hAnsi="Times New Roman" w:cs="Times New Roman"/>
          <w:b/>
          <w:bCs/>
          <w:sz w:val="28"/>
          <w:szCs w:val="28"/>
          <w:lang w:eastAsia="ru-RU"/>
        </w:rPr>
        <w:t xml:space="preserve"> </w:t>
      </w:r>
      <w:r w:rsidRPr="00B078FE">
        <w:rPr>
          <w:rFonts w:ascii="Times New Roman" w:eastAsia="Times New Roman" w:hAnsi="Times New Roman" w:cs="Times New Roman"/>
          <w:sz w:val="28"/>
          <w:szCs w:val="28"/>
          <w:lang w:eastAsia="ru-RU"/>
        </w:rPr>
        <w:t>из большего количества предметов.</w:t>
      </w:r>
    </w:p>
    <w:p w:rsidR="00B078FE" w:rsidRPr="00B078FE" w:rsidRDefault="00B078FE" w:rsidP="00B078FE">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B078FE">
        <w:rPr>
          <w:rFonts w:ascii="Times New Roman" w:eastAsia="Times New Roman" w:hAnsi="Times New Roman" w:cs="Times New Roman"/>
          <w:sz w:val="28"/>
          <w:szCs w:val="28"/>
          <w:lang w:eastAsia="ru-RU"/>
        </w:rPr>
        <w:t xml:space="preserve">Одновременно с формированием эталонов необходимо учить детей способам обследования предметов: их группировке по цвету и форме вокруг образцов-эталонов, последовательному осмотру и описанию формы, выполнению все более сложных глазомерных действий. Наконец, в качестве </w:t>
      </w:r>
      <w:r w:rsidRPr="00B078FE">
        <w:rPr>
          <w:rFonts w:ascii="Times New Roman" w:eastAsia="Times New Roman" w:hAnsi="Times New Roman" w:cs="Times New Roman"/>
          <w:sz w:val="28"/>
          <w:szCs w:val="28"/>
          <w:lang w:eastAsia="ru-RU"/>
        </w:rPr>
        <w:lastRenderedPageBreak/>
        <w:t>особой задачи выступает необходимость развивать у детей аналитическое восприятие: умение разбираться - в сочетаниях цветов, расчленять форму предметов, выделять отдельные измерения величины.</w:t>
      </w:r>
    </w:p>
    <w:p w:rsidR="00B078FE" w:rsidRPr="00B078FE" w:rsidRDefault="00B078FE" w:rsidP="00B078FE">
      <w:pPr>
        <w:shd w:val="clear" w:color="auto" w:fill="FFFFFF"/>
        <w:spacing w:after="0" w:line="360" w:lineRule="auto"/>
        <w:jc w:val="both"/>
        <w:rPr>
          <w:rFonts w:ascii="Times New Roman" w:hAnsi="Times New Roman" w:cs="Times New Roman"/>
          <w:sz w:val="28"/>
          <w:szCs w:val="28"/>
          <w:shd w:val="clear" w:color="auto" w:fill="FFFFFF"/>
        </w:rPr>
      </w:pPr>
      <w:r w:rsidRPr="00B078FE">
        <w:rPr>
          <w:rFonts w:ascii="Times New Roman" w:hAnsi="Times New Roman" w:cs="Times New Roman"/>
          <w:sz w:val="28"/>
          <w:szCs w:val="28"/>
          <w:shd w:val="clear" w:color="auto" w:fill="FFFFFF"/>
        </w:rPr>
        <w:tab/>
        <w:t>В результате проведенной диагностики в начале и конце учебного года, а также проведенного формирующего эксперимента, предполагающего сенсорное воспитание у детей первой младшей группы с помощью использования дидактических игр, это исследование полностью подтвердилось: использование в педагогическом процессе дидактических игр и целенаправленного педагогического воздействия способствует сенсорному воспитанию ребенка.</w:t>
      </w:r>
    </w:p>
    <w:p w:rsidR="00B078FE" w:rsidRPr="00B078FE" w:rsidRDefault="00B078FE" w:rsidP="00B078FE">
      <w:pPr>
        <w:shd w:val="clear" w:color="auto" w:fill="FFFFFF"/>
        <w:spacing w:after="0" w:line="360" w:lineRule="auto"/>
        <w:jc w:val="both"/>
        <w:rPr>
          <w:rFonts w:ascii="Times New Roman" w:eastAsia="Times New Roman" w:hAnsi="Times New Roman" w:cs="Times New Roman"/>
          <w:sz w:val="28"/>
          <w:szCs w:val="28"/>
          <w:lang w:eastAsia="ru-RU"/>
        </w:rPr>
      </w:pPr>
    </w:p>
    <w:p w:rsidR="00B078FE" w:rsidRPr="00B078FE" w:rsidRDefault="00B078FE" w:rsidP="00B078FE">
      <w:pPr>
        <w:rPr>
          <w:rFonts w:ascii="Times New Roman" w:eastAsia="Times New Roman" w:hAnsi="Times New Roman" w:cs="Times New Roman"/>
          <w:sz w:val="28"/>
          <w:szCs w:val="28"/>
          <w:lang w:eastAsia="ru-RU"/>
        </w:rPr>
      </w:pPr>
    </w:p>
    <w:p w:rsidR="00B078FE" w:rsidRPr="00B078FE" w:rsidRDefault="00B078FE" w:rsidP="00B078FE">
      <w:pPr>
        <w:spacing w:after="0" w:line="360" w:lineRule="auto"/>
        <w:jc w:val="center"/>
        <w:rPr>
          <w:rFonts w:ascii="Times New Roman" w:hAnsi="Times New Roman" w:cs="Times New Roman"/>
          <w:b/>
          <w:sz w:val="28"/>
          <w:szCs w:val="28"/>
        </w:rPr>
      </w:pPr>
    </w:p>
    <w:p w:rsidR="004C75FC" w:rsidRPr="00B078FE" w:rsidRDefault="004C75FC" w:rsidP="004C75FC">
      <w:pPr>
        <w:spacing w:line="360" w:lineRule="auto"/>
        <w:jc w:val="center"/>
        <w:rPr>
          <w:rFonts w:ascii="Times New Roman" w:hAnsi="Times New Roman" w:cs="Times New Roman"/>
          <w:b/>
          <w:sz w:val="28"/>
          <w:szCs w:val="28"/>
        </w:rPr>
      </w:pPr>
      <w:r w:rsidRPr="00B078FE">
        <w:rPr>
          <w:rFonts w:ascii="Times New Roman" w:hAnsi="Times New Roman" w:cs="Times New Roman"/>
          <w:b/>
          <w:sz w:val="28"/>
          <w:szCs w:val="28"/>
        </w:rPr>
        <w:t>Использование современных технологий в процессе</w:t>
      </w:r>
    </w:p>
    <w:p w:rsidR="004C75FC" w:rsidRPr="00B078FE" w:rsidRDefault="004C75FC" w:rsidP="004C75FC">
      <w:pPr>
        <w:spacing w:line="360" w:lineRule="auto"/>
        <w:jc w:val="center"/>
        <w:rPr>
          <w:rFonts w:ascii="Times New Roman" w:hAnsi="Times New Roman" w:cs="Times New Roman"/>
          <w:b/>
          <w:sz w:val="28"/>
          <w:szCs w:val="28"/>
        </w:rPr>
      </w:pPr>
      <w:r w:rsidRPr="00B078FE">
        <w:rPr>
          <w:rFonts w:ascii="Times New Roman" w:hAnsi="Times New Roman" w:cs="Times New Roman"/>
          <w:b/>
          <w:sz w:val="28"/>
          <w:szCs w:val="28"/>
        </w:rPr>
        <w:t xml:space="preserve"> сенсорного развития детей</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В настоящее время одной из наиболее важных и глобальных проблем является состояние здоровья детей. Вырастить здорового ребенка – вот самое главное! В своей работе я </w:t>
      </w:r>
      <w:proofErr w:type="gramStart"/>
      <w:r w:rsidRPr="00B078FE">
        <w:rPr>
          <w:rFonts w:ascii="Times New Roman" w:hAnsi="Times New Roman" w:cs="Times New Roman"/>
          <w:sz w:val="28"/>
          <w:szCs w:val="28"/>
        </w:rPr>
        <w:t xml:space="preserve">использую  </w:t>
      </w:r>
      <w:proofErr w:type="spellStart"/>
      <w:r w:rsidRPr="00B078FE">
        <w:rPr>
          <w:rFonts w:ascii="Times New Roman" w:hAnsi="Times New Roman" w:cs="Times New Roman"/>
          <w:b/>
          <w:sz w:val="28"/>
          <w:szCs w:val="28"/>
        </w:rPr>
        <w:t>здоровьесберегающие</w:t>
      </w:r>
      <w:proofErr w:type="spellEnd"/>
      <w:proofErr w:type="gramEnd"/>
      <w:r w:rsidRPr="00B078FE">
        <w:rPr>
          <w:rFonts w:ascii="Times New Roman" w:hAnsi="Times New Roman" w:cs="Times New Roman"/>
          <w:b/>
          <w:sz w:val="28"/>
          <w:szCs w:val="28"/>
        </w:rPr>
        <w:t xml:space="preserve"> технологии</w:t>
      </w:r>
      <w:r w:rsidRPr="00B078FE">
        <w:rPr>
          <w:rFonts w:ascii="Times New Roman" w:hAnsi="Times New Roman" w:cs="Times New Roman"/>
          <w:sz w:val="28"/>
          <w:szCs w:val="28"/>
        </w:rPr>
        <w:t xml:space="preserve">, так как они являются главным в охране и укреплении физического и психологического здоровья детей, </w:t>
      </w:r>
      <w:proofErr w:type="spellStart"/>
      <w:r w:rsidRPr="00B078FE">
        <w:rPr>
          <w:rFonts w:ascii="Times New Roman" w:hAnsi="Times New Roman" w:cs="Times New Roman"/>
          <w:sz w:val="28"/>
          <w:szCs w:val="28"/>
        </w:rPr>
        <w:t>обеспечивание</w:t>
      </w:r>
      <w:proofErr w:type="spellEnd"/>
      <w:r w:rsidRPr="00B078FE">
        <w:rPr>
          <w:rFonts w:ascii="Times New Roman" w:hAnsi="Times New Roman" w:cs="Times New Roman"/>
          <w:sz w:val="28"/>
          <w:szCs w:val="28"/>
        </w:rPr>
        <w:t xml:space="preserve"> безопасности их жизнедеятельности.</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Развитию сенсомоторных способностей помогает использование </w:t>
      </w:r>
      <w:proofErr w:type="spellStart"/>
      <w:r w:rsidRPr="00B078FE">
        <w:rPr>
          <w:rFonts w:ascii="Times New Roman" w:hAnsi="Times New Roman" w:cs="Times New Roman"/>
          <w:sz w:val="28"/>
          <w:szCs w:val="28"/>
        </w:rPr>
        <w:t>здоровьесберегающих</w:t>
      </w:r>
      <w:proofErr w:type="spellEnd"/>
      <w:r w:rsidRPr="00B078FE">
        <w:rPr>
          <w:rFonts w:ascii="Times New Roman" w:hAnsi="Times New Roman" w:cs="Times New Roman"/>
          <w:sz w:val="28"/>
          <w:szCs w:val="28"/>
        </w:rPr>
        <w:t xml:space="preserve"> технологий. С своей работе я использую технологии сохранения и стимулирования здоровья, а именно гимнастика для глаз и пальчиковая гимнастика, гимнастика дыхательная, гимнастика корригирующая, гимнастика ортопедическая. Также эти технологии способствуют ненавязчивому развития сенсорных способностей. А также в своей педагогической деятельности я использую </w:t>
      </w:r>
      <w:proofErr w:type="gramStart"/>
      <w:r w:rsidRPr="00B078FE">
        <w:rPr>
          <w:rFonts w:ascii="Times New Roman" w:hAnsi="Times New Roman" w:cs="Times New Roman"/>
          <w:sz w:val="28"/>
          <w:szCs w:val="28"/>
        </w:rPr>
        <w:t>такие  технологии</w:t>
      </w:r>
      <w:proofErr w:type="gramEnd"/>
      <w:r w:rsidRPr="00B078FE">
        <w:rPr>
          <w:rFonts w:ascii="Times New Roman" w:hAnsi="Times New Roman" w:cs="Times New Roman"/>
          <w:sz w:val="28"/>
          <w:szCs w:val="28"/>
        </w:rPr>
        <w:t xml:space="preserve"> музыкального воздействия, </w:t>
      </w:r>
      <w:proofErr w:type="spellStart"/>
      <w:r w:rsidRPr="00B078FE">
        <w:rPr>
          <w:rFonts w:ascii="Times New Roman" w:hAnsi="Times New Roman" w:cs="Times New Roman"/>
          <w:sz w:val="28"/>
          <w:szCs w:val="28"/>
        </w:rPr>
        <w:t>сказкотерапия</w:t>
      </w:r>
      <w:proofErr w:type="spellEnd"/>
      <w:r w:rsidRPr="00B078FE">
        <w:rPr>
          <w:rFonts w:ascii="Times New Roman" w:hAnsi="Times New Roman" w:cs="Times New Roman"/>
          <w:sz w:val="28"/>
          <w:szCs w:val="28"/>
        </w:rPr>
        <w:t xml:space="preserve">, технологии воздействия цветом, </w:t>
      </w:r>
      <w:proofErr w:type="spellStart"/>
      <w:r w:rsidRPr="00B078FE">
        <w:rPr>
          <w:rFonts w:ascii="Times New Roman" w:hAnsi="Times New Roman" w:cs="Times New Roman"/>
          <w:sz w:val="28"/>
          <w:szCs w:val="28"/>
        </w:rPr>
        <w:lastRenderedPageBreak/>
        <w:t>психогимнастика</w:t>
      </w:r>
      <w:proofErr w:type="spellEnd"/>
      <w:r w:rsidRPr="00B078FE">
        <w:rPr>
          <w:rFonts w:ascii="Times New Roman" w:hAnsi="Times New Roman" w:cs="Times New Roman"/>
          <w:sz w:val="28"/>
          <w:szCs w:val="28"/>
        </w:rPr>
        <w:t>, упражнения на развитие общей моторики, ориентация в пространстве и собственном, подвижные игры, малоподвижные игры, динамические паузы. Интересными для детей являются физкультурные развлечения с использованием различного дидактического сенсорного пособия.</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Игра — наиболее доступный для детей вид деятельности.  Исследования Л.А. </w:t>
      </w:r>
      <w:proofErr w:type="spellStart"/>
      <w:r w:rsidRPr="00B078FE">
        <w:rPr>
          <w:rFonts w:ascii="Times New Roman" w:hAnsi="Times New Roman" w:cs="Times New Roman"/>
          <w:sz w:val="28"/>
          <w:szCs w:val="28"/>
        </w:rPr>
        <w:t>Венгера</w:t>
      </w:r>
      <w:proofErr w:type="spellEnd"/>
      <w:r w:rsidRPr="00B078FE">
        <w:rPr>
          <w:rFonts w:ascii="Times New Roman" w:hAnsi="Times New Roman" w:cs="Times New Roman"/>
          <w:sz w:val="28"/>
          <w:szCs w:val="28"/>
        </w:rPr>
        <w:t xml:space="preserve">, Н.Я. Михайленко, К.С. Егоркиной, Е.В. Зворыгиной, Н.Ф. Комаровой составили основу для разработки </w:t>
      </w:r>
      <w:r w:rsidRPr="00B078FE">
        <w:rPr>
          <w:rFonts w:ascii="Times New Roman" w:hAnsi="Times New Roman" w:cs="Times New Roman"/>
          <w:b/>
          <w:sz w:val="28"/>
          <w:szCs w:val="28"/>
        </w:rPr>
        <w:t>игровых технологий</w:t>
      </w:r>
      <w:r w:rsidRPr="00B078FE">
        <w:rPr>
          <w:rFonts w:ascii="Times New Roman" w:hAnsi="Times New Roman" w:cs="Times New Roman"/>
          <w:sz w:val="28"/>
          <w:szCs w:val="28"/>
        </w:rPr>
        <w:t xml:space="preserve"> в педагогическом процессе в детском дошкольном учреждении.</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В своей группе я применяю различные дидактические игры, подвижные, сюжетно-ролевые, способствующие развитию сенсорных процессов у детей. Используемые мною </w:t>
      </w:r>
      <w:r w:rsidRPr="00B078FE">
        <w:rPr>
          <w:rFonts w:ascii="Times New Roman" w:hAnsi="Times New Roman" w:cs="Times New Roman"/>
          <w:b/>
          <w:sz w:val="28"/>
          <w:szCs w:val="28"/>
        </w:rPr>
        <w:t>игровые технологии</w:t>
      </w:r>
      <w:r w:rsidRPr="00B078FE">
        <w:rPr>
          <w:rFonts w:ascii="Times New Roman" w:hAnsi="Times New Roman" w:cs="Times New Roman"/>
          <w:sz w:val="28"/>
          <w:szCs w:val="28"/>
        </w:rPr>
        <w:t xml:space="preserve"> строятся как целостное образование, охватывающее определенную часть учебного процесса и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объединенное общим содержанием, сюжетом, персонажем. В нее включаются последовательно игры и упражнения, формирующие умение выделять основные, характерные признаки предметов, сравнивать, сопоставлять их; группы игр на обобщение предметов по определенным признакам; группы игр, в процессе которых у младших дошкольников развивается умение отличать реальные явления от нереальных; группы игр, воспитывающих умение владеть собой, быстроту реакции на слово, фонематический слух, смекалку и др. При этом игровой сюжет развивается параллельно основному содержанию обучения, помогает активизировать учебный процесс, осваивать ряд учебных элементов.</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С помощью игровых технологий развивается у детей быстрее развивается понятие сенсорного восприятия.</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С детьми я стараюсь чаще использовать</w:t>
      </w:r>
      <w:r w:rsidRPr="00B078FE">
        <w:rPr>
          <w:rFonts w:ascii="Times New Roman" w:hAnsi="Times New Roman" w:cs="Times New Roman"/>
          <w:b/>
          <w:sz w:val="28"/>
          <w:szCs w:val="28"/>
        </w:rPr>
        <w:t xml:space="preserve"> технологию художественного творчества, </w:t>
      </w:r>
      <w:r w:rsidRPr="00B078FE">
        <w:rPr>
          <w:rFonts w:ascii="Times New Roman" w:hAnsi="Times New Roman" w:cs="Times New Roman"/>
          <w:sz w:val="28"/>
          <w:szCs w:val="28"/>
        </w:rPr>
        <w:t xml:space="preserve">которая направлена на сенсомоторное и познавательное развитие детей через продуктивную деятельность. Посредством этой технологии </w:t>
      </w:r>
      <w:r w:rsidRPr="00B078FE">
        <w:rPr>
          <w:rFonts w:ascii="Times New Roman" w:hAnsi="Times New Roman" w:cs="Times New Roman"/>
          <w:sz w:val="28"/>
          <w:szCs w:val="28"/>
        </w:rPr>
        <w:lastRenderedPageBreak/>
        <w:t>происходит формирование у ребенка представлений о сенсорных эталонах имеет очень важное значение для дальнейшего развития.</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Сенсорное воспитание играет очень важную роль в обучении детей и формировании у них творческих художественных способностей. Так как, без простейших знаний цвета, формы, величины того или иного предмета невозможно дальнейшее познание в области художественного творчества.</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Использования сенсорных систем в развитии художественного творчества детей дошкольного возраста, является целенаправленным совершенствованием, развитием у детей сенсорных процессов (ощущения, восприятия и представления). У меня она использовалась в кружке.</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Грамотное использование современных </w:t>
      </w:r>
      <w:r w:rsidRPr="00B078FE">
        <w:rPr>
          <w:rFonts w:ascii="Times New Roman" w:hAnsi="Times New Roman" w:cs="Times New Roman"/>
          <w:b/>
          <w:sz w:val="28"/>
          <w:szCs w:val="28"/>
        </w:rPr>
        <w:t xml:space="preserve">информационно- коммуникационных технологий </w:t>
      </w:r>
      <w:r w:rsidRPr="00B078FE">
        <w:rPr>
          <w:rFonts w:ascii="Times New Roman" w:hAnsi="Times New Roman" w:cs="Times New Roman"/>
          <w:sz w:val="28"/>
          <w:szCs w:val="28"/>
        </w:rPr>
        <w:t xml:space="preserve">позволяет существенно повысить мотивацию детей к обучению сенсорного восприятия. Позволяет воссоздавать реальные предметы или явления в цвете, в форме, в величине,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 xml:space="preserve">движении и звуке. Что способствует наиболее широкому раскрытию их способностей, активизации умственной деятельности. </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Показав информацию на экране в игровой форме, я вызываю у детей огромный интерес. В доступной форме, ярко, образно, преподношу детям материал, что соответствует наглядно-образному мышлению. </w:t>
      </w:r>
    </w:p>
    <w:p w:rsidR="004C75FC" w:rsidRPr="00B078FE" w:rsidRDefault="004C75FC" w:rsidP="004C75FC">
      <w:pPr>
        <w:pStyle w:val="ConsPlusNonformat"/>
        <w:snapToGrid w:val="0"/>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В своей работе использую следующие средства информационно-коммуникативных технологий: компьютер, мультимедийный проектор, принтер, видеомагнитофон, DVD плейер, телевизор, магнитофон, фотоаппарат, видеокамера.</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Большую помощь в реализации задач моей работы по сенсорному воспитанию оказывают </w:t>
      </w:r>
      <w:r w:rsidRPr="00B078FE">
        <w:rPr>
          <w:rFonts w:ascii="Times New Roman" w:hAnsi="Times New Roman" w:cs="Times New Roman"/>
          <w:b/>
          <w:sz w:val="28"/>
          <w:szCs w:val="28"/>
        </w:rPr>
        <w:t>проектные технологии</w:t>
      </w:r>
      <w:r w:rsidRPr="00B078FE">
        <w:rPr>
          <w:rFonts w:ascii="Times New Roman" w:hAnsi="Times New Roman" w:cs="Times New Roman"/>
          <w:sz w:val="28"/>
          <w:szCs w:val="28"/>
        </w:rPr>
        <w:t xml:space="preserve">. В них развивается у детей самостоятельная, исследовательская, познавательная, продуктивная деятельность детей, в процессе которой ребёнок познаёт окружающий мир и воплощает новые знания в реальные продукты. </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lastRenderedPageBreak/>
        <w:t>При использование</w:t>
      </w:r>
      <w:r w:rsidRPr="00B078FE">
        <w:rPr>
          <w:rFonts w:ascii="Times New Roman" w:hAnsi="Times New Roman" w:cs="Times New Roman"/>
          <w:i/>
          <w:sz w:val="28"/>
          <w:szCs w:val="28"/>
        </w:rPr>
        <w:t xml:space="preserve"> проектные </w:t>
      </w:r>
      <w:proofErr w:type="gramStart"/>
      <w:r w:rsidRPr="00B078FE">
        <w:rPr>
          <w:rFonts w:ascii="Times New Roman" w:hAnsi="Times New Roman" w:cs="Times New Roman"/>
          <w:i/>
          <w:sz w:val="28"/>
          <w:szCs w:val="28"/>
        </w:rPr>
        <w:t>технологии</w:t>
      </w:r>
      <w:r w:rsidRPr="00B078FE">
        <w:rPr>
          <w:rFonts w:ascii="Times New Roman" w:hAnsi="Times New Roman" w:cs="Times New Roman"/>
          <w:sz w:val="28"/>
          <w:szCs w:val="28"/>
        </w:rPr>
        <w:t xml:space="preserve">  у</w:t>
      </w:r>
      <w:proofErr w:type="gramEnd"/>
      <w:r w:rsidRPr="00B078FE">
        <w:rPr>
          <w:rFonts w:ascii="Times New Roman" w:hAnsi="Times New Roman" w:cs="Times New Roman"/>
          <w:sz w:val="28"/>
          <w:szCs w:val="28"/>
        </w:rPr>
        <w:t xml:space="preserve"> детей происходит осознание своих интересов и формирование умений их реализовывать; приобретение опыта собственной исследовательской деятельности, включая умение ее планировать; формирование личностных качеств; применение и приобретение новых знаний путем самообразования.</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В своей работе я внедряла следующие проекты: «Разноцветный </w:t>
      </w:r>
      <w:proofErr w:type="gramStart"/>
      <w:r w:rsidRPr="00B078FE">
        <w:rPr>
          <w:rFonts w:ascii="Times New Roman" w:hAnsi="Times New Roman" w:cs="Times New Roman"/>
          <w:sz w:val="28"/>
          <w:szCs w:val="28"/>
        </w:rPr>
        <w:t>мир,  «</w:t>
      </w:r>
      <w:proofErr w:type="gramEnd"/>
      <w:r w:rsidRPr="00B078FE">
        <w:rPr>
          <w:rFonts w:ascii="Times New Roman" w:hAnsi="Times New Roman" w:cs="Times New Roman"/>
          <w:sz w:val="28"/>
          <w:szCs w:val="28"/>
        </w:rPr>
        <w:t>Красный, желтый, голубой – выбирай себе любой!».</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Для эффективной реализации проектов, мне способствовало активное участие родителей, совместной работе с детьми дома, экскурсии, прогулки семейные, организации выставок, совместных игр с детьми. В реализации проектов я использую Е.В. Михеева «Современные технологии обучения дошкольников».</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Таким образом, использование современных технологий содействует сенсорному развитию детей раннего возраста и способствует повышению эффективности развивающих процессов.</w:t>
      </w:r>
    </w:p>
    <w:p w:rsidR="004C75FC" w:rsidRPr="00B078FE" w:rsidRDefault="004C75FC" w:rsidP="004C75FC">
      <w:pPr>
        <w:jc w:val="center"/>
        <w:rPr>
          <w:rFonts w:ascii="Times New Roman" w:hAnsi="Times New Roman" w:cs="Times New Roman"/>
          <w:b/>
          <w:sz w:val="28"/>
          <w:szCs w:val="28"/>
        </w:rPr>
      </w:pPr>
    </w:p>
    <w:p w:rsidR="004C75FC" w:rsidRPr="00B078FE" w:rsidRDefault="004C75FC" w:rsidP="004C75FC">
      <w:pPr>
        <w:jc w:val="center"/>
        <w:rPr>
          <w:rFonts w:ascii="Times New Roman" w:hAnsi="Times New Roman" w:cs="Times New Roman"/>
          <w:b/>
          <w:sz w:val="28"/>
          <w:szCs w:val="28"/>
        </w:rPr>
      </w:pPr>
      <w:r w:rsidRPr="00B078FE">
        <w:rPr>
          <w:rFonts w:ascii="Times New Roman" w:hAnsi="Times New Roman" w:cs="Times New Roman"/>
          <w:b/>
          <w:sz w:val="28"/>
          <w:szCs w:val="28"/>
        </w:rPr>
        <w:t xml:space="preserve">Создание </w:t>
      </w:r>
      <w:proofErr w:type="spellStart"/>
      <w:r w:rsidRPr="00B078FE">
        <w:rPr>
          <w:rFonts w:ascii="Times New Roman" w:hAnsi="Times New Roman" w:cs="Times New Roman"/>
          <w:b/>
          <w:sz w:val="28"/>
          <w:szCs w:val="28"/>
        </w:rPr>
        <w:t>здоровьесберегающей</w:t>
      </w:r>
      <w:proofErr w:type="spellEnd"/>
      <w:r w:rsidRPr="00B078FE">
        <w:rPr>
          <w:rFonts w:ascii="Times New Roman" w:hAnsi="Times New Roman" w:cs="Times New Roman"/>
          <w:b/>
          <w:sz w:val="28"/>
          <w:szCs w:val="28"/>
        </w:rPr>
        <w:t xml:space="preserve"> среды</w:t>
      </w:r>
    </w:p>
    <w:p w:rsidR="004C75FC" w:rsidRPr="00B078FE" w:rsidRDefault="004C75FC" w:rsidP="004C75FC">
      <w:pPr>
        <w:ind w:firstLine="360"/>
        <w:jc w:val="both"/>
        <w:rPr>
          <w:rFonts w:ascii="Times New Roman" w:hAnsi="Times New Roman" w:cs="Times New Roman"/>
          <w:sz w:val="28"/>
          <w:szCs w:val="28"/>
        </w:rPr>
      </w:pPr>
    </w:p>
    <w:p w:rsidR="004C75FC" w:rsidRPr="00B078FE" w:rsidRDefault="004C75FC" w:rsidP="004C75FC">
      <w:pPr>
        <w:tabs>
          <w:tab w:val="left" w:pos="360"/>
          <w:tab w:val="left" w:pos="540"/>
        </w:tabs>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В создание </w:t>
      </w:r>
      <w:proofErr w:type="spellStart"/>
      <w:r w:rsidRPr="00B078FE">
        <w:rPr>
          <w:rFonts w:ascii="Times New Roman" w:hAnsi="Times New Roman" w:cs="Times New Roman"/>
          <w:sz w:val="28"/>
          <w:szCs w:val="28"/>
        </w:rPr>
        <w:t>здоровьесберегающей</w:t>
      </w:r>
      <w:proofErr w:type="spellEnd"/>
      <w:r w:rsidRPr="00B078FE">
        <w:rPr>
          <w:rFonts w:ascii="Times New Roman" w:hAnsi="Times New Roman" w:cs="Times New Roman"/>
          <w:sz w:val="28"/>
          <w:szCs w:val="28"/>
        </w:rPr>
        <w:t xml:space="preserve"> среды детей мной были определены основные направления работы:</w:t>
      </w:r>
    </w:p>
    <w:p w:rsidR="004C75FC" w:rsidRPr="00B078FE" w:rsidRDefault="004C75FC" w:rsidP="004C75FC">
      <w:pPr>
        <w:numPr>
          <w:ilvl w:val="0"/>
          <w:numId w:val="7"/>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Воспитательная и оздоровительная направленность образовательного процесса;</w:t>
      </w:r>
    </w:p>
    <w:p w:rsidR="004C75FC" w:rsidRPr="00B078FE" w:rsidRDefault="004C75FC" w:rsidP="004C75FC">
      <w:pPr>
        <w:numPr>
          <w:ilvl w:val="0"/>
          <w:numId w:val="7"/>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Физическое развитие и оздоровление детей;</w:t>
      </w:r>
    </w:p>
    <w:p w:rsidR="004C75FC" w:rsidRPr="00B078FE" w:rsidRDefault="004C75FC" w:rsidP="004C75FC">
      <w:pPr>
        <w:numPr>
          <w:ilvl w:val="0"/>
          <w:numId w:val="7"/>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Профилактическая работа;</w:t>
      </w:r>
    </w:p>
    <w:p w:rsidR="004C75FC" w:rsidRPr="00B078FE" w:rsidRDefault="004C75FC" w:rsidP="004C75FC">
      <w:pPr>
        <w:numPr>
          <w:ilvl w:val="0"/>
          <w:numId w:val="7"/>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Работа с родителями;</w:t>
      </w:r>
    </w:p>
    <w:p w:rsidR="004C75FC" w:rsidRPr="00B078FE" w:rsidRDefault="004C75FC" w:rsidP="004C75FC">
      <w:pPr>
        <w:numPr>
          <w:ilvl w:val="0"/>
          <w:numId w:val="7"/>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Обеспечение психологического благополучия.</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Большое внимание в решении проблемы оздоровления детей я уделяю совершенствованию оптимизации двигательного режима и повышению </w:t>
      </w:r>
      <w:r w:rsidRPr="00B078FE">
        <w:rPr>
          <w:rFonts w:ascii="Times New Roman" w:hAnsi="Times New Roman" w:cs="Times New Roman"/>
          <w:sz w:val="28"/>
          <w:szCs w:val="28"/>
        </w:rPr>
        <w:lastRenderedPageBreak/>
        <w:t>двигательной активности моих воспитанников. С этой целью разработана модель двигательного режима детей в детском саду, которая включает время проведения, кратность проведения и разнообразные формы двигательной активности, такие как:</w:t>
      </w:r>
    </w:p>
    <w:p w:rsidR="004C75FC" w:rsidRPr="00B078FE" w:rsidRDefault="004C75FC" w:rsidP="004C75FC">
      <w:pPr>
        <w:numPr>
          <w:ilvl w:val="0"/>
          <w:numId w:val="8"/>
        </w:numPr>
        <w:tabs>
          <w:tab w:val="clear" w:pos="1155"/>
          <w:tab w:val="num" w:pos="180"/>
          <w:tab w:val="left" w:pos="54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 xml:space="preserve"> утренняя </w:t>
      </w:r>
      <w:proofErr w:type="gramStart"/>
      <w:r w:rsidRPr="00B078FE">
        <w:rPr>
          <w:rFonts w:ascii="Times New Roman" w:hAnsi="Times New Roman" w:cs="Times New Roman"/>
          <w:sz w:val="28"/>
          <w:szCs w:val="28"/>
        </w:rPr>
        <w:t>гимнастика,  индивидуальная</w:t>
      </w:r>
      <w:proofErr w:type="gramEnd"/>
      <w:r w:rsidRPr="00B078FE">
        <w:rPr>
          <w:rFonts w:ascii="Times New Roman" w:hAnsi="Times New Roman" w:cs="Times New Roman"/>
          <w:sz w:val="28"/>
          <w:szCs w:val="28"/>
        </w:rPr>
        <w:t xml:space="preserve"> работа,  физкультминутки,  подвижные и спортивные игры,  оздоровительный бег,  дозированная ходьба,  гимнастика после сна и прохождение по «тропе здоровья», закаливающие мероприятия, спортивные досуги и праздники, музыкальные и физкультурные занятия, ежедневный режим прогулок.</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В процессе формирования у детей осознанного отношения к своему здоровью, я учила их понимать значение и преимущество хорошего самочувствия, позволяющего им участвовать в общих играх, развлечениях, экскурсиях. Важное место отводится постоянному стимулированию развития у детей навыков личной гигиены и осуществлению контроля, за их неукоснительным соблюдением.</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В своей работе я использую общеизвестные средства: </w:t>
      </w:r>
    </w:p>
    <w:p w:rsidR="004C75FC" w:rsidRPr="00B078FE" w:rsidRDefault="004C75FC" w:rsidP="004C75FC">
      <w:pPr>
        <w:numPr>
          <w:ilvl w:val="0"/>
          <w:numId w:val="8"/>
        </w:numPr>
        <w:tabs>
          <w:tab w:val="clear" w:pos="1155"/>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 xml:space="preserve">закаливание; массаж (самомассаж); упражнения, на формирование осанки </w:t>
      </w:r>
    </w:p>
    <w:p w:rsidR="004C75FC" w:rsidRPr="00B078FE" w:rsidRDefault="004C75FC" w:rsidP="004C75FC">
      <w:pPr>
        <w:spacing w:line="360" w:lineRule="auto"/>
        <w:jc w:val="both"/>
        <w:rPr>
          <w:rFonts w:ascii="Times New Roman" w:hAnsi="Times New Roman" w:cs="Times New Roman"/>
          <w:sz w:val="28"/>
          <w:szCs w:val="28"/>
        </w:rPr>
      </w:pPr>
      <w:r w:rsidRPr="00B078FE">
        <w:rPr>
          <w:rFonts w:ascii="Times New Roman" w:hAnsi="Times New Roman" w:cs="Times New Roman"/>
          <w:sz w:val="28"/>
          <w:szCs w:val="28"/>
        </w:rPr>
        <w:t>и развитие опорно-двигательного аппарата; упражнения на развитие физических качеств; физические упражнения, способствующие психическому развитию, игры, которые лечат, пальчиковую гимнастику, артикуляционную гимнастику, ежемесячное проведение «Дней здоровья».</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 xml:space="preserve">Создаю условия для организации </w:t>
      </w:r>
      <w:proofErr w:type="spellStart"/>
      <w:r w:rsidRPr="00B078FE">
        <w:rPr>
          <w:rFonts w:ascii="Times New Roman" w:hAnsi="Times New Roman" w:cs="Times New Roman"/>
          <w:sz w:val="28"/>
          <w:szCs w:val="28"/>
        </w:rPr>
        <w:t>здоровьесберегающего</w:t>
      </w:r>
      <w:proofErr w:type="spellEnd"/>
      <w:r w:rsidRPr="00B078FE">
        <w:rPr>
          <w:rFonts w:ascii="Times New Roman" w:hAnsi="Times New Roman" w:cs="Times New Roman"/>
          <w:sz w:val="28"/>
          <w:szCs w:val="28"/>
        </w:rPr>
        <w:t xml:space="preserve"> процесса: </w:t>
      </w:r>
    </w:p>
    <w:p w:rsidR="004C75FC" w:rsidRPr="00B078FE" w:rsidRDefault="004C75FC" w:rsidP="004C75FC">
      <w:pPr>
        <w:numPr>
          <w:ilvl w:val="0"/>
          <w:numId w:val="9"/>
        </w:numPr>
        <w:tabs>
          <w:tab w:val="clear" w:pos="1155"/>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учёт индивидуальных и возрастных особенностей воспитанников;</w:t>
      </w:r>
    </w:p>
    <w:p w:rsidR="004C75FC" w:rsidRPr="00B078FE" w:rsidRDefault="004C75FC" w:rsidP="004C75FC">
      <w:pPr>
        <w:numPr>
          <w:ilvl w:val="0"/>
          <w:numId w:val="9"/>
        </w:numPr>
        <w:tabs>
          <w:tab w:val="clear" w:pos="1155"/>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поощрение самостоятельности;</w:t>
      </w:r>
    </w:p>
    <w:p w:rsidR="004C75FC" w:rsidRPr="00B078FE" w:rsidRDefault="004C75FC" w:rsidP="004C75FC">
      <w:pPr>
        <w:numPr>
          <w:ilvl w:val="0"/>
          <w:numId w:val="9"/>
        </w:numPr>
        <w:tabs>
          <w:tab w:val="clear" w:pos="1155"/>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формирование позитивного эмоционального опыта у ребёнка;</w:t>
      </w:r>
    </w:p>
    <w:p w:rsidR="004C75FC" w:rsidRPr="00B078FE" w:rsidRDefault="004C75FC" w:rsidP="004C75FC">
      <w:pPr>
        <w:numPr>
          <w:ilvl w:val="0"/>
          <w:numId w:val="9"/>
        </w:numPr>
        <w:tabs>
          <w:tab w:val="clear" w:pos="1155"/>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создание и закрепление целостного позитивного психосоматического состояния при выполнении различных видов деятельности;</w:t>
      </w:r>
    </w:p>
    <w:p w:rsidR="004C75FC" w:rsidRPr="00B078FE" w:rsidRDefault="004C75FC" w:rsidP="004C75FC">
      <w:pPr>
        <w:numPr>
          <w:ilvl w:val="0"/>
          <w:numId w:val="9"/>
        </w:numPr>
        <w:tabs>
          <w:tab w:val="clear" w:pos="1155"/>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развитие активного самовыражения.</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lastRenderedPageBreak/>
        <w:t xml:space="preserve">Организовывала активную </w:t>
      </w:r>
      <w:proofErr w:type="gramStart"/>
      <w:r w:rsidRPr="00B078FE">
        <w:rPr>
          <w:rFonts w:ascii="Times New Roman" w:hAnsi="Times New Roman" w:cs="Times New Roman"/>
          <w:sz w:val="28"/>
          <w:szCs w:val="28"/>
        </w:rPr>
        <w:t>работу  по</w:t>
      </w:r>
      <w:proofErr w:type="gramEnd"/>
      <w:r w:rsidRPr="00B078FE">
        <w:rPr>
          <w:rFonts w:ascii="Times New Roman" w:hAnsi="Times New Roman" w:cs="Times New Roman"/>
          <w:sz w:val="28"/>
          <w:szCs w:val="28"/>
        </w:rPr>
        <w:t xml:space="preserve"> взаимодействию ДОУ и семьи в формировании основ здорового образа жизни у детей дошкольного возраста. </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В процессе выполнения и проведения оздоровительных мероприятий я добилась следующих результатов:</w:t>
      </w:r>
    </w:p>
    <w:p w:rsidR="004C75FC" w:rsidRPr="00B078FE" w:rsidRDefault="004C75FC" w:rsidP="004C75FC">
      <w:pPr>
        <w:numPr>
          <w:ilvl w:val="0"/>
          <w:numId w:val="10"/>
        </w:numPr>
        <w:tabs>
          <w:tab w:val="clear" w:pos="1260"/>
          <w:tab w:val="num" w:pos="360"/>
        </w:tabs>
        <w:spacing w:after="0" w:line="360" w:lineRule="auto"/>
        <w:ind w:left="0" w:firstLine="0"/>
        <w:rPr>
          <w:rFonts w:ascii="Times New Roman" w:hAnsi="Times New Roman" w:cs="Times New Roman"/>
          <w:sz w:val="28"/>
          <w:szCs w:val="28"/>
        </w:rPr>
      </w:pPr>
      <w:r w:rsidRPr="00B078FE">
        <w:rPr>
          <w:rFonts w:ascii="Times New Roman" w:hAnsi="Times New Roman" w:cs="Times New Roman"/>
          <w:sz w:val="28"/>
          <w:szCs w:val="28"/>
        </w:rPr>
        <w:t>Снижение % заболеваемости детей.</w:t>
      </w:r>
    </w:p>
    <w:p w:rsidR="004C75FC" w:rsidRPr="00B078FE" w:rsidRDefault="004C75FC" w:rsidP="004C75FC">
      <w:pPr>
        <w:numPr>
          <w:ilvl w:val="0"/>
          <w:numId w:val="10"/>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Улучшение физического развития;</w:t>
      </w:r>
    </w:p>
    <w:p w:rsidR="004C75FC" w:rsidRPr="00B078FE" w:rsidRDefault="004C75FC" w:rsidP="004C75FC">
      <w:pPr>
        <w:numPr>
          <w:ilvl w:val="0"/>
          <w:numId w:val="10"/>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Отсутствие травматизма;</w:t>
      </w:r>
    </w:p>
    <w:p w:rsidR="004C75FC" w:rsidRPr="00B078FE" w:rsidRDefault="004C75FC" w:rsidP="004C75FC">
      <w:pPr>
        <w:numPr>
          <w:ilvl w:val="0"/>
          <w:numId w:val="10"/>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Устранение отставания в развитии движений (или позитивная динамика в соответствующих показателях);</w:t>
      </w:r>
    </w:p>
    <w:p w:rsidR="004C75FC" w:rsidRPr="00B078FE" w:rsidRDefault="004C75FC" w:rsidP="004C75FC">
      <w:pPr>
        <w:numPr>
          <w:ilvl w:val="0"/>
          <w:numId w:val="10"/>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Позитивные сдвиги в эмоциональной сфере;</w:t>
      </w:r>
    </w:p>
    <w:p w:rsidR="004C75FC" w:rsidRPr="00B078FE" w:rsidRDefault="004C75FC" w:rsidP="004C75FC">
      <w:pPr>
        <w:numPr>
          <w:ilvl w:val="0"/>
          <w:numId w:val="10"/>
        </w:numPr>
        <w:tabs>
          <w:tab w:val="clear" w:pos="1260"/>
          <w:tab w:val="num" w:pos="360"/>
        </w:tabs>
        <w:spacing w:after="0" w:line="360" w:lineRule="auto"/>
        <w:ind w:left="0" w:firstLine="0"/>
        <w:jc w:val="both"/>
        <w:rPr>
          <w:rFonts w:ascii="Times New Roman" w:hAnsi="Times New Roman" w:cs="Times New Roman"/>
          <w:sz w:val="28"/>
          <w:szCs w:val="28"/>
        </w:rPr>
      </w:pPr>
      <w:r w:rsidRPr="00B078FE">
        <w:rPr>
          <w:rFonts w:ascii="Times New Roman" w:hAnsi="Times New Roman" w:cs="Times New Roman"/>
          <w:sz w:val="28"/>
          <w:szCs w:val="28"/>
        </w:rPr>
        <w:t>Улучшение аппетита, качества сна, навыков самообслуживания, познавательных возможностей.</w:t>
      </w:r>
    </w:p>
    <w:p w:rsidR="004C75FC" w:rsidRPr="00B078FE" w:rsidRDefault="004C75FC" w:rsidP="004C75FC">
      <w:pPr>
        <w:numPr>
          <w:ilvl w:val="0"/>
          <w:numId w:val="10"/>
        </w:numPr>
        <w:tabs>
          <w:tab w:val="clear" w:pos="1260"/>
          <w:tab w:val="num" w:pos="360"/>
        </w:tabs>
        <w:spacing w:after="0" w:line="240" w:lineRule="auto"/>
        <w:ind w:left="0" w:firstLine="0"/>
        <w:rPr>
          <w:rFonts w:ascii="Times New Roman" w:hAnsi="Times New Roman" w:cs="Times New Roman"/>
          <w:b/>
          <w:sz w:val="28"/>
          <w:szCs w:val="28"/>
        </w:rPr>
      </w:pPr>
      <w:r w:rsidRPr="00B078FE">
        <w:rPr>
          <w:rFonts w:ascii="Times New Roman" w:hAnsi="Times New Roman" w:cs="Times New Roman"/>
          <w:sz w:val="28"/>
          <w:szCs w:val="28"/>
        </w:rPr>
        <w:t>Рост качественных показателей мониторинга физического состояния детей.</w:t>
      </w:r>
    </w:p>
    <w:p w:rsidR="004C75FC" w:rsidRPr="00B078FE" w:rsidRDefault="004C75FC" w:rsidP="004C75FC">
      <w:pPr>
        <w:jc w:val="center"/>
        <w:rPr>
          <w:rFonts w:ascii="Times New Roman" w:hAnsi="Times New Roman" w:cs="Times New Roman"/>
          <w:b/>
          <w:sz w:val="28"/>
          <w:szCs w:val="28"/>
        </w:rPr>
      </w:pPr>
    </w:p>
    <w:p w:rsidR="004C75FC" w:rsidRPr="00B078FE" w:rsidRDefault="004C75FC" w:rsidP="004C75FC">
      <w:pPr>
        <w:spacing w:line="360" w:lineRule="auto"/>
        <w:jc w:val="center"/>
        <w:rPr>
          <w:rFonts w:ascii="Times New Roman" w:hAnsi="Times New Roman" w:cs="Times New Roman"/>
          <w:bCs/>
          <w:sz w:val="28"/>
          <w:szCs w:val="28"/>
        </w:rPr>
      </w:pPr>
      <w:r w:rsidRPr="00B078FE">
        <w:rPr>
          <w:rFonts w:ascii="Times New Roman" w:hAnsi="Times New Roman" w:cs="Times New Roman"/>
          <w:b/>
          <w:bCs/>
          <w:sz w:val="28"/>
          <w:szCs w:val="28"/>
        </w:rPr>
        <w:t>Система индивидуальной работы</w:t>
      </w:r>
      <w:r w:rsidRPr="00B078FE">
        <w:rPr>
          <w:rFonts w:ascii="Times New Roman" w:hAnsi="Times New Roman" w:cs="Times New Roman"/>
          <w:bCs/>
          <w:sz w:val="28"/>
          <w:szCs w:val="28"/>
        </w:rPr>
        <w:t>.</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У каждого ребенка имеются свои особенности. Процесс психофизического развития оказывает влияние на усвоение навыков и умений, на отношение ребенка к окружающему миру. Именно поэтому обучение и воспитание детей должно основываться на принципе индивидуального подхода, который обеспечивает максимальное развитие всех способностей.</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Индивидуальная работа с детьми заключается в конкретизации общих целей воспитания с возрастными и индивидуальными особенностями, в гибком использовании методов и форм воспитания, а также организация оптимальных условий для развития отдельного ребенка.</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t>Планирование задач, содержания и методов индивидуальной работы с детьми выполняю на основании результатов повседневных наблюдений за ребёнком, анализа его деятельности и бесед с родителями.</w:t>
      </w:r>
    </w:p>
    <w:p w:rsidR="004C75FC" w:rsidRPr="00B078FE" w:rsidRDefault="004C75FC" w:rsidP="004C75FC">
      <w:pPr>
        <w:spacing w:line="360" w:lineRule="auto"/>
        <w:ind w:firstLine="360"/>
        <w:jc w:val="both"/>
        <w:rPr>
          <w:rFonts w:ascii="Times New Roman" w:hAnsi="Times New Roman" w:cs="Times New Roman"/>
          <w:sz w:val="28"/>
          <w:szCs w:val="28"/>
        </w:rPr>
      </w:pPr>
      <w:r w:rsidRPr="00B078FE">
        <w:rPr>
          <w:rFonts w:ascii="Times New Roman" w:hAnsi="Times New Roman" w:cs="Times New Roman"/>
          <w:sz w:val="28"/>
          <w:szCs w:val="28"/>
        </w:rPr>
        <w:lastRenderedPageBreak/>
        <w:t xml:space="preserve">Показатели психофизического развития, которые учитываются при планировании с индивидуальной работы: </w:t>
      </w:r>
    </w:p>
    <w:p w:rsidR="004C75FC" w:rsidRPr="00B078FE" w:rsidRDefault="004C75FC" w:rsidP="004C75FC">
      <w:pPr>
        <w:numPr>
          <w:ilvl w:val="0"/>
          <w:numId w:val="11"/>
        </w:numPr>
        <w:spacing w:after="0" w:line="360" w:lineRule="auto"/>
        <w:jc w:val="both"/>
        <w:rPr>
          <w:rFonts w:ascii="Times New Roman" w:hAnsi="Times New Roman" w:cs="Times New Roman"/>
          <w:sz w:val="28"/>
          <w:szCs w:val="28"/>
        </w:rPr>
      </w:pPr>
      <w:r w:rsidRPr="00B078FE">
        <w:rPr>
          <w:rFonts w:ascii="Times New Roman" w:hAnsi="Times New Roman" w:cs="Times New Roman"/>
          <w:sz w:val="28"/>
          <w:szCs w:val="28"/>
        </w:rPr>
        <w:t>уровень знаний (осознанность и действенность);</w:t>
      </w:r>
    </w:p>
    <w:p w:rsidR="004C75FC" w:rsidRPr="00B078FE" w:rsidRDefault="004C75FC" w:rsidP="004C75FC">
      <w:pPr>
        <w:numPr>
          <w:ilvl w:val="0"/>
          <w:numId w:val="11"/>
        </w:numPr>
        <w:spacing w:after="0" w:line="360" w:lineRule="auto"/>
        <w:jc w:val="both"/>
        <w:rPr>
          <w:rFonts w:ascii="Times New Roman" w:hAnsi="Times New Roman" w:cs="Times New Roman"/>
          <w:sz w:val="28"/>
          <w:szCs w:val="28"/>
        </w:rPr>
      </w:pPr>
      <w:r w:rsidRPr="00B078FE">
        <w:rPr>
          <w:rFonts w:ascii="Times New Roman" w:hAnsi="Times New Roman" w:cs="Times New Roman"/>
          <w:sz w:val="28"/>
          <w:szCs w:val="28"/>
        </w:rPr>
        <w:t>характер и длительность работоспособности;</w:t>
      </w:r>
    </w:p>
    <w:p w:rsidR="004C75FC" w:rsidRPr="00B078FE" w:rsidRDefault="004C75FC" w:rsidP="004C75FC">
      <w:pPr>
        <w:numPr>
          <w:ilvl w:val="0"/>
          <w:numId w:val="11"/>
        </w:numPr>
        <w:spacing w:after="0" w:line="360" w:lineRule="auto"/>
        <w:jc w:val="both"/>
        <w:rPr>
          <w:rFonts w:ascii="Times New Roman" w:hAnsi="Times New Roman" w:cs="Times New Roman"/>
          <w:sz w:val="28"/>
          <w:szCs w:val="28"/>
        </w:rPr>
      </w:pPr>
      <w:r w:rsidRPr="00B078FE">
        <w:rPr>
          <w:rFonts w:ascii="Times New Roman" w:hAnsi="Times New Roman" w:cs="Times New Roman"/>
          <w:sz w:val="28"/>
          <w:szCs w:val="28"/>
        </w:rPr>
        <w:t>характеристики переключения мыслительных процессов;</w:t>
      </w:r>
    </w:p>
    <w:p w:rsidR="004C75FC" w:rsidRPr="00B078FE" w:rsidRDefault="004C75FC" w:rsidP="004C75FC">
      <w:pPr>
        <w:numPr>
          <w:ilvl w:val="0"/>
          <w:numId w:val="11"/>
        </w:numPr>
        <w:spacing w:after="0" w:line="360" w:lineRule="auto"/>
        <w:jc w:val="both"/>
        <w:rPr>
          <w:rFonts w:ascii="Times New Roman" w:hAnsi="Times New Roman" w:cs="Times New Roman"/>
          <w:sz w:val="28"/>
          <w:szCs w:val="28"/>
        </w:rPr>
      </w:pPr>
      <w:r w:rsidRPr="00B078FE">
        <w:rPr>
          <w:rFonts w:ascii="Times New Roman" w:hAnsi="Times New Roman" w:cs="Times New Roman"/>
          <w:sz w:val="28"/>
          <w:szCs w:val="28"/>
        </w:rPr>
        <w:t>степень активности и самостоятельности;</w:t>
      </w:r>
    </w:p>
    <w:p w:rsidR="004C75FC" w:rsidRPr="00B078FE" w:rsidRDefault="004C75FC" w:rsidP="004C75FC">
      <w:pPr>
        <w:numPr>
          <w:ilvl w:val="0"/>
          <w:numId w:val="11"/>
        </w:numPr>
        <w:spacing w:after="0" w:line="360" w:lineRule="auto"/>
        <w:jc w:val="both"/>
        <w:rPr>
          <w:rFonts w:ascii="Times New Roman" w:hAnsi="Times New Roman" w:cs="Times New Roman"/>
          <w:sz w:val="28"/>
          <w:szCs w:val="28"/>
        </w:rPr>
      </w:pPr>
      <w:r w:rsidRPr="00B078FE">
        <w:rPr>
          <w:rFonts w:ascii="Times New Roman" w:hAnsi="Times New Roman" w:cs="Times New Roman"/>
          <w:sz w:val="28"/>
          <w:szCs w:val="28"/>
        </w:rPr>
        <w:t>личное отношение к обучению;</w:t>
      </w:r>
    </w:p>
    <w:p w:rsidR="004C75FC" w:rsidRPr="00B078FE" w:rsidRDefault="004C75FC" w:rsidP="004C75FC">
      <w:pPr>
        <w:numPr>
          <w:ilvl w:val="0"/>
          <w:numId w:val="11"/>
        </w:numPr>
        <w:spacing w:after="0" w:line="360" w:lineRule="auto"/>
        <w:jc w:val="both"/>
        <w:rPr>
          <w:rFonts w:ascii="Times New Roman" w:hAnsi="Times New Roman" w:cs="Times New Roman"/>
          <w:sz w:val="28"/>
          <w:szCs w:val="28"/>
        </w:rPr>
      </w:pPr>
      <w:r w:rsidRPr="00B078FE">
        <w:rPr>
          <w:rFonts w:ascii="Times New Roman" w:hAnsi="Times New Roman" w:cs="Times New Roman"/>
          <w:sz w:val="28"/>
          <w:szCs w:val="28"/>
        </w:rPr>
        <w:t>наличие познавательных интересов;</w:t>
      </w:r>
    </w:p>
    <w:p w:rsidR="004C75FC" w:rsidRPr="00B078FE" w:rsidRDefault="004C75FC" w:rsidP="004C75FC">
      <w:pPr>
        <w:numPr>
          <w:ilvl w:val="0"/>
          <w:numId w:val="11"/>
        </w:numPr>
        <w:spacing w:after="0" w:line="360" w:lineRule="auto"/>
        <w:jc w:val="both"/>
        <w:rPr>
          <w:rFonts w:ascii="Times New Roman" w:hAnsi="Times New Roman" w:cs="Times New Roman"/>
          <w:sz w:val="28"/>
          <w:szCs w:val="28"/>
        </w:rPr>
      </w:pPr>
      <w:r w:rsidRPr="00B078FE">
        <w:rPr>
          <w:rFonts w:ascii="Times New Roman" w:hAnsi="Times New Roman" w:cs="Times New Roman"/>
          <w:sz w:val="28"/>
          <w:szCs w:val="28"/>
        </w:rPr>
        <w:t>степень волевого развития.</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Индивидуальная работа с детьми как самостоятельная организационная форма проводится с детьми всех возрастов в свободные часы (во время утреннего приема, прогулок и т.п.) в помещениях и на свежем воздухе. </w:t>
      </w:r>
    </w:p>
    <w:p w:rsidR="004C75FC" w:rsidRPr="00B078FE" w:rsidRDefault="004C75FC" w:rsidP="004C75FC">
      <w:pPr>
        <w:spacing w:line="360" w:lineRule="auto"/>
        <w:ind w:firstLine="357"/>
        <w:jc w:val="both"/>
        <w:rPr>
          <w:rFonts w:ascii="Times New Roman" w:hAnsi="Times New Roman" w:cs="Times New Roman"/>
          <w:sz w:val="28"/>
          <w:szCs w:val="28"/>
        </w:rPr>
      </w:pPr>
      <w:r w:rsidRPr="00B078FE">
        <w:rPr>
          <w:rFonts w:ascii="Times New Roman" w:hAnsi="Times New Roman" w:cs="Times New Roman"/>
          <w:sz w:val="28"/>
          <w:szCs w:val="28"/>
        </w:rPr>
        <w:t xml:space="preserve">Родителям, детей которые не </w:t>
      </w:r>
      <w:proofErr w:type="gramStart"/>
      <w:r w:rsidRPr="00B078FE">
        <w:rPr>
          <w:rFonts w:ascii="Times New Roman" w:hAnsi="Times New Roman" w:cs="Times New Roman"/>
          <w:sz w:val="28"/>
          <w:szCs w:val="28"/>
        </w:rPr>
        <w:t>смогли  повысить</w:t>
      </w:r>
      <w:proofErr w:type="gramEnd"/>
      <w:r w:rsidRPr="00B078FE">
        <w:rPr>
          <w:rFonts w:ascii="Times New Roman" w:hAnsi="Times New Roman" w:cs="Times New Roman"/>
          <w:sz w:val="28"/>
          <w:szCs w:val="28"/>
        </w:rPr>
        <w:t xml:space="preserve"> полностью свои результаты, мной были даны рекомендации и консультации.</w:t>
      </w:r>
    </w:p>
    <w:p w:rsidR="004C75FC" w:rsidRPr="00B078FE" w:rsidRDefault="004C75FC" w:rsidP="004C75FC">
      <w:pPr>
        <w:rPr>
          <w:rFonts w:ascii="Times New Roman" w:hAnsi="Times New Roman" w:cs="Times New Roman"/>
          <w:bCs/>
          <w:sz w:val="28"/>
          <w:szCs w:val="28"/>
        </w:rPr>
      </w:pPr>
    </w:p>
    <w:p w:rsidR="004C75FC" w:rsidRPr="00B078FE" w:rsidRDefault="004C75FC" w:rsidP="004C75FC">
      <w:pPr>
        <w:spacing w:line="360" w:lineRule="auto"/>
        <w:rPr>
          <w:rFonts w:ascii="Times New Roman" w:hAnsi="Times New Roman" w:cs="Times New Roman"/>
          <w:bCs/>
          <w:sz w:val="28"/>
          <w:szCs w:val="28"/>
        </w:rPr>
      </w:pPr>
      <w:r w:rsidRPr="00B078FE">
        <w:rPr>
          <w:rFonts w:ascii="Times New Roman" w:hAnsi="Times New Roman" w:cs="Times New Roman"/>
          <w:b/>
          <w:bCs/>
          <w:sz w:val="28"/>
          <w:szCs w:val="28"/>
        </w:rPr>
        <w:t>Результаты освоения образовательной программы детьми.</w:t>
      </w:r>
    </w:p>
    <w:p w:rsidR="004C75FC" w:rsidRPr="00B078FE" w:rsidRDefault="004C75FC" w:rsidP="004C75FC">
      <w:pPr>
        <w:spacing w:line="360" w:lineRule="auto"/>
        <w:ind w:firstLine="357"/>
        <w:jc w:val="both"/>
        <w:rPr>
          <w:rFonts w:ascii="Times New Roman" w:hAnsi="Times New Roman" w:cs="Times New Roman"/>
          <w:bCs/>
          <w:sz w:val="28"/>
          <w:szCs w:val="28"/>
        </w:rPr>
      </w:pPr>
      <w:r w:rsidRPr="00B078FE">
        <w:rPr>
          <w:rFonts w:ascii="Times New Roman" w:hAnsi="Times New Roman" w:cs="Times New Roman"/>
          <w:bCs/>
          <w:sz w:val="28"/>
          <w:szCs w:val="28"/>
        </w:rPr>
        <w:t xml:space="preserve">Анализ мониторинга отражает положительную динамику сенсорного развития всех </w:t>
      </w:r>
      <w:proofErr w:type="gramStart"/>
      <w:r w:rsidRPr="00B078FE">
        <w:rPr>
          <w:rFonts w:ascii="Times New Roman" w:hAnsi="Times New Roman" w:cs="Times New Roman"/>
          <w:bCs/>
          <w:sz w:val="28"/>
          <w:szCs w:val="28"/>
        </w:rPr>
        <w:t>детей,  у</w:t>
      </w:r>
      <w:proofErr w:type="gramEnd"/>
      <w:r w:rsidRPr="00B078FE">
        <w:rPr>
          <w:rFonts w:ascii="Times New Roman" w:hAnsi="Times New Roman" w:cs="Times New Roman"/>
          <w:bCs/>
          <w:sz w:val="28"/>
          <w:szCs w:val="28"/>
        </w:rPr>
        <w:t xml:space="preserve"> воспитанников показан положительный результат усвоения умений, знаний и навыков игровой деятельности, физического и речевого развития.</w:t>
      </w:r>
    </w:p>
    <w:p w:rsidR="004C75FC" w:rsidRPr="00B078FE" w:rsidRDefault="004C75FC" w:rsidP="004C75FC">
      <w:pPr>
        <w:spacing w:line="360" w:lineRule="auto"/>
        <w:ind w:firstLine="357"/>
        <w:jc w:val="center"/>
        <w:rPr>
          <w:rFonts w:ascii="Times New Roman" w:hAnsi="Times New Roman" w:cs="Times New Roman"/>
          <w:b/>
          <w:bCs/>
          <w:sz w:val="28"/>
          <w:szCs w:val="28"/>
        </w:rPr>
      </w:pPr>
      <w:r w:rsidRPr="00B078FE">
        <w:rPr>
          <w:rFonts w:ascii="Times New Roman" w:hAnsi="Times New Roman" w:cs="Times New Roman"/>
          <w:b/>
          <w:bCs/>
          <w:sz w:val="28"/>
          <w:szCs w:val="28"/>
        </w:rPr>
        <w:t>Сенсорное развитие</w:t>
      </w:r>
    </w:p>
    <w:tbl>
      <w:tblPr>
        <w:tblW w:w="7214" w:type="dxa"/>
        <w:tblInd w:w="659" w:type="dxa"/>
        <w:tblLook w:val="0000" w:firstRow="0" w:lastRow="0" w:firstColumn="0" w:lastColumn="0" w:noHBand="0" w:noVBand="0"/>
      </w:tblPr>
      <w:tblGrid>
        <w:gridCol w:w="3680"/>
        <w:gridCol w:w="1291"/>
        <w:gridCol w:w="1260"/>
        <w:gridCol w:w="1320"/>
      </w:tblGrid>
      <w:tr w:rsidR="004C75FC" w:rsidRPr="00B078FE" w:rsidTr="008F0E9F">
        <w:trPr>
          <w:trHeight w:val="255"/>
        </w:trPr>
        <w:tc>
          <w:tcPr>
            <w:tcW w:w="36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C75FC" w:rsidRPr="00B078FE" w:rsidRDefault="004C75FC" w:rsidP="008F0E9F">
            <w:pPr>
              <w:rPr>
                <w:rFonts w:ascii="Times New Roman" w:hAnsi="Times New Roman" w:cs="Times New Roman"/>
                <w:sz w:val="28"/>
                <w:szCs w:val="28"/>
              </w:rPr>
            </w:pPr>
            <w:r w:rsidRPr="00B078FE">
              <w:rPr>
                <w:rFonts w:ascii="Times New Roman" w:hAnsi="Times New Roman" w:cs="Times New Roman"/>
                <w:sz w:val="28"/>
                <w:szCs w:val="28"/>
              </w:rPr>
              <w:t> </w:t>
            </w:r>
          </w:p>
        </w:tc>
        <w:tc>
          <w:tcPr>
            <w:tcW w:w="118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Высокий</w:t>
            </w:r>
          </w:p>
        </w:tc>
        <w:tc>
          <w:tcPr>
            <w:tcW w:w="1034"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Средний</w:t>
            </w:r>
          </w:p>
        </w:tc>
        <w:tc>
          <w:tcPr>
            <w:tcW w:w="132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Низкий</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2023</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0%</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64%</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36%</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2023</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9%</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78%</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13%</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2024</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12%</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78%</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10%</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2024</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21%</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79%</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0%</w:t>
            </w:r>
          </w:p>
        </w:tc>
      </w:tr>
    </w:tbl>
    <w:p w:rsidR="004C75FC" w:rsidRPr="00B078FE" w:rsidRDefault="004C75FC" w:rsidP="004C75FC">
      <w:pPr>
        <w:jc w:val="center"/>
        <w:rPr>
          <w:rFonts w:ascii="Times New Roman" w:hAnsi="Times New Roman" w:cs="Times New Roman"/>
          <w:b/>
          <w:bCs/>
          <w:sz w:val="28"/>
          <w:szCs w:val="28"/>
        </w:rPr>
      </w:pPr>
    </w:p>
    <w:p w:rsidR="004C75FC" w:rsidRPr="00B078FE" w:rsidRDefault="004C75FC" w:rsidP="004C75FC">
      <w:pPr>
        <w:jc w:val="center"/>
        <w:rPr>
          <w:rFonts w:ascii="Times New Roman" w:hAnsi="Times New Roman" w:cs="Times New Roman"/>
          <w:b/>
          <w:bCs/>
          <w:sz w:val="28"/>
          <w:szCs w:val="28"/>
        </w:rPr>
      </w:pPr>
      <w:r w:rsidRPr="00B078FE">
        <w:rPr>
          <w:rFonts w:ascii="Times New Roman" w:hAnsi="Times New Roman" w:cs="Times New Roman"/>
          <w:b/>
          <w:bCs/>
          <w:sz w:val="28"/>
          <w:szCs w:val="28"/>
        </w:rPr>
        <w:lastRenderedPageBreak/>
        <w:t>Игровая деятельность</w:t>
      </w:r>
    </w:p>
    <w:tbl>
      <w:tblPr>
        <w:tblW w:w="7214" w:type="dxa"/>
        <w:tblInd w:w="659" w:type="dxa"/>
        <w:tblLook w:val="0000" w:firstRow="0" w:lastRow="0" w:firstColumn="0" w:lastColumn="0" w:noHBand="0" w:noVBand="0"/>
      </w:tblPr>
      <w:tblGrid>
        <w:gridCol w:w="3680"/>
        <w:gridCol w:w="1291"/>
        <w:gridCol w:w="1260"/>
        <w:gridCol w:w="1320"/>
      </w:tblGrid>
      <w:tr w:rsidR="004C75FC" w:rsidRPr="00B078FE" w:rsidTr="008F0E9F">
        <w:trPr>
          <w:trHeight w:val="255"/>
        </w:trPr>
        <w:tc>
          <w:tcPr>
            <w:tcW w:w="36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C75FC" w:rsidRPr="00B078FE" w:rsidRDefault="004C75FC" w:rsidP="008F0E9F">
            <w:pPr>
              <w:rPr>
                <w:rFonts w:ascii="Times New Roman" w:hAnsi="Times New Roman" w:cs="Times New Roman"/>
                <w:sz w:val="28"/>
                <w:szCs w:val="28"/>
              </w:rPr>
            </w:pPr>
            <w:r w:rsidRPr="00B078FE">
              <w:rPr>
                <w:rFonts w:ascii="Times New Roman" w:hAnsi="Times New Roman" w:cs="Times New Roman"/>
                <w:sz w:val="28"/>
                <w:szCs w:val="28"/>
              </w:rPr>
              <w:t> </w:t>
            </w:r>
          </w:p>
        </w:tc>
        <w:tc>
          <w:tcPr>
            <w:tcW w:w="118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Высокий</w:t>
            </w:r>
          </w:p>
        </w:tc>
        <w:tc>
          <w:tcPr>
            <w:tcW w:w="1034"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Средний</w:t>
            </w:r>
          </w:p>
        </w:tc>
        <w:tc>
          <w:tcPr>
            <w:tcW w:w="132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Низкий</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2023</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0%</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52%</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48%</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2023</w:t>
            </w:r>
            <w:r w:rsidR="004C75FC" w:rsidRPr="00B078FE">
              <w:rPr>
                <w:rFonts w:ascii="Times New Roman" w:hAnsi="Times New Roman" w:cs="Times New Roman"/>
                <w:sz w:val="28"/>
                <w:szCs w:val="28"/>
              </w:rPr>
              <w:t>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3%</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74%</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23%</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2024</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5%</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76%</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19%</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2024</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14%</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79%</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w:t>
            </w:r>
          </w:p>
        </w:tc>
      </w:tr>
    </w:tbl>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b/>
          <w:bCs/>
          <w:sz w:val="28"/>
          <w:szCs w:val="28"/>
        </w:rPr>
      </w:pPr>
      <w:r w:rsidRPr="00B078FE">
        <w:rPr>
          <w:rFonts w:ascii="Times New Roman" w:hAnsi="Times New Roman" w:cs="Times New Roman"/>
          <w:b/>
          <w:bCs/>
          <w:sz w:val="28"/>
          <w:szCs w:val="28"/>
        </w:rPr>
        <w:t>Речевое развитие</w:t>
      </w:r>
    </w:p>
    <w:p w:rsidR="004C75FC" w:rsidRPr="00B078FE" w:rsidRDefault="004C75FC" w:rsidP="004C75FC">
      <w:pPr>
        <w:rPr>
          <w:rFonts w:ascii="Times New Roman" w:hAnsi="Times New Roman" w:cs="Times New Roman"/>
          <w:bCs/>
          <w:sz w:val="28"/>
          <w:szCs w:val="28"/>
        </w:rPr>
      </w:pPr>
    </w:p>
    <w:tbl>
      <w:tblPr>
        <w:tblW w:w="7214" w:type="dxa"/>
        <w:tblInd w:w="659" w:type="dxa"/>
        <w:tblLook w:val="0000" w:firstRow="0" w:lastRow="0" w:firstColumn="0" w:lastColumn="0" w:noHBand="0" w:noVBand="0"/>
      </w:tblPr>
      <w:tblGrid>
        <w:gridCol w:w="3680"/>
        <w:gridCol w:w="1291"/>
        <w:gridCol w:w="1260"/>
        <w:gridCol w:w="1320"/>
      </w:tblGrid>
      <w:tr w:rsidR="004C75FC" w:rsidRPr="00B078FE" w:rsidTr="008F0E9F">
        <w:trPr>
          <w:trHeight w:val="255"/>
        </w:trPr>
        <w:tc>
          <w:tcPr>
            <w:tcW w:w="36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C75FC" w:rsidRPr="00B078FE" w:rsidRDefault="004C75FC" w:rsidP="008F0E9F">
            <w:pPr>
              <w:rPr>
                <w:rFonts w:ascii="Times New Roman" w:hAnsi="Times New Roman" w:cs="Times New Roman"/>
                <w:sz w:val="28"/>
                <w:szCs w:val="28"/>
              </w:rPr>
            </w:pPr>
            <w:r w:rsidRPr="00B078FE">
              <w:rPr>
                <w:rFonts w:ascii="Times New Roman" w:hAnsi="Times New Roman" w:cs="Times New Roman"/>
                <w:sz w:val="28"/>
                <w:szCs w:val="28"/>
              </w:rPr>
              <w:t> </w:t>
            </w:r>
          </w:p>
        </w:tc>
        <w:tc>
          <w:tcPr>
            <w:tcW w:w="118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Высокий</w:t>
            </w:r>
          </w:p>
        </w:tc>
        <w:tc>
          <w:tcPr>
            <w:tcW w:w="1034"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Средний</w:t>
            </w:r>
          </w:p>
        </w:tc>
        <w:tc>
          <w:tcPr>
            <w:tcW w:w="132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Низкий</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2023</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0%</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18%</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82%</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2023</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0%</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65%</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35%</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w:t>
            </w:r>
            <w:r w:rsidR="004C75FC" w:rsidRPr="00B078FE">
              <w:rPr>
                <w:rFonts w:ascii="Times New Roman" w:hAnsi="Times New Roman" w:cs="Times New Roman"/>
                <w:sz w:val="28"/>
                <w:szCs w:val="28"/>
              </w:rPr>
              <w:t>4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0%</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75%</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25%</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2024</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5%</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87%</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8%</w:t>
            </w:r>
          </w:p>
        </w:tc>
      </w:tr>
    </w:tbl>
    <w:p w:rsidR="004C75FC" w:rsidRPr="00B078FE" w:rsidRDefault="004C75FC" w:rsidP="004C75FC">
      <w:pPr>
        <w:rPr>
          <w:rFonts w:ascii="Times New Roman" w:hAnsi="Times New Roman" w:cs="Times New Roman"/>
          <w:bCs/>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b/>
          <w:bCs/>
          <w:sz w:val="28"/>
          <w:szCs w:val="28"/>
        </w:rPr>
      </w:pPr>
      <w:r w:rsidRPr="00B078FE">
        <w:rPr>
          <w:rFonts w:ascii="Times New Roman" w:hAnsi="Times New Roman" w:cs="Times New Roman"/>
          <w:b/>
          <w:bCs/>
          <w:sz w:val="28"/>
          <w:szCs w:val="28"/>
        </w:rPr>
        <w:t>Физическое развитие</w:t>
      </w:r>
    </w:p>
    <w:p w:rsidR="004C75FC" w:rsidRPr="00B078FE" w:rsidRDefault="004C75FC" w:rsidP="004C75FC">
      <w:pPr>
        <w:jc w:val="center"/>
        <w:rPr>
          <w:rFonts w:ascii="Times New Roman" w:hAnsi="Times New Roman" w:cs="Times New Roman"/>
          <w:sz w:val="28"/>
          <w:szCs w:val="28"/>
        </w:rPr>
      </w:pPr>
    </w:p>
    <w:tbl>
      <w:tblPr>
        <w:tblW w:w="7214" w:type="dxa"/>
        <w:tblInd w:w="659" w:type="dxa"/>
        <w:tblLook w:val="0000" w:firstRow="0" w:lastRow="0" w:firstColumn="0" w:lastColumn="0" w:noHBand="0" w:noVBand="0"/>
      </w:tblPr>
      <w:tblGrid>
        <w:gridCol w:w="3680"/>
        <w:gridCol w:w="1291"/>
        <w:gridCol w:w="1260"/>
        <w:gridCol w:w="1320"/>
      </w:tblGrid>
      <w:tr w:rsidR="004C75FC" w:rsidRPr="00B078FE" w:rsidTr="008F0E9F">
        <w:trPr>
          <w:trHeight w:val="255"/>
        </w:trPr>
        <w:tc>
          <w:tcPr>
            <w:tcW w:w="36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C75FC" w:rsidRPr="00B078FE" w:rsidRDefault="004C75FC" w:rsidP="008F0E9F">
            <w:pPr>
              <w:rPr>
                <w:rFonts w:ascii="Times New Roman" w:hAnsi="Times New Roman" w:cs="Times New Roman"/>
                <w:sz w:val="28"/>
                <w:szCs w:val="28"/>
              </w:rPr>
            </w:pPr>
            <w:r w:rsidRPr="00B078FE">
              <w:rPr>
                <w:rFonts w:ascii="Times New Roman" w:hAnsi="Times New Roman" w:cs="Times New Roman"/>
                <w:sz w:val="28"/>
                <w:szCs w:val="28"/>
              </w:rPr>
              <w:t> </w:t>
            </w:r>
          </w:p>
        </w:tc>
        <w:tc>
          <w:tcPr>
            <w:tcW w:w="118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Высокий</w:t>
            </w:r>
          </w:p>
        </w:tc>
        <w:tc>
          <w:tcPr>
            <w:tcW w:w="1034"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Средний</w:t>
            </w:r>
          </w:p>
        </w:tc>
        <w:tc>
          <w:tcPr>
            <w:tcW w:w="132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Низкий</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2023</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0%</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70%</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30%</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2023</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78%</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15%</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2024</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10%</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80%</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10%</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2024</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17%</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83%</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0%</w:t>
            </w:r>
          </w:p>
        </w:tc>
      </w:tr>
    </w:tbl>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spacing w:line="360" w:lineRule="auto"/>
        <w:jc w:val="center"/>
        <w:rPr>
          <w:rFonts w:ascii="Times New Roman" w:hAnsi="Times New Roman" w:cs="Times New Roman"/>
          <w:b/>
          <w:bCs/>
          <w:sz w:val="28"/>
          <w:szCs w:val="28"/>
        </w:rPr>
      </w:pPr>
      <w:r w:rsidRPr="00B078FE">
        <w:rPr>
          <w:rFonts w:ascii="Times New Roman" w:hAnsi="Times New Roman" w:cs="Times New Roman"/>
          <w:b/>
          <w:bCs/>
          <w:sz w:val="28"/>
          <w:szCs w:val="28"/>
        </w:rPr>
        <w:t>Художественное творчество (лепка, рисование)</w:t>
      </w:r>
    </w:p>
    <w:p w:rsidR="004C75FC" w:rsidRPr="00B078FE" w:rsidRDefault="004C75FC" w:rsidP="004C75FC">
      <w:pPr>
        <w:spacing w:line="360" w:lineRule="auto"/>
        <w:ind w:firstLine="357"/>
        <w:jc w:val="both"/>
        <w:rPr>
          <w:rFonts w:ascii="Times New Roman" w:hAnsi="Times New Roman" w:cs="Times New Roman"/>
          <w:bCs/>
          <w:sz w:val="28"/>
          <w:szCs w:val="28"/>
        </w:rPr>
      </w:pPr>
      <w:r w:rsidRPr="00B078FE">
        <w:rPr>
          <w:rFonts w:ascii="Times New Roman" w:hAnsi="Times New Roman" w:cs="Times New Roman"/>
          <w:bCs/>
          <w:sz w:val="28"/>
          <w:szCs w:val="28"/>
        </w:rPr>
        <w:t>Анализ полученных результатов позволяют говорить об эффективности проводимой работы с детьми в рамках деятельности кружковой работы.</w:t>
      </w:r>
    </w:p>
    <w:p w:rsidR="004C75FC" w:rsidRPr="00B078FE" w:rsidRDefault="004C75FC" w:rsidP="004C75FC">
      <w:pPr>
        <w:rPr>
          <w:rFonts w:ascii="Times New Roman" w:hAnsi="Times New Roman" w:cs="Times New Roman"/>
          <w:bCs/>
          <w:sz w:val="28"/>
          <w:szCs w:val="28"/>
        </w:rPr>
      </w:pPr>
    </w:p>
    <w:tbl>
      <w:tblPr>
        <w:tblW w:w="7214" w:type="dxa"/>
        <w:tblInd w:w="659" w:type="dxa"/>
        <w:tblLook w:val="0000" w:firstRow="0" w:lastRow="0" w:firstColumn="0" w:lastColumn="0" w:noHBand="0" w:noVBand="0"/>
      </w:tblPr>
      <w:tblGrid>
        <w:gridCol w:w="3680"/>
        <w:gridCol w:w="1291"/>
        <w:gridCol w:w="1260"/>
        <w:gridCol w:w="1320"/>
      </w:tblGrid>
      <w:tr w:rsidR="004C75FC" w:rsidRPr="00B078FE" w:rsidTr="008F0E9F">
        <w:trPr>
          <w:trHeight w:val="255"/>
        </w:trPr>
        <w:tc>
          <w:tcPr>
            <w:tcW w:w="36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4C75FC" w:rsidRPr="00B078FE" w:rsidRDefault="004C75FC" w:rsidP="008F0E9F">
            <w:pPr>
              <w:rPr>
                <w:rFonts w:ascii="Times New Roman" w:hAnsi="Times New Roman" w:cs="Times New Roman"/>
                <w:sz w:val="28"/>
                <w:szCs w:val="28"/>
              </w:rPr>
            </w:pPr>
            <w:r w:rsidRPr="00B078FE">
              <w:rPr>
                <w:rFonts w:ascii="Times New Roman" w:hAnsi="Times New Roman" w:cs="Times New Roman"/>
                <w:sz w:val="28"/>
                <w:szCs w:val="28"/>
              </w:rPr>
              <w:t> </w:t>
            </w:r>
          </w:p>
        </w:tc>
        <w:tc>
          <w:tcPr>
            <w:tcW w:w="118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Высокий</w:t>
            </w:r>
          </w:p>
        </w:tc>
        <w:tc>
          <w:tcPr>
            <w:tcW w:w="1034"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Средний</w:t>
            </w:r>
          </w:p>
        </w:tc>
        <w:tc>
          <w:tcPr>
            <w:tcW w:w="1320" w:type="dxa"/>
            <w:tcBorders>
              <w:top w:val="single" w:sz="4" w:space="0" w:color="auto"/>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Низкий</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2023</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0%</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61%</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39%</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2023</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5%</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78%</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17%</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Сентябрь 2024</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5%</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70%</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15%</w:t>
            </w:r>
          </w:p>
        </w:tc>
      </w:tr>
      <w:tr w:rsidR="004C75FC" w:rsidRPr="00B078FE" w:rsidTr="008F0E9F">
        <w:trPr>
          <w:trHeight w:val="255"/>
        </w:trPr>
        <w:tc>
          <w:tcPr>
            <w:tcW w:w="3680" w:type="dxa"/>
            <w:tcBorders>
              <w:top w:val="nil"/>
              <w:left w:val="single" w:sz="4" w:space="0" w:color="auto"/>
              <w:bottom w:val="single" w:sz="4" w:space="0" w:color="auto"/>
              <w:right w:val="single" w:sz="4" w:space="0" w:color="auto"/>
            </w:tcBorders>
            <w:shd w:val="clear" w:color="auto" w:fill="auto"/>
            <w:noWrap/>
            <w:vAlign w:val="bottom"/>
          </w:tcPr>
          <w:p w:rsidR="004C75FC" w:rsidRPr="00B078FE" w:rsidRDefault="00B078FE" w:rsidP="008F0E9F">
            <w:pPr>
              <w:jc w:val="center"/>
              <w:rPr>
                <w:rFonts w:ascii="Times New Roman" w:hAnsi="Times New Roman" w:cs="Times New Roman"/>
                <w:sz w:val="28"/>
                <w:szCs w:val="28"/>
              </w:rPr>
            </w:pPr>
            <w:r w:rsidRPr="00B078FE">
              <w:rPr>
                <w:rFonts w:ascii="Times New Roman" w:hAnsi="Times New Roman" w:cs="Times New Roman"/>
                <w:sz w:val="28"/>
                <w:szCs w:val="28"/>
              </w:rPr>
              <w:t>Май 2024</w:t>
            </w:r>
            <w:r w:rsidR="004C75FC" w:rsidRPr="00B078FE">
              <w:rPr>
                <w:rFonts w:ascii="Times New Roman" w:hAnsi="Times New Roman" w:cs="Times New Roman"/>
                <w:sz w:val="28"/>
                <w:szCs w:val="28"/>
              </w:rPr>
              <w:t xml:space="preserve"> г.</w:t>
            </w:r>
          </w:p>
        </w:tc>
        <w:tc>
          <w:tcPr>
            <w:tcW w:w="118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17%</w:t>
            </w:r>
          </w:p>
        </w:tc>
        <w:tc>
          <w:tcPr>
            <w:tcW w:w="1034"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79%</w:t>
            </w:r>
          </w:p>
        </w:tc>
        <w:tc>
          <w:tcPr>
            <w:tcW w:w="1320" w:type="dxa"/>
            <w:tcBorders>
              <w:top w:val="nil"/>
              <w:left w:val="nil"/>
              <w:bottom w:val="single" w:sz="4" w:space="0" w:color="auto"/>
              <w:right w:val="single" w:sz="4" w:space="0" w:color="auto"/>
            </w:tcBorders>
            <w:shd w:val="clear" w:color="auto" w:fill="auto"/>
            <w:noWrap/>
            <w:vAlign w:val="bottom"/>
          </w:tcPr>
          <w:p w:rsidR="004C75FC" w:rsidRPr="00B078FE" w:rsidRDefault="004C75FC" w:rsidP="008F0E9F">
            <w:pPr>
              <w:jc w:val="center"/>
              <w:rPr>
                <w:rFonts w:ascii="Times New Roman" w:hAnsi="Times New Roman" w:cs="Times New Roman"/>
                <w:sz w:val="28"/>
                <w:szCs w:val="28"/>
              </w:rPr>
            </w:pPr>
            <w:r w:rsidRPr="00B078FE">
              <w:rPr>
                <w:rFonts w:ascii="Times New Roman" w:hAnsi="Times New Roman" w:cs="Times New Roman"/>
                <w:sz w:val="28"/>
                <w:szCs w:val="28"/>
              </w:rPr>
              <w:t>4%</w:t>
            </w:r>
          </w:p>
        </w:tc>
      </w:tr>
    </w:tbl>
    <w:p w:rsidR="004C75FC" w:rsidRPr="00B078FE" w:rsidRDefault="004C75FC" w:rsidP="004C75FC">
      <w:pPr>
        <w:rPr>
          <w:rFonts w:ascii="Times New Roman" w:hAnsi="Times New Roman" w:cs="Times New Roman"/>
          <w:bCs/>
          <w:sz w:val="28"/>
          <w:szCs w:val="28"/>
        </w:rPr>
      </w:pPr>
    </w:p>
    <w:p w:rsidR="004C75FC" w:rsidRPr="00B078FE" w:rsidRDefault="004C75FC" w:rsidP="004C75FC">
      <w:pPr>
        <w:jc w:val="center"/>
        <w:rPr>
          <w:rFonts w:ascii="Times New Roman" w:hAnsi="Times New Roman" w:cs="Times New Roman"/>
          <w:sz w:val="28"/>
          <w:szCs w:val="28"/>
        </w:rPr>
      </w:pPr>
    </w:p>
    <w:p w:rsidR="004C75FC" w:rsidRPr="00B078FE" w:rsidRDefault="004C75FC" w:rsidP="004C75FC">
      <w:pPr>
        <w:spacing w:line="360" w:lineRule="auto"/>
        <w:ind w:firstLine="357"/>
        <w:jc w:val="both"/>
        <w:rPr>
          <w:rFonts w:ascii="Times New Roman" w:hAnsi="Times New Roman" w:cs="Times New Roman"/>
          <w:sz w:val="28"/>
          <w:szCs w:val="28"/>
        </w:rPr>
      </w:pPr>
    </w:p>
    <w:p w:rsidR="004C75FC" w:rsidRPr="00B078FE" w:rsidRDefault="004C75FC" w:rsidP="004C75FC">
      <w:pPr>
        <w:spacing w:line="360" w:lineRule="auto"/>
        <w:ind w:firstLine="357"/>
        <w:jc w:val="both"/>
        <w:rPr>
          <w:rFonts w:ascii="Times New Roman" w:hAnsi="Times New Roman" w:cs="Times New Roman"/>
          <w:bCs/>
          <w:sz w:val="28"/>
          <w:szCs w:val="28"/>
        </w:rPr>
      </w:pPr>
      <w:r w:rsidRPr="00B078FE">
        <w:rPr>
          <w:rFonts w:ascii="Times New Roman" w:hAnsi="Times New Roman" w:cs="Times New Roman"/>
          <w:sz w:val="28"/>
          <w:szCs w:val="28"/>
        </w:rPr>
        <w:t>Опираясь на результаты мониторинга, можно сказать, что программа воспитанниками ДОУ освоена (с учетом возрастных требований).</w:t>
      </w:r>
    </w:p>
    <w:p w:rsidR="004C75FC" w:rsidRPr="00B078FE" w:rsidRDefault="004C75FC" w:rsidP="004C75FC">
      <w:pPr>
        <w:spacing w:line="360" w:lineRule="auto"/>
        <w:ind w:firstLine="357"/>
        <w:jc w:val="both"/>
        <w:rPr>
          <w:rFonts w:ascii="Times New Roman" w:hAnsi="Times New Roman" w:cs="Times New Roman"/>
          <w:bCs/>
          <w:sz w:val="28"/>
          <w:szCs w:val="28"/>
        </w:rPr>
      </w:pPr>
      <w:r w:rsidRPr="00B078FE">
        <w:rPr>
          <w:rFonts w:ascii="Times New Roman" w:hAnsi="Times New Roman" w:cs="Times New Roman"/>
          <w:bCs/>
          <w:sz w:val="28"/>
          <w:szCs w:val="28"/>
        </w:rPr>
        <w:t>Таким образом, очевиден положительный результат проделанной работы: низкий уровень усвоения программы детьми сведён к минимуму, различия в высоком, среднем уровне, знания детей прочные, они способны применять их в повседневной деятельности.</w:t>
      </w: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B078FE" w:rsidRPr="00B078FE" w:rsidRDefault="00B078FE" w:rsidP="004C75FC">
      <w:pPr>
        <w:spacing w:line="360" w:lineRule="auto"/>
        <w:ind w:firstLine="357"/>
        <w:jc w:val="both"/>
        <w:rPr>
          <w:rFonts w:ascii="Times New Roman" w:hAnsi="Times New Roman" w:cs="Times New Roman"/>
          <w:bCs/>
          <w:sz w:val="28"/>
          <w:szCs w:val="28"/>
        </w:rPr>
      </w:pPr>
    </w:p>
    <w:p w:rsidR="004C75FC" w:rsidRPr="00B078FE" w:rsidRDefault="004C75FC" w:rsidP="004C75FC">
      <w:pPr>
        <w:ind w:firstLine="360"/>
        <w:jc w:val="both"/>
        <w:rPr>
          <w:rFonts w:ascii="Times New Roman" w:hAnsi="Times New Roman" w:cs="Times New Roman"/>
          <w:b/>
          <w:sz w:val="28"/>
          <w:szCs w:val="28"/>
        </w:rPr>
      </w:pPr>
    </w:p>
    <w:p w:rsidR="004C75FC" w:rsidRPr="00B078FE" w:rsidRDefault="004C75FC" w:rsidP="00B078FE">
      <w:pPr>
        <w:ind w:firstLine="360"/>
        <w:rPr>
          <w:rFonts w:ascii="Times New Roman" w:hAnsi="Times New Roman" w:cs="Times New Roman"/>
          <w:b/>
          <w:color w:val="000000" w:themeColor="text1"/>
          <w:sz w:val="28"/>
          <w:szCs w:val="28"/>
        </w:rPr>
      </w:pPr>
      <w:r w:rsidRPr="00B078FE">
        <w:rPr>
          <w:rFonts w:ascii="Times New Roman" w:hAnsi="Times New Roman" w:cs="Times New Roman"/>
          <w:b/>
          <w:color w:val="000000" w:themeColor="text1"/>
          <w:sz w:val="28"/>
          <w:szCs w:val="28"/>
        </w:rPr>
        <w:t>Список используемой литературы:</w:t>
      </w:r>
    </w:p>
    <w:p w:rsidR="004C75FC" w:rsidRPr="00B078FE" w:rsidRDefault="004C75FC" w:rsidP="00B078FE">
      <w:pPr>
        <w:rPr>
          <w:rFonts w:ascii="Times New Roman" w:hAnsi="Times New Roman" w:cs="Times New Roman"/>
          <w:color w:val="000000" w:themeColor="text1"/>
          <w:sz w:val="28"/>
          <w:szCs w:val="28"/>
        </w:rPr>
      </w:pP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r w:rsidRPr="00B078FE">
        <w:rPr>
          <w:rFonts w:ascii="Times New Roman" w:hAnsi="Times New Roman" w:cs="Times New Roman"/>
          <w:color w:val="000000" w:themeColor="text1"/>
          <w:sz w:val="28"/>
          <w:szCs w:val="28"/>
        </w:rPr>
        <w:t xml:space="preserve">Н.Е. </w:t>
      </w:r>
      <w:proofErr w:type="spellStart"/>
      <w:r w:rsidRPr="00B078FE">
        <w:rPr>
          <w:rFonts w:ascii="Times New Roman" w:hAnsi="Times New Roman" w:cs="Times New Roman"/>
          <w:color w:val="000000" w:themeColor="text1"/>
          <w:sz w:val="28"/>
          <w:szCs w:val="28"/>
        </w:rPr>
        <w:t>Веракса</w:t>
      </w:r>
      <w:proofErr w:type="spellEnd"/>
      <w:r w:rsidRPr="00B078FE">
        <w:rPr>
          <w:rFonts w:ascii="Times New Roman" w:hAnsi="Times New Roman" w:cs="Times New Roman"/>
          <w:color w:val="000000" w:themeColor="text1"/>
          <w:sz w:val="28"/>
          <w:szCs w:val="28"/>
        </w:rPr>
        <w:t>, М.А Васильева, Т.С. Комарова «От рождения до школы</w:t>
      </w:r>
      <w:proofErr w:type="gramStart"/>
      <w:r w:rsidRPr="00B078FE">
        <w:rPr>
          <w:rFonts w:ascii="Times New Roman" w:hAnsi="Times New Roman" w:cs="Times New Roman"/>
          <w:color w:val="000000" w:themeColor="text1"/>
          <w:sz w:val="28"/>
          <w:szCs w:val="28"/>
        </w:rPr>
        <w:t>».-</w:t>
      </w:r>
      <w:proofErr w:type="gramEnd"/>
      <w:r w:rsidRPr="00B078FE">
        <w:rPr>
          <w:rFonts w:ascii="Times New Roman" w:hAnsi="Times New Roman" w:cs="Times New Roman"/>
          <w:color w:val="000000" w:themeColor="text1"/>
          <w:sz w:val="28"/>
          <w:szCs w:val="28"/>
        </w:rPr>
        <w:t xml:space="preserve"> « Программа воспитания и обучения в детском саду»: Москва, Мозаика- синтез, 2011г.</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r w:rsidRPr="00B078FE">
        <w:rPr>
          <w:rFonts w:ascii="Times New Roman" w:hAnsi="Times New Roman" w:cs="Times New Roman"/>
          <w:color w:val="000000" w:themeColor="text1"/>
          <w:sz w:val="28"/>
          <w:szCs w:val="28"/>
        </w:rPr>
        <w:t xml:space="preserve">Л.А. </w:t>
      </w:r>
      <w:proofErr w:type="spellStart"/>
      <w:proofErr w:type="gramStart"/>
      <w:r w:rsidRPr="00B078FE">
        <w:rPr>
          <w:rFonts w:ascii="Times New Roman" w:hAnsi="Times New Roman" w:cs="Times New Roman"/>
          <w:color w:val="000000" w:themeColor="text1"/>
          <w:sz w:val="28"/>
          <w:szCs w:val="28"/>
        </w:rPr>
        <w:t>Венгер</w:t>
      </w:r>
      <w:proofErr w:type="spellEnd"/>
      <w:r w:rsidRPr="00B078FE">
        <w:rPr>
          <w:rFonts w:ascii="Times New Roman" w:hAnsi="Times New Roman" w:cs="Times New Roman"/>
          <w:color w:val="000000" w:themeColor="text1"/>
          <w:sz w:val="28"/>
          <w:szCs w:val="28"/>
        </w:rPr>
        <w:t>.-</w:t>
      </w:r>
      <w:proofErr w:type="gramEnd"/>
      <w:r w:rsidRPr="00B078FE">
        <w:rPr>
          <w:rFonts w:ascii="Times New Roman" w:hAnsi="Times New Roman" w:cs="Times New Roman"/>
          <w:color w:val="000000" w:themeColor="text1"/>
          <w:sz w:val="28"/>
          <w:szCs w:val="28"/>
        </w:rPr>
        <w:t xml:space="preserve"> « «Воспитание сенсорной культуры ребенка от рождения до 6 лет»: Москва, Просвещение, 1989г.</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r w:rsidRPr="00B078FE">
        <w:rPr>
          <w:rFonts w:ascii="Times New Roman" w:hAnsi="Times New Roman" w:cs="Times New Roman"/>
          <w:color w:val="000000" w:themeColor="text1"/>
          <w:sz w:val="28"/>
          <w:szCs w:val="28"/>
        </w:rPr>
        <w:t xml:space="preserve">Л.А. </w:t>
      </w:r>
      <w:proofErr w:type="spellStart"/>
      <w:proofErr w:type="gramStart"/>
      <w:r w:rsidRPr="00B078FE">
        <w:rPr>
          <w:rFonts w:ascii="Times New Roman" w:hAnsi="Times New Roman" w:cs="Times New Roman"/>
          <w:color w:val="000000" w:themeColor="text1"/>
          <w:sz w:val="28"/>
          <w:szCs w:val="28"/>
        </w:rPr>
        <w:t>Венгер</w:t>
      </w:r>
      <w:proofErr w:type="spellEnd"/>
      <w:r w:rsidRPr="00B078FE">
        <w:rPr>
          <w:rFonts w:ascii="Times New Roman" w:hAnsi="Times New Roman" w:cs="Times New Roman"/>
          <w:color w:val="000000" w:themeColor="text1"/>
          <w:sz w:val="28"/>
          <w:szCs w:val="28"/>
        </w:rPr>
        <w:t>.-</w:t>
      </w:r>
      <w:proofErr w:type="gramEnd"/>
      <w:r w:rsidRPr="00B078FE">
        <w:rPr>
          <w:rFonts w:ascii="Times New Roman" w:hAnsi="Times New Roman" w:cs="Times New Roman"/>
          <w:color w:val="000000" w:themeColor="text1"/>
          <w:sz w:val="28"/>
          <w:szCs w:val="28"/>
        </w:rPr>
        <w:t xml:space="preserve"> «Дидактические игры и упражнения по сенсорному воспитанию дошкольников»: Москва, Просвещение,1978г.</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r w:rsidRPr="00B078FE">
        <w:rPr>
          <w:rFonts w:ascii="Times New Roman" w:hAnsi="Times New Roman" w:cs="Times New Roman"/>
          <w:color w:val="000000" w:themeColor="text1"/>
          <w:sz w:val="28"/>
          <w:szCs w:val="28"/>
        </w:rPr>
        <w:t xml:space="preserve">Н.Н. </w:t>
      </w:r>
      <w:proofErr w:type="spellStart"/>
      <w:r w:rsidRPr="00B078FE">
        <w:rPr>
          <w:rFonts w:ascii="Times New Roman" w:hAnsi="Times New Roman" w:cs="Times New Roman"/>
          <w:color w:val="000000" w:themeColor="text1"/>
          <w:sz w:val="28"/>
          <w:szCs w:val="28"/>
        </w:rPr>
        <w:t>Поддьякова</w:t>
      </w:r>
      <w:proofErr w:type="spellEnd"/>
      <w:r w:rsidRPr="00B078FE">
        <w:rPr>
          <w:rFonts w:ascii="Times New Roman" w:hAnsi="Times New Roman" w:cs="Times New Roman"/>
          <w:color w:val="000000" w:themeColor="text1"/>
          <w:sz w:val="28"/>
          <w:szCs w:val="28"/>
        </w:rPr>
        <w:t xml:space="preserve">, В.Н. </w:t>
      </w:r>
      <w:proofErr w:type="gramStart"/>
      <w:r w:rsidRPr="00B078FE">
        <w:rPr>
          <w:rFonts w:ascii="Times New Roman" w:hAnsi="Times New Roman" w:cs="Times New Roman"/>
          <w:color w:val="000000" w:themeColor="text1"/>
          <w:sz w:val="28"/>
          <w:szCs w:val="28"/>
        </w:rPr>
        <w:t>Аванесова.-</w:t>
      </w:r>
      <w:proofErr w:type="gramEnd"/>
      <w:r w:rsidRPr="00B078FE">
        <w:rPr>
          <w:rFonts w:ascii="Times New Roman" w:hAnsi="Times New Roman" w:cs="Times New Roman"/>
          <w:color w:val="000000" w:themeColor="text1"/>
          <w:sz w:val="28"/>
          <w:szCs w:val="28"/>
        </w:rPr>
        <w:t xml:space="preserve"> «Сенсорное воспитание в детском саду», Москва, Просвещение,1981г.</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r w:rsidRPr="00B078FE">
        <w:rPr>
          <w:rFonts w:ascii="Times New Roman" w:hAnsi="Times New Roman" w:cs="Times New Roman"/>
          <w:color w:val="000000" w:themeColor="text1"/>
          <w:sz w:val="28"/>
          <w:szCs w:val="28"/>
        </w:rPr>
        <w:t xml:space="preserve">Дидактические игры в детском саду. Кн. для воспитателей </w:t>
      </w:r>
      <w:proofErr w:type="spellStart"/>
      <w:proofErr w:type="gramStart"/>
      <w:r w:rsidRPr="00B078FE">
        <w:rPr>
          <w:rFonts w:ascii="Times New Roman" w:hAnsi="Times New Roman" w:cs="Times New Roman"/>
          <w:color w:val="000000" w:themeColor="text1"/>
          <w:sz w:val="28"/>
          <w:szCs w:val="28"/>
        </w:rPr>
        <w:t>дет.садов</w:t>
      </w:r>
      <w:proofErr w:type="spellEnd"/>
      <w:r w:rsidRPr="00B078FE">
        <w:rPr>
          <w:rFonts w:ascii="Times New Roman" w:hAnsi="Times New Roman" w:cs="Times New Roman"/>
          <w:color w:val="000000" w:themeColor="text1"/>
          <w:sz w:val="28"/>
          <w:szCs w:val="28"/>
        </w:rPr>
        <w:t>.,</w:t>
      </w:r>
      <w:proofErr w:type="gramEnd"/>
      <w:r w:rsidRPr="00B078FE">
        <w:rPr>
          <w:rFonts w:ascii="Times New Roman" w:hAnsi="Times New Roman" w:cs="Times New Roman"/>
          <w:color w:val="000000" w:themeColor="text1"/>
          <w:sz w:val="28"/>
          <w:szCs w:val="28"/>
        </w:rPr>
        <w:t xml:space="preserve"> - 2 - е изд., </w:t>
      </w:r>
      <w:proofErr w:type="spellStart"/>
      <w:r w:rsidRPr="00B078FE">
        <w:rPr>
          <w:rFonts w:ascii="Times New Roman" w:hAnsi="Times New Roman" w:cs="Times New Roman"/>
          <w:color w:val="000000" w:themeColor="text1"/>
          <w:sz w:val="28"/>
          <w:szCs w:val="28"/>
        </w:rPr>
        <w:t>дораб</w:t>
      </w:r>
      <w:proofErr w:type="spellEnd"/>
      <w:r w:rsidRPr="00B078FE">
        <w:rPr>
          <w:rFonts w:ascii="Times New Roman" w:hAnsi="Times New Roman" w:cs="Times New Roman"/>
          <w:color w:val="000000" w:themeColor="text1"/>
          <w:sz w:val="28"/>
          <w:szCs w:val="28"/>
        </w:rPr>
        <w:t xml:space="preserve">./ </w:t>
      </w:r>
      <w:proofErr w:type="spellStart"/>
      <w:r w:rsidRPr="00B078FE">
        <w:rPr>
          <w:rFonts w:ascii="Times New Roman" w:hAnsi="Times New Roman" w:cs="Times New Roman"/>
          <w:color w:val="000000" w:themeColor="text1"/>
          <w:sz w:val="28"/>
          <w:szCs w:val="28"/>
        </w:rPr>
        <w:t>А.К.Бондаренко</w:t>
      </w:r>
      <w:proofErr w:type="spellEnd"/>
      <w:r w:rsidRPr="00B078FE">
        <w:rPr>
          <w:rFonts w:ascii="Times New Roman" w:hAnsi="Times New Roman" w:cs="Times New Roman"/>
          <w:color w:val="000000" w:themeColor="text1"/>
          <w:sz w:val="28"/>
          <w:szCs w:val="28"/>
        </w:rPr>
        <w:t>, - М., Просвещение, 1991.</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r w:rsidRPr="00B078FE">
        <w:rPr>
          <w:rFonts w:ascii="Times New Roman" w:hAnsi="Times New Roman" w:cs="Times New Roman"/>
          <w:color w:val="000000" w:themeColor="text1"/>
          <w:sz w:val="28"/>
          <w:szCs w:val="28"/>
        </w:rPr>
        <w:t xml:space="preserve">Сенсорные способности малыша. Игры на развитие цвета, формы, величины у детей раннего возраста. Книга для воспитателей детского сада и родителей/ </w:t>
      </w:r>
      <w:proofErr w:type="spellStart"/>
      <w:r w:rsidRPr="00B078FE">
        <w:rPr>
          <w:rFonts w:ascii="Times New Roman" w:hAnsi="Times New Roman" w:cs="Times New Roman"/>
          <w:color w:val="000000" w:themeColor="text1"/>
          <w:sz w:val="28"/>
          <w:szCs w:val="28"/>
        </w:rPr>
        <w:t>Э.Г.Пилюгина</w:t>
      </w:r>
      <w:proofErr w:type="spellEnd"/>
      <w:r w:rsidRPr="00B078FE">
        <w:rPr>
          <w:rFonts w:ascii="Times New Roman" w:hAnsi="Times New Roman" w:cs="Times New Roman"/>
          <w:color w:val="000000" w:themeColor="text1"/>
          <w:sz w:val="28"/>
          <w:szCs w:val="28"/>
        </w:rPr>
        <w:t xml:space="preserve">, - М., Просвещение, 2, АО </w:t>
      </w:r>
      <w:proofErr w:type="gramStart"/>
      <w:r w:rsidRPr="00B078FE">
        <w:rPr>
          <w:rFonts w:ascii="Times New Roman" w:hAnsi="Times New Roman" w:cs="Times New Roman"/>
          <w:color w:val="000000" w:themeColor="text1"/>
          <w:sz w:val="28"/>
          <w:szCs w:val="28"/>
        </w:rPr>
        <w:t>« Учебная</w:t>
      </w:r>
      <w:proofErr w:type="gramEnd"/>
      <w:r w:rsidRPr="00B078FE">
        <w:rPr>
          <w:rFonts w:ascii="Times New Roman" w:hAnsi="Times New Roman" w:cs="Times New Roman"/>
          <w:color w:val="000000" w:themeColor="text1"/>
          <w:sz w:val="28"/>
          <w:szCs w:val="28"/>
        </w:rPr>
        <w:t xml:space="preserve"> литература», 1996.</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proofErr w:type="spellStart"/>
      <w:r w:rsidRPr="00B078FE">
        <w:rPr>
          <w:rFonts w:ascii="Times New Roman" w:hAnsi="Times New Roman" w:cs="Times New Roman"/>
          <w:color w:val="000000" w:themeColor="text1"/>
          <w:sz w:val="28"/>
          <w:szCs w:val="28"/>
        </w:rPr>
        <w:t>Метлина</w:t>
      </w:r>
      <w:proofErr w:type="spellEnd"/>
      <w:r w:rsidRPr="00B078FE">
        <w:rPr>
          <w:rFonts w:ascii="Times New Roman" w:hAnsi="Times New Roman" w:cs="Times New Roman"/>
          <w:color w:val="000000" w:themeColor="text1"/>
          <w:sz w:val="28"/>
          <w:szCs w:val="28"/>
        </w:rPr>
        <w:t xml:space="preserve"> Л.А., Удалова Э.Я. «Развитие сенсорной сферы детей»</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proofErr w:type="spellStart"/>
      <w:proofErr w:type="gramStart"/>
      <w:r w:rsidRPr="00B078FE">
        <w:rPr>
          <w:rFonts w:ascii="Times New Roman" w:hAnsi="Times New Roman" w:cs="Times New Roman"/>
          <w:color w:val="000000" w:themeColor="text1"/>
          <w:sz w:val="28"/>
          <w:szCs w:val="28"/>
        </w:rPr>
        <w:t>Каралашвили</w:t>
      </w:r>
      <w:proofErr w:type="spellEnd"/>
      <w:r w:rsidRPr="00B078FE">
        <w:rPr>
          <w:rFonts w:ascii="Times New Roman" w:hAnsi="Times New Roman" w:cs="Times New Roman"/>
          <w:color w:val="000000" w:themeColor="text1"/>
          <w:sz w:val="28"/>
          <w:szCs w:val="28"/>
        </w:rPr>
        <w:t xml:space="preserve">  Е.А.</w:t>
      </w:r>
      <w:proofErr w:type="gramEnd"/>
      <w:r w:rsidRPr="00B078FE">
        <w:rPr>
          <w:rFonts w:ascii="Times New Roman" w:hAnsi="Times New Roman" w:cs="Times New Roman"/>
          <w:color w:val="000000" w:themeColor="text1"/>
          <w:sz w:val="28"/>
          <w:szCs w:val="28"/>
        </w:rPr>
        <w:t xml:space="preserve"> ,  </w:t>
      </w:r>
      <w:proofErr w:type="spellStart"/>
      <w:r w:rsidRPr="00B078FE">
        <w:rPr>
          <w:rFonts w:ascii="Times New Roman" w:hAnsi="Times New Roman" w:cs="Times New Roman"/>
          <w:color w:val="000000" w:themeColor="text1"/>
          <w:sz w:val="28"/>
          <w:szCs w:val="28"/>
        </w:rPr>
        <w:t>Антоненкова</w:t>
      </w:r>
      <w:proofErr w:type="spellEnd"/>
      <w:r w:rsidRPr="00B078FE">
        <w:rPr>
          <w:rFonts w:ascii="Times New Roman" w:hAnsi="Times New Roman" w:cs="Times New Roman"/>
          <w:color w:val="000000" w:themeColor="text1"/>
          <w:sz w:val="28"/>
          <w:szCs w:val="28"/>
        </w:rPr>
        <w:t xml:space="preserve">   О.В. , Малахова Н.Е . «</w:t>
      </w:r>
      <w:proofErr w:type="gramStart"/>
      <w:r w:rsidRPr="00B078FE">
        <w:rPr>
          <w:rFonts w:ascii="Times New Roman" w:hAnsi="Times New Roman" w:cs="Times New Roman"/>
          <w:color w:val="000000" w:themeColor="text1"/>
          <w:sz w:val="28"/>
          <w:szCs w:val="28"/>
        </w:rPr>
        <w:t>Организация  сенсорного</w:t>
      </w:r>
      <w:proofErr w:type="gramEnd"/>
      <w:r w:rsidRPr="00B078FE">
        <w:rPr>
          <w:rFonts w:ascii="Times New Roman" w:hAnsi="Times New Roman" w:cs="Times New Roman"/>
          <w:color w:val="000000" w:themeColor="text1"/>
          <w:sz w:val="28"/>
          <w:szCs w:val="28"/>
        </w:rPr>
        <w:t xml:space="preserve"> уголка в группе детского сада «,Справочник старшего воспитателя, № 5 - 2008г.</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r w:rsidRPr="00B078FE">
        <w:rPr>
          <w:rFonts w:ascii="Times New Roman" w:hAnsi="Times New Roman" w:cs="Times New Roman"/>
          <w:color w:val="000000" w:themeColor="text1"/>
          <w:sz w:val="28"/>
          <w:szCs w:val="28"/>
        </w:rPr>
        <w:lastRenderedPageBreak/>
        <w:t xml:space="preserve">Э.Г. </w:t>
      </w:r>
      <w:proofErr w:type="gramStart"/>
      <w:r w:rsidRPr="00B078FE">
        <w:rPr>
          <w:rFonts w:ascii="Times New Roman" w:hAnsi="Times New Roman" w:cs="Times New Roman"/>
          <w:color w:val="000000" w:themeColor="text1"/>
          <w:sz w:val="28"/>
          <w:szCs w:val="28"/>
        </w:rPr>
        <w:t>Пилюгина.-</w:t>
      </w:r>
      <w:proofErr w:type="gramEnd"/>
      <w:r w:rsidRPr="00B078FE">
        <w:rPr>
          <w:rFonts w:ascii="Times New Roman" w:hAnsi="Times New Roman" w:cs="Times New Roman"/>
          <w:color w:val="000000" w:themeColor="text1"/>
          <w:sz w:val="28"/>
          <w:szCs w:val="28"/>
        </w:rPr>
        <w:t xml:space="preserve"> «Занятия по сенсорному воспитанию с детьми раннего возраста».- Москва, Просвещение, 1983г.</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r w:rsidRPr="00B078FE">
        <w:rPr>
          <w:rFonts w:ascii="Times New Roman" w:hAnsi="Times New Roman" w:cs="Times New Roman"/>
          <w:color w:val="000000" w:themeColor="text1"/>
          <w:sz w:val="28"/>
          <w:szCs w:val="28"/>
        </w:rPr>
        <w:t xml:space="preserve">М.А. </w:t>
      </w:r>
      <w:proofErr w:type="gramStart"/>
      <w:r w:rsidRPr="00B078FE">
        <w:rPr>
          <w:rFonts w:ascii="Times New Roman" w:hAnsi="Times New Roman" w:cs="Times New Roman"/>
          <w:color w:val="000000" w:themeColor="text1"/>
          <w:sz w:val="28"/>
          <w:szCs w:val="28"/>
        </w:rPr>
        <w:t>Васильева.-</w:t>
      </w:r>
      <w:proofErr w:type="gramEnd"/>
      <w:r w:rsidRPr="00B078FE">
        <w:rPr>
          <w:rFonts w:ascii="Times New Roman" w:hAnsi="Times New Roman" w:cs="Times New Roman"/>
          <w:color w:val="000000" w:themeColor="text1"/>
          <w:sz w:val="28"/>
          <w:szCs w:val="28"/>
        </w:rPr>
        <w:t xml:space="preserve"> « Руководство играми детей в дошкольных учреждениях»: Москва, Просвещение, 1986г.</w:t>
      </w:r>
    </w:p>
    <w:p w:rsidR="004C75FC" w:rsidRPr="00B078FE" w:rsidRDefault="004C75FC" w:rsidP="00B078FE">
      <w:pPr>
        <w:numPr>
          <w:ilvl w:val="0"/>
          <w:numId w:val="6"/>
        </w:numPr>
        <w:tabs>
          <w:tab w:val="clear" w:pos="720"/>
          <w:tab w:val="left" w:pos="180"/>
          <w:tab w:val="left" w:pos="360"/>
        </w:tabs>
        <w:spacing w:after="0" w:line="360" w:lineRule="auto"/>
        <w:ind w:left="0" w:firstLine="0"/>
        <w:rPr>
          <w:rFonts w:ascii="Times New Roman" w:hAnsi="Times New Roman" w:cs="Times New Roman"/>
          <w:color w:val="000000" w:themeColor="text1"/>
          <w:sz w:val="28"/>
          <w:szCs w:val="28"/>
        </w:rPr>
      </w:pPr>
      <w:r w:rsidRPr="00B078FE">
        <w:rPr>
          <w:rFonts w:ascii="Times New Roman" w:hAnsi="Times New Roman" w:cs="Times New Roman"/>
          <w:color w:val="000000" w:themeColor="text1"/>
          <w:sz w:val="28"/>
          <w:szCs w:val="28"/>
        </w:rPr>
        <w:t xml:space="preserve">Сорокина </w:t>
      </w:r>
      <w:proofErr w:type="spellStart"/>
      <w:r w:rsidRPr="00B078FE">
        <w:rPr>
          <w:rFonts w:ascii="Times New Roman" w:hAnsi="Times New Roman" w:cs="Times New Roman"/>
          <w:color w:val="000000" w:themeColor="text1"/>
          <w:sz w:val="28"/>
          <w:szCs w:val="28"/>
        </w:rPr>
        <w:t>М.Г.Система</w:t>
      </w:r>
      <w:proofErr w:type="spellEnd"/>
      <w:r w:rsidRPr="00B078FE">
        <w:rPr>
          <w:rFonts w:ascii="Times New Roman" w:hAnsi="Times New Roman" w:cs="Times New Roman"/>
          <w:color w:val="000000" w:themeColor="text1"/>
          <w:sz w:val="28"/>
          <w:szCs w:val="28"/>
        </w:rPr>
        <w:t xml:space="preserve"> </w:t>
      </w:r>
      <w:proofErr w:type="spellStart"/>
      <w:proofErr w:type="gramStart"/>
      <w:r w:rsidRPr="00B078FE">
        <w:rPr>
          <w:rFonts w:ascii="Times New Roman" w:hAnsi="Times New Roman" w:cs="Times New Roman"/>
          <w:color w:val="000000" w:themeColor="text1"/>
          <w:sz w:val="28"/>
          <w:szCs w:val="28"/>
        </w:rPr>
        <w:t>М.Монтессори</w:t>
      </w:r>
      <w:proofErr w:type="spellEnd"/>
      <w:r w:rsidRPr="00B078FE">
        <w:rPr>
          <w:rFonts w:ascii="Times New Roman" w:hAnsi="Times New Roman" w:cs="Times New Roman"/>
          <w:color w:val="000000" w:themeColor="text1"/>
          <w:sz w:val="28"/>
          <w:szCs w:val="28"/>
        </w:rPr>
        <w:t xml:space="preserve"> .</w:t>
      </w:r>
      <w:proofErr w:type="gramEnd"/>
      <w:r w:rsidRPr="00B078FE">
        <w:rPr>
          <w:rFonts w:ascii="Times New Roman" w:hAnsi="Times New Roman" w:cs="Times New Roman"/>
          <w:color w:val="000000" w:themeColor="text1"/>
          <w:sz w:val="28"/>
          <w:szCs w:val="28"/>
        </w:rPr>
        <w:t xml:space="preserve"> Теория и практика. Учеб пособие для </w:t>
      </w:r>
      <w:proofErr w:type="spellStart"/>
      <w:proofErr w:type="gramStart"/>
      <w:r w:rsidRPr="00B078FE">
        <w:rPr>
          <w:rFonts w:ascii="Times New Roman" w:hAnsi="Times New Roman" w:cs="Times New Roman"/>
          <w:color w:val="000000" w:themeColor="text1"/>
          <w:sz w:val="28"/>
          <w:szCs w:val="28"/>
        </w:rPr>
        <w:t>студ.высш.пед.учеб.заведений</w:t>
      </w:r>
      <w:proofErr w:type="spellEnd"/>
      <w:r w:rsidRPr="00B078FE">
        <w:rPr>
          <w:rFonts w:ascii="Times New Roman" w:hAnsi="Times New Roman" w:cs="Times New Roman"/>
          <w:color w:val="000000" w:themeColor="text1"/>
          <w:sz w:val="28"/>
          <w:szCs w:val="28"/>
        </w:rPr>
        <w:t>.-</w:t>
      </w:r>
      <w:proofErr w:type="gramEnd"/>
      <w:r w:rsidRPr="00B078FE">
        <w:rPr>
          <w:rFonts w:ascii="Times New Roman" w:hAnsi="Times New Roman" w:cs="Times New Roman"/>
          <w:color w:val="000000" w:themeColor="text1"/>
          <w:sz w:val="28"/>
          <w:szCs w:val="28"/>
        </w:rPr>
        <w:t xml:space="preserve"> М., Издательский центр</w:t>
      </w:r>
    </w:p>
    <w:p w:rsidR="004C75FC" w:rsidRPr="00B078FE" w:rsidRDefault="00B078FE" w:rsidP="00B078FE">
      <w:pPr>
        <w:pStyle w:val="a7"/>
        <w:spacing w:after="0" w:line="360" w:lineRule="auto"/>
        <w:rPr>
          <w:color w:val="000000" w:themeColor="text1"/>
          <w:sz w:val="28"/>
          <w:szCs w:val="28"/>
        </w:rPr>
      </w:pPr>
      <w:r>
        <w:rPr>
          <w:color w:val="000000" w:themeColor="text1"/>
          <w:sz w:val="28"/>
          <w:szCs w:val="28"/>
        </w:rPr>
        <w:t>12.</w:t>
      </w:r>
      <w:r w:rsidR="004C75FC" w:rsidRPr="00B078FE">
        <w:rPr>
          <w:color w:val="000000" w:themeColor="text1"/>
          <w:sz w:val="28"/>
          <w:szCs w:val="28"/>
        </w:rPr>
        <w:t xml:space="preserve"> Печора К.Л. </w:t>
      </w:r>
      <w:proofErr w:type="spellStart"/>
      <w:r w:rsidR="004C75FC" w:rsidRPr="00B078FE">
        <w:rPr>
          <w:color w:val="000000" w:themeColor="text1"/>
          <w:sz w:val="28"/>
          <w:szCs w:val="28"/>
        </w:rPr>
        <w:t>ПантюхинаГ.В</w:t>
      </w:r>
      <w:proofErr w:type="spellEnd"/>
      <w:r w:rsidR="004C75FC" w:rsidRPr="00B078FE">
        <w:rPr>
          <w:color w:val="000000" w:themeColor="text1"/>
          <w:sz w:val="28"/>
          <w:szCs w:val="28"/>
        </w:rPr>
        <w:t xml:space="preserve">., </w:t>
      </w:r>
      <w:proofErr w:type="spellStart"/>
      <w:r w:rsidR="004C75FC" w:rsidRPr="00B078FE">
        <w:rPr>
          <w:color w:val="000000" w:themeColor="text1"/>
          <w:sz w:val="28"/>
          <w:szCs w:val="28"/>
        </w:rPr>
        <w:t>Голубьева</w:t>
      </w:r>
      <w:proofErr w:type="spellEnd"/>
      <w:r w:rsidR="004C75FC" w:rsidRPr="00B078FE">
        <w:rPr>
          <w:color w:val="000000" w:themeColor="text1"/>
          <w:sz w:val="28"/>
          <w:szCs w:val="28"/>
        </w:rPr>
        <w:t xml:space="preserve"> Л.Г. Дети раннего возраста в дошкольном </w:t>
      </w:r>
      <w:proofErr w:type="gramStart"/>
      <w:r w:rsidR="004C75FC" w:rsidRPr="00B078FE">
        <w:rPr>
          <w:color w:val="000000" w:themeColor="text1"/>
          <w:sz w:val="28"/>
          <w:szCs w:val="28"/>
        </w:rPr>
        <w:t>учреждении.-</w:t>
      </w:r>
      <w:proofErr w:type="gramEnd"/>
      <w:r w:rsidR="004C75FC" w:rsidRPr="00B078FE">
        <w:rPr>
          <w:color w:val="000000" w:themeColor="text1"/>
          <w:sz w:val="28"/>
          <w:szCs w:val="28"/>
        </w:rPr>
        <w:t>Москва, 1986.</w:t>
      </w:r>
    </w:p>
    <w:p w:rsidR="004C75FC" w:rsidRPr="00B078FE" w:rsidRDefault="00B078FE" w:rsidP="00B078FE">
      <w:pPr>
        <w:pStyle w:val="a7"/>
        <w:spacing w:after="0" w:line="360" w:lineRule="auto"/>
        <w:rPr>
          <w:color w:val="000000" w:themeColor="text1"/>
          <w:sz w:val="28"/>
          <w:szCs w:val="28"/>
        </w:rPr>
      </w:pPr>
      <w:r>
        <w:rPr>
          <w:color w:val="000000" w:themeColor="text1"/>
          <w:sz w:val="28"/>
          <w:szCs w:val="28"/>
        </w:rPr>
        <w:t>13.</w:t>
      </w:r>
      <w:r w:rsidR="004C75FC" w:rsidRPr="00B078FE">
        <w:rPr>
          <w:color w:val="000000" w:themeColor="text1"/>
          <w:sz w:val="28"/>
          <w:szCs w:val="28"/>
        </w:rPr>
        <w:t xml:space="preserve"> Пилюгина Є.Г. Занятия по сенсорному </w:t>
      </w:r>
      <w:proofErr w:type="gramStart"/>
      <w:r w:rsidR="004C75FC" w:rsidRPr="00B078FE">
        <w:rPr>
          <w:color w:val="000000" w:themeColor="text1"/>
          <w:sz w:val="28"/>
          <w:szCs w:val="28"/>
        </w:rPr>
        <w:t>воспитанию.-</w:t>
      </w:r>
      <w:proofErr w:type="gramEnd"/>
      <w:r w:rsidR="004C75FC" w:rsidRPr="00B078FE">
        <w:rPr>
          <w:color w:val="000000" w:themeColor="text1"/>
          <w:sz w:val="28"/>
          <w:szCs w:val="28"/>
        </w:rPr>
        <w:t>Москва,1983.</w:t>
      </w:r>
    </w:p>
    <w:p w:rsidR="004C75FC" w:rsidRPr="00B078FE" w:rsidRDefault="00B078FE" w:rsidP="00B078FE">
      <w:pPr>
        <w:pStyle w:val="a7"/>
        <w:spacing w:after="0" w:line="360" w:lineRule="auto"/>
        <w:rPr>
          <w:color w:val="000000" w:themeColor="text1"/>
          <w:sz w:val="28"/>
          <w:szCs w:val="28"/>
        </w:rPr>
      </w:pPr>
      <w:r>
        <w:rPr>
          <w:color w:val="000000" w:themeColor="text1"/>
          <w:sz w:val="28"/>
          <w:szCs w:val="28"/>
        </w:rPr>
        <w:t>14.</w:t>
      </w:r>
      <w:r w:rsidR="004C75FC" w:rsidRPr="00B078FE">
        <w:rPr>
          <w:color w:val="000000" w:themeColor="text1"/>
          <w:sz w:val="28"/>
          <w:szCs w:val="28"/>
        </w:rPr>
        <w:t xml:space="preserve">Практикум по возрастной психологии. /Под ред. </w:t>
      </w:r>
      <w:proofErr w:type="spellStart"/>
      <w:proofErr w:type="gramStart"/>
      <w:r w:rsidR="004C75FC" w:rsidRPr="00B078FE">
        <w:rPr>
          <w:color w:val="000000" w:themeColor="text1"/>
          <w:sz w:val="28"/>
          <w:szCs w:val="28"/>
        </w:rPr>
        <w:t>Л.Головей</w:t>
      </w:r>
      <w:proofErr w:type="spellEnd"/>
      <w:r w:rsidR="004C75FC" w:rsidRPr="00B078FE">
        <w:rPr>
          <w:color w:val="000000" w:themeColor="text1"/>
          <w:sz w:val="28"/>
          <w:szCs w:val="28"/>
        </w:rPr>
        <w:t>,</w:t>
      </w:r>
      <w:r w:rsidR="004C75FC" w:rsidRPr="00B078FE">
        <w:rPr>
          <w:color w:val="000000" w:themeColor="text1"/>
          <w:sz w:val="28"/>
          <w:szCs w:val="28"/>
        </w:rPr>
        <w:br/>
      </w:r>
      <w:proofErr w:type="spellStart"/>
      <w:r w:rsidR="004C75FC" w:rsidRPr="00B078FE">
        <w:rPr>
          <w:color w:val="000000" w:themeColor="text1"/>
          <w:sz w:val="28"/>
          <w:szCs w:val="28"/>
        </w:rPr>
        <w:t>Е.Рыбалко</w:t>
      </w:r>
      <w:proofErr w:type="spellEnd"/>
      <w:proofErr w:type="gramEnd"/>
      <w:r w:rsidR="004C75FC" w:rsidRPr="00B078FE">
        <w:rPr>
          <w:color w:val="000000" w:themeColor="text1"/>
          <w:sz w:val="28"/>
          <w:szCs w:val="28"/>
        </w:rPr>
        <w:t>. — С.-П., 2001.</w:t>
      </w:r>
    </w:p>
    <w:p w:rsidR="004C75FC" w:rsidRPr="00B078FE" w:rsidRDefault="004C75FC" w:rsidP="00B078FE">
      <w:pPr>
        <w:tabs>
          <w:tab w:val="left" w:pos="180"/>
          <w:tab w:val="left" w:pos="360"/>
        </w:tabs>
        <w:spacing w:after="0" w:line="360" w:lineRule="auto"/>
        <w:ind w:left="360"/>
        <w:rPr>
          <w:rFonts w:ascii="Times New Roman" w:hAnsi="Times New Roman" w:cs="Times New Roman"/>
          <w:color w:val="000000" w:themeColor="text1"/>
          <w:sz w:val="28"/>
          <w:szCs w:val="28"/>
        </w:rPr>
      </w:pPr>
    </w:p>
    <w:p w:rsidR="004C75FC" w:rsidRPr="00B078FE" w:rsidRDefault="00B078FE" w:rsidP="00B078FE">
      <w:pPr>
        <w:spacing w:line="360" w:lineRule="auto"/>
        <w:rPr>
          <w:rFonts w:ascii="Times New Roman" w:hAnsi="Times New Roman" w:cs="Times New Roman"/>
          <w:bCs/>
          <w:color w:val="000000" w:themeColor="text1"/>
          <w:sz w:val="28"/>
          <w:szCs w:val="28"/>
        </w:rPr>
      </w:pPr>
      <w:r w:rsidRPr="00B078FE">
        <w:rPr>
          <w:rFonts w:ascii="Times New Roman" w:hAnsi="Times New Roman" w:cs="Times New Roman"/>
          <w:bCs/>
          <w:color w:val="000000" w:themeColor="text1"/>
          <w:sz w:val="28"/>
          <w:szCs w:val="28"/>
        </w:rPr>
        <w:t xml:space="preserve">      15.</w:t>
      </w:r>
      <w:r w:rsidR="004C75FC" w:rsidRPr="00B078FE">
        <w:rPr>
          <w:rFonts w:ascii="Times New Roman" w:hAnsi="Times New Roman" w:cs="Times New Roman"/>
          <w:bCs/>
          <w:color w:val="000000" w:themeColor="text1"/>
          <w:sz w:val="28"/>
          <w:szCs w:val="28"/>
        </w:rPr>
        <w:t xml:space="preserve"> </w:t>
      </w:r>
      <w:hyperlink r:id="rId5" w:history="1">
        <w:r w:rsidR="004C75FC" w:rsidRPr="00B078FE">
          <w:rPr>
            <w:rStyle w:val="a6"/>
            <w:rFonts w:ascii="Times New Roman" w:hAnsi="Times New Roman" w:cs="Times New Roman"/>
            <w:bCs/>
            <w:color w:val="000000" w:themeColor="text1"/>
            <w:sz w:val="28"/>
            <w:szCs w:val="28"/>
          </w:rPr>
          <w:t>http://doshkolnik.ru/pedagogika/8196-sens-razvitie.html</w:t>
        </w:r>
      </w:hyperlink>
    </w:p>
    <w:p w:rsidR="004C75FC" w:rsidRPr="00B078FE" w:rsidRDefault="00B078FE" w:rsidP="00B078FE">
      <w:pPr>
        <w:spacing w:line="360" w:lineRule="auto"/>
        <w:rPr>
          <w:rFonts w:ascii="Times New Roman" w:hAnsi="Times New Roman" w:cs="Times New Roman"/>
          <w:bCs/>
          <w:color w:val="000000" w:themeColor="text1"/>
          <w:sz w:val="28"/>
          <w:szCs w:val="28"/>
        </w:rPr>
      </w:pPr>
      <w:r w:rsidRPr="00B078FE">
        <w:rPr>
          <w:rFonts w:ascii="Times New Roman" w:hAnsi="Times New Roman" w:cs="Times New Roman"/>
          <w:bCs/>
          <w:color w:val="000000" w:themeColor="text1"/>
          <w:sz w:val="28"/>
          <w:szCs w:val="28"/>
        </w:rPr>
        <w:t xml:space="preserve">      16</w:t>
      </w:r>
      <w:r w:rsidR="004C75FC" w:rsidRPr="00B078FE">
        <w:rPr>
          <w:rFonts w:ascii="Times New Roman" w:hAnsi="Times New Roman" w:cs="Times New Roman"/>
          <w:bCs/>
          <w:color w:val="000000" w:themeColor="text1"/>
          <w:sz w:val="28"/>
          <w:szCs w:val="28"/>
        </w:rPr>
        <w:t xml:space="preserve">. </w:t>
      </w:r>
      <w:hyperlink r:id="rId6" w:history="1">
        <w:r w:rsidR="004C75FC" w:rsidRPr="00B078FE">
          <w:rPr>
            <w:rStyle w:val="a6"/>
            <w:rFonts w:ascii="Times New Roman" w:hAnsi="Times New Roman" w:cs="Times New Roman"/>
            <w:bCs/>
            <w:color w:val="000000" w:themeColor="text1"/>
            <w:sz w:val="28"/>
            <w:szCs w:val="28"/>
          </w:rPr>
          <w:t>http://kopilkaurokov.ru/doshkolnoeObrazovanie/prochee/116405</w:t>
        </w:r>
      </w:hyperlink>
    </w:p>
    <w:p w:rsidR="004C75FC" w:rsidRPr="00B078FE" w:rsidRDefault="00B078FE" w:rsidP="00B078FE">
      <w:pPr>
        <w:spacing w:line="360" w:lineRule="auto"/>
        <w:rPr>
          <w:rFonts w:ascii="Times New Roman" w:hAnsi="Times New Roman" w:cs="Times New Roman"/>
          <w:color w:val="000000" w:themeColor="text1"/>
          <w:sz w:val="28"/>
          <w:szCs w:val="28"/>
        </w:rPr>
      </w:pPr>
      <w:r w:rsidRPr="00B078FE">
        <w:rPr>
          <w:rFonts w:ascii="Times New Roman" w:hAnsi="Times New Roman" w:cs="Times New Roman"/>
          <w:bCs/>
          <w:color w:val="000000" w:themeColor="text1"/>
          <w:sz w:val="28"/>
          <w:szCs w:val="28"/>
        </w:rPr>
        <w:t xml:space="preserve">      17</w:t>
      </w:r>
      <w:r w:rsidR="004C75FC" w:rsidRPr="00B078FE">
        <w:rPr>
          <w:rFonts w:ascii="Times New Roman" w:hAnsi="Times New Roman" w:cs="Times New Roman"/>
          <w:bCs/>
          <w:color w:val="000000" w:themeColor="text1"/>
          <w:sz w:val="28"/>
          <w:szCs w:val="28"/>
        </w:rPr>
        <w:t xml:space="preserve">. </w:t>
      </w:r>
      <w:hyperlink r:id="rId7" w:history="1">
        <w:r w:rsidR="004C75FC" w:rsidRPr="00B078FE">
          <w:rPr>
            <w:rStyle w:val="a6"/>
            <w:rFonts w:ascii="Times New Roman" w:hAnsi="Times New Roman" w:cs="Times New Roman"/>
            <w:bCs/>
            <w:color w:val="000000" w:themeColor="text1"/>
            <w:sz w:val="28"/>
            <w:szCs w:val="28"/>
          </w:rPr>
          <w:t>http://iamtiptop.ru/p/iam_16228.html</w:t>
        </w:r>
      </w:hyperlink>
    </w:p>
    <w:p w:rsidR="004C75FC" w:rsidRPr="00B078FE" w:rsidRDefault="004C75FC" w:rsidP="00B078FE">
      <w:pPr>
        <w:rPr>
          <w:rFonts w:ascii="Times New Roman" w:hAnsi="Times New Roman" w:cs="Times New Roman"/>
          <w:color w:val="000000" w:themeColor="text1"/>
          <w:sz w:val="28"/>
          <w:szCs w:val="28"/>
        </w:rPr>
      </w:pPr>
    </w:p>
    <w:p w:rsidR="004C75FC" w:rsidRPr="00B078FE" w:rsidRDefault="004C75FC" w:rsidP="00B078FE">
      <w:pPr>
        <w:rPr>
          <w:rFonts w:ascii="Times New Roman" w:hAnsi="Times New Roman" w:cs="Times New Roman"/>
          <w:sz w:val="28"/>
          <w:szCs w:val="28"/>
        </w:rPr>
      </w:pPr>
    </w:p>
    <w:p w:rsidR="004C75FC" w:rsidRPr="00B078FE" w:rsidRDefault="004C75FC" w:rsidP="00B078FE">
      <w:pPr>
        <w:rPr>
          <w:rFonts w:ascii="Times New Roman" w:hAnsi="Times New Roman" w:cs="Times New Roman"/>
          <w:sz w:val="28"/>
          <w:szCs w:val="28"/>
        </w:rPr>
      </w:pPr>
    </w:p>
    <w:p w:rsidR="004C75FC" w:rsidRPr="00B078FE" w:rsidRDefault="004C75FC" w:rsidP="00B078FE">
      <w:pPr>
        <w:rPr>
          <w:rFonts w:ascii="Times New Roman" w:hAnsi="Times New Roman" w:cs="Times New Roman"/>
          <w:sz w:val="28"/>
          <w:szCs w:val="28"/>
        </w:rPr>
      </w:pPr>
    </w:p>
    <w:p w:rsidR="004C75FC" w:rsidRPr="00B078FE" w:rsidRDefault="004C75FC" w:rsidP="00B078FE">
      <w:pPr>
        <w:rPr>
          <w:rFonts w:ascii="Times New Roman" w:hAnsi="Times New Roman" w:cs="Times New Roman"/>
          <w:sz w:val="28"/>
          <w:szCs w:val="28"/>
        </w:rPr>
      </w:pPr>
    </w:p>
    <w:p w:rsidR="004C75FC" w:rsidRPr="00B078FE" w:rsidRDefault="004C75FC" w:rsidP="00B078FE">
      <w:pPr>
        <w:rPr>
          <w:rFonts w:ascii="Times New Roman" w:hAnsi="Times New Roman" w:cs="Times New Roman"/>
          <w:sz w:val="28"/>
          <w:szCs w:val="28"/>
        </w:rPr>
      </w:pPr>
    </w:p>
    <w:p w:rsidR="004C75FC" w:rsidRPr="00B078FE" w:rsidRDefault="004C75FC" w:rsidP="00B078FE">
      <w:pPr>
        <w:rPr>
          <w:rFonts w:ascii="Times New Roman" w:hAnsi="Times New Roman" w:cs="Times New Roman"/>
          <w:sz w:val="28"/>
          <w:szCs w:val="28"/>
        </w:rPr>
      </w:pPr>
    </w:p>
    <w:p w:rsidR="004C75FC" w:rsidRPr="00B078FE" w:rsidRDefault="004C75FC" w:rsidP="00B078FE">
      <w:pPr>
        <w:rPr>
          <w:rFonts w:ascii="Times New Roman" w:hAnsi="Times New Roman" w:cs="Times New Roman"/>
          <w:sz w:val="28"/>
          <w:szCs w:val="28"/>
        </w:rPr>
      </w:pPr>
    </w:p>
    <w:p w:rsidR="004C75FC" w:rsidRPr="00B078FE" w:rsidRDefault="004C75FC" w:rsidP="00B078FE">
      <w:pPr>
        <w:rPr>
          <w:rFonts w:ascii="Times New Roman" w:hAnsi="Times New Roman" w:cs="Times New Roman"/>
          <w:sz w:val="28"/>
          <w:szCs w:val="28"/>
        </w:rPr>
      </w:pPr>
    </w:p>
    <w:p w:rsidR="004C75FC" w:rsidRPr="00B078FE" w:rsidRDefault="004C75FC" w:rsidP="00B078FE">
      <w:pPr>
        <w:spacing w:line="360" w:lineRule="auto"/>
        <w:rPr>
          <w:rFonts w:ascii="Times New Roman" w:hAnsi="Times New Roman" w:cs="Times New Roman"/>
          <w:b/>
          <w:sz w:val="28"/>
          <w:szCs w:val="28"/>
        </w:rPr>
      </w:pPr>
    </w:p>
    <w:p w:rsidR="00E263EE" w:rsidRDefault="00B078FE" w:rsidP="00E263EE">
      <w:pPr>
        <w:rPr>
          <w:rFonts w:ascii="Times New Roman" w:hAnsi="Times New Roman" w:cs="Times New Roman"/>
          <w:sz w:val="28"/>
          <w:szCs w:val="28"/>
        </w:rPr>
      </w:pPr>
      <w:r>
        <w:rPr>
          <w:rFonts w:ascii="Times New Roman" w:hAnsi="Times New Roman" w:cs="Times New Roman"/>
          <w:sz w:val="28"/>
          <w:szCs w:val="28"/>
        </w:rPr>
        <w:t>ПРИЛОЖЕНИЯ:</w:t>
      </w:r>
      <w:r w:rsidR="00E263EE">
        <w:rPr>
          <w:rFonts w:ascii="Times New Roman" w:hAnsi="Times New Roman" w:cs="Times New Roman"/>
          <w:sz w:val="28"/>
          <w:szCs w:val="28"/>
        </w:rPr>
        <w:t xml:space="preserve">                                            </w:t>
      </w:r>
    </w:p>
    <w:p w:rsidR="004C75FC" w:rsidRDefault="00E263EE" w:rsidP="00E263EE">
      <w:pPr>
        <w:rPr>
          <w:rFonts w:ascii="Times New Roman" w:hAnsi="Times New Roman" w:cs="Times New Roman"/>
          <w:sz w:val="28"/>
          <w:szCs w:val="28"/>
        </w:rPr>
      </w:pPr>
      <w:r>
        <w:rPr>
          <w:rFonts w:ascii="Times New Roman" w:hAnsi="Times New Roman" w:cs="Times New Roman"/>
          <w:sz w:val="28"/>
          <w:szCs w:val="28"/>
        </w:rPr>
        <w:t xml:space="preserve"> Дидактическая игра Лото </w:t>
      </w:r>
      <w:proofErr w:type="gramStart"/>
      <w:r>
        <w:rPr>
          <w:rFonts w:ascii="Times New Roman" w:hAnsi="Times New Roman" w:cs="Times New Roman"/>
          <w:sz w:val="28"/>
          <w:szCs w:val="28"/>
        </w:rPr>
        <w:t>« Собери</w:t>
      </w:r>
      <w:proofErr w:type="gramEnd"/>
      <w:r>
        <w:rPr>
          <w:rFonts w:ascii="Times New Roman" w:hAnsi="Times New Roman" w:cs="Times New Roman"/>
          <w:sz w:val="28"/>
          <w:szCs w:val="28"/>
        </w:rPr>
        <w:t xml:space="preserve"> по цветам «</w:t>
      </w:r>
    </w:p>
    <w:p w:rsidR="00B078FE" w:rsidRDefault="00F30C97" w:rsidP="00B078FE">
      <w:pPr>
        <w:rPr>
          <w:rFonts w:ascii="Times New Roman" w:hAnsi="Times New Roman" w:cs="Times New Roman"/>
          <w:sz w:val="28"/>
          <w:szCs w:val="28"/>
        </w:rPr>
      </w:pPr>
      <w:r>
        <w:rPr>
          <w:rFonts w:ascii="Times New Roman" w:hAnsi="Times New Roman" w:cs="Times New Roman"/>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8pt;height:256.2pt">
            <v:imagedata r:id="rId8" o:title="1681369987033"/>
          </v:shape>
        </w:pict>
      </w:r>
      <w:r w:rsidR="00E263EE">
        <w:rPr>
          <w:rFonts w:ascii="Times New Roman" w:hAnsi="Times New Roman" w:cs="Times New Roman"/>
          <w:noProof/>
          <w:sz w:val="28"/>
          <w:szCs w:val="28"/>
          <w:lang w:eastAsia="ru-RU"/>
        </w:rPr>
        <w:drawing>
          <wp:inline distT="0" distB="0" distL="0" distR="0">
            <wp:extent cx="3627120" cy="3246120"/>
            <wp:effectExtent l="0" t="0" r="0" b="0"/>
            <wp:docPr id="1" name="Рисунок 1" descr="C:\Users\Елена\AppData\Local\Microsoft\Windows\INetCache\Content.Word\IMG-20230407-WA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Елена\AppData\Local\Microsoft\Windows\INetCache\Content.Word\IMG-20230407-WA020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27120" cy="3246120"/>
                    </a:xfrm>
                    <a:prstGeom prst="rect">
                      <a:avLst/>
                    </a:prstGeom>
                    <a:noFill/>
                    <a:ln>
                      <a:noFill/>
                    </a:ln>
                  </pic:spPr>
                </pic:pic>
              </a:graphicData>
            </a:graphic>
          </wp:inline>
        </w:drawing>
      </w:r>
    </w:p>
    <w:p w:rsidR="00E263EE" w:rsidRDefault="00E263EE" w:rsidP="00B078FE">
      <w:pPr>
        <w:rPr>
          <w:rFonts w:ascii="Times New Roman" w:hAnsi="Times New Roman" w:cs="Times New Roman"/>
          <w:sz w:val="28"/>
          <w:szCs w:val="28"/>
        </w:rPr>
      </w:pPr>
    </w:p>
    <w:p w:rsidR="00E263EE" w:rsidRDefault="00E263EE" w:rsidP="00B078FE">
      <w:pPr>
        <w:rPr>
          <w:rFonts w:ascii="Times New Roman" w:hAnsi="Times New Roman" w:cs="Times New Roman"/>
          <w:sz w:val="28"/>
          <w:szCs w:val="28"/>
        </w:rPr>
      </w:pPr>
    </w:p>
    <w:p w:rsidR="00E263EE" w:rsidRDefault="00E263EE" w:rsidP="00B078FE">
      <w:pPr>
        <w:rPr>
          <w:rFonts w:ascii="Times New Roman" w:hAnsi="Times New Roman" w:cs="Times New Roman"/>
          <w:sz w:val="28"/>
          <w:szCs w:val="28"/>
        </w:rPr>
      </w:pPr>
    </w:p>
    <w:p w:rsidR="00E263EE" w:rsidRDefault="00E263EE" w:rsidP="00B078FE">
      <w:pPr>
        <w:rPr>
          <w:rFonts w:ascii="Times New Roman" w:hAnsi="Times New Roman" w:cs="Times New Roman"/>
          <w:sz w:val="28"/>
          <w:szCs w:val="28"/>
        </w:rPr>
      </w:pPr>
    </w:p>
    <w:p w:rsidR="00E263EE" w:rsidRDefault="00E263EE" w:rsidP="00B078FE">
      <w:pPr>
        <w:rPr>
          <w:rFonts w:ascii="Times New Roman" w:hAnsi="Times New Roman" w:cs="Times New Roman"/>
          <w:sz w:val="28"/>
          <w:szCs w:val="28"/>
        </w:rPr>
      </w:pPr>
    </w:p>
    <w:p w:rsidR="00E263EE" w:rsidRDefault="00E263EE" w:rsidP="00B078FE">
      <w:pPr>
        <w:rPr>
          <w:rFonts w:ascii="Times New Roman" w:hAnsi="Times New Roman" w:cs="Times New Roman"/>
          <w:sz w:val="28"/>
          <w:szCs w:val="28"/>
        </w:rPr>
      </w:pPr>
    </w:p>
    <w:p w:rsidR="00E263EE" w:rsidRPr="00B078FE" w:rsidRDefault="00E263EE" w:rsidP="00B078FE">
      <w:pPr>
        <w:rPr>
          <w:rFonts w:ascii="Times New Roman" w:hAnsi="Times New Roman" w:cs="Times New Roman"/>
          <w:sz w:val="28"/>
          <w:szCs w:val="28"/>
        </w:rPr>
      </w:pPr>
      <w:r>
        <w:rPr>
          <w:rFonts w:ascii="Times New Roman" w:hAnsi="Times New Roman" w:cs="Times New Roman"/>
          <w:sz w:val="28"/>
          <w:szCs w:val="28"/>
        </w:rPr>
        <w:t xml:space="preserve">Дидактическая игра </w:t>
      </w:r>
      <w:proofErr w:type="gramStart"/>
      <w:r>
        <w:rPr>
          <w:rFonts w:ascii="Times New Roman" w:hAnsi="Times New Roman" w:cs="Times New Roman"/>
          <w:sz w:val="28"/>
          <w:szCs w:val="28"/>
        </w:rPr>
        <w:t>« Заполни</w:t>
      </w:r>
      <w:proofErr w:type="gramEnd"/>
      <w:r>
        <w:rPr>
          <w:rFonts w:ascii="Times New Roman" w:hAnsi="Times New Roman" w:cs="Times New Roman"/>
          <w:sz w:val="28"/>
          <w:szCs w:val="28"/>
        </w:rPr>
        <w:t xml:space="preserve"> пирамидку по цветам»</w:t>
      </w:r>
    </w:p>
    <w:p w:rsidR="004C75FC" w:rsidRDefault="00F30C97" w:rsidP="00B078FE">
      <w:pPr>
        <w:rPr>
          <w:rFonts w:ascii="Times New Roman" w:hAnsi="Times New Roman" w:cs="Times New Roman"/>
          <w:sz w:val="28"/>
          <w:szCs w:val="28"/>
        </w:rPr>
      </w:pPr>
      <w:r>
        <w:rPr>
          <w:rFonts w:ascii="Times New Roman" w:hAnsi="Times New Roman" w:cs="Times New Roman"/>
          <w:sz w:val="28"/>
          <w:szCs w:val="28"/>
        </w:rPr>
        <w:lastRenderedPageBreak/>
        <w:pict>
          <v:shape id="_x0000_i1026" type="#_x0000_t75" style="width:203.4pt;height:269.4pt">
            <v:imagedata r:id="rId10" o:title="1680865596268"/>
          </v:shape>
        </w:pict>
      </w:r>
    </w:p>
    <w:p w:rsidR="00E263EE" w:rsidRDefault="00E263EE"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r>
        <w:rPr>
          <w:rFonts w:ascii="Times New Roman" w:hAnsi="Times New Roman" w:cs="Times New Roman"/>
          <w:sz w:val="28"/>
          <w:szCs w:val="28"/>
        </w:rPr>
        <w:t xml:space="preserve">Дидактическая игра </w:t>
      </w:r>
      <w:proofErr w:type="gramStart"/>
      <w:r>
        <w:rPr>
          <w:rFonts w:ascii="Times New Roman" w:hAnsi="Times New Roman" w:cs="Times New Roman"/>
          <w:sz w:val="28"/>
          <w:szCs w:val="28"/>
        </w:rPr>
        <w:t>« Собери</w:t>
      </w:r>
      <w:proofErr w:type="gramEnd"/>
      <w:r>
        <w:rPr>
          <w:rFonts w:ascii="Times New Roman" w:hAnsi="Times New Roman" w:cs="Times New Roman"/>
          <w:sz w:val="28"/>
          <w:szCs w:val="28"/>
        </w:rPr>
        <w:t xml:space="preserve"> листочки по цветам»</w:t>
      </w:r>
    </w:p>
    <w:p w:rsidR="00DE6505" w:rsidRDefault="00F30C97" w:rsidP="00B078FE">
      <w:pPr>
        <w:rPr>
          <w:rFonts w:ascii="Times New Roman" w:hAnsi="Times New Roman" w:cs="Times New Roman"/>
          <w:sz w:val="28"/>
          <w:szCs w:val="28"/>
        </w:rPr>
      </w:pPr>
      <w:r>
        <w:rPr>
          <w:rFonts w:ascii="Times New Roman" w:hAnsi="Times New Roman" w:cs="Times New Roman"/>
          <w:sz w:val="28"/>
          <w:szCs w:val="28"/>
        </w:rPr>
        <w:pict>
          <v:shape id="_x0000_i1027" type="#_x0000_t75" style="width:188.4pt;height:222.6pt">
            <v:imagedata r:id="rId11" o:title="1715157017897"/>
          </v:shape>
        </w:pict>
      </w:r>
    </w:p>
    <w:p w:rsidR="00DE6505" w:rsidRDefault="00DE6505" w:rsidP="00B078FE">
      <w:pPr>
        <w:rPr>
          <w:rFonts w:ascii="Times New Roman" w:hAnsi="Times New Roman" w:cs="Times New Roman"/>
          <w:sz w:val="28"/>
          <w:szCs w:val="28"/>
        </w:rPr>
      </w:pPr>
    </w:p>
    <w:p w:rsidR="00DE6505" w:rsidRDefault="00DE6505" w:rsidP="00B078FE">
      <w:pPr>
        <w:rPr>
          <w:rFonts w:ascii="Times New Roman" w:hAnsi="Times New Roman" w:cs="Times New Roman"/>
          <w:sz w:val="28"/>
          <w:szCs w:val="28"/>
        </w:rPr>
      </w:pPr>
    </w:p>
    <w:p w:rsidR="00DE6505" w:rsidRDefault="00DE6505" w:rsidP="00B078FE">
      <w:pPr>
        <w:rPr>
          <w:rFonts w:ascii="Times New Roman" w:hAnsi="Times New Roman" w:cs="Times New Roman"/>
          <w:sz w:val="28"/>
          <w:szCs w:val="28"/>
        </w:rPr>
      </w:pPr>
    </w:p>
    <w:p w:rsidR="00DE6505" w:rsidRDefault="00DE6505" w:rsidP="00B078FE">
      <w:pPr>
        <w:rPr>
          <w:rFonts w:ascii="Times New Roman" w:hAnsi="Times New Roman" w:cs="Times New Roman"/>
          <w:sz w:val="28"/>
          <w:szCs w:val="28"/>
        </w:rPr>
      </w:pPr>
    </w:p>
    <w:p w:rsidR="00DE6505" w:rsidRDefault="00DE6505" w:rsidP="00B078FE">
      <w:pPr>
        <w:rPr>
          <w:rFonts w:ascii="Times New Roman" w:hAnsi="Times New Roman" w:cs="Times New Roman"/>
          <w:sz w:val="28"/>
          <w:szCs w:val="28"/>
        </w:rPr>
      </w:pPr>
    </w:p>
    <w:p w:rsidR="00DE6505" w:rsidRDefault="00DE6505" w:rsidP="00B078FE">
      <w:pPr>
        <w:rPr>
          <w:rFonts w:ascii="Times New Roman" w:hAnsi="Times New Roman" w:cs="Times New Roman"/>
          <w:sz w:val="28"/>
          <w:szCs w:val="28"/>
        </w:rPr>
      </w:pPr>
    </w:p>
    <w:p w:rsidR="00DE6505" w:rsidRDefault="00DE6505" w:rsidP="00B078FE">
      <w:pPr>
        <w:rPr>
          <w:rFonts w:ascii="Times New Roman" w:hAnsi="Times New Roman" w:cs="Times New Roman"/>
          <w:sz w:val="28"/>
          <w:szCs w:val="28"/>
        </w:rPr>
      </w:pPr>
      <w:r>
        <w:rPr>
          <w:rFonts w:ascii="Times New Roman" w:hAnsi="Times New Roman" w:cs="Times New Roman"/>
          <w:sz w:val="28"/>
          <w:szCs w:val="28"/>
        </w:rPr>
        <w:lastRenderedPageBreak/>
        <w:t xml:space="preserve">Дидактическая игра </w:t>
      </w:r>
      <w:proofErr w:type="gramStart"/>
      <w:r>
        <w:rPr>
          <w:rFonts w:ascii="Times New Roman" w:hAnsi="Times New Roman" w:cs="Times New Roman"/>
          <w:sz w:val="28"/>
          <w:szCs w:val="28"/>
        </w:rPr>
        <w:t>« Подбери</w:t>
      </w:r>
      <w:proofErr w:type="gramEnd"/>
      <w:r>
        <w:rPr>
          <w:rFonts w:ascii="Times New Roman" w:hAnsi="Times New Roman" w:cs="Times New Roman"/>
          <w:sz w:val="28"/>
          <w:szCs w:val="28"/>
        </w:rPr>
        <w:t xml:space="preserve"> шортики по цвету»</w:t>
      </w:r>
    </w:p>
    <w:p w:rsidR="00DE6505" w:rsidRDefault="00DE6505" w:rsidP="00B078FE">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815840" cy="5562600"/>
            <wp:effectExtent l="0" t="0" r="3810" b="0"/>
            <wp:docPr id="2" name="Рисунок 2" descr="C:\Users\Елена\AppData\Local\Microsoft\Windows\INetCache\Content.Word\1715157017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Елена\AppData\Local\Microsoft\Windows\INetCache\Content.Word\171515701782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5840" cy="5562600"/>
                    </a:xfrm>
                    <a:prstGeom prst="rect">
                      <a:avLst/>
                    </a:prstGeom>
                    <a:noFill/>
                    <a:ln>
                      <a:noFill/>
                    </a:ln>
                  </pic:spPr>
                </pic:pic>
              </a:graphicData>
            </a:graphic>
          </wp:inline>
        </w:drawing>
      </w:r>
    </w:p>
    <w:p w:rsidR="00DE6505" w:rsidRDefault="00DE6505" w:rsidP="00DE6505">
      <w:pPr>
        <w:jc w:val="right"/>
        <w:rPr>
          <w:rFonts w:ascii="Times New Roman" w:hAnsi="Times New Roman" w:cs="Times New Roman"/>
          <w:sz w:val="28"/>
          <w:szCs w:val="28"/>
        </w:rPr>
      </w:pPr>
    </w:p>
    <w:p w:rsidR="00DE6505" w:rsidRDefault="00DE6505" w:rsidP="00DE6505">
      <w:pPr>
        <w:jc w:val="right"/>
        <w:rPr>
          <w:rFonts w:ascii="Times New Roman" w:hAnsi="Times New Roman" w:cs="Times New Roman"/>
          <w:sz w:val="28"/>
          <w:szCs w:val="28"/>
        </w:rPr>
      </w:pPr>
    </w:p>
    <w:p w:rsidR="00DE6505" w:rsidRDefault="00DE6505" w:rsidP="00DE6505">
      <w:pPr>
        <w:jc w:val="right"/>
        <w:rPr>
          <w:rFonts w:ascii="Times New Roman" w:hAnsi="Times New Roman" w:cs="Times New Roman"/>
          <w:sz w:val="28"/>
          <w:szCs w:val="28"/>
        </w:rPr>
      </w:pPr>
    </w:p>
    <w:p w:rsidR="00DE6505" w:rsidRDefault="00DE6505" w:rsidP="00DE6505">
      <w:pPr>
        <w:jc w:val="right"/>
        <w:rPr>
          <w:rFonts w:ascii="Times New Roman" w:hAnsi="Times New Roman" w:cs="Times New Roman"/>
          <w:sz w:val="28"/>
          <w:szCs w:val="28"/>
        </w:rPr>
      </w:pPr>
    </w:p>
    <w:p w:rsidR="00DE6505" w:rsidRDefault="00DE6505" w:rsidP="00DE6505">
      <w:pPr>
        <w:jc w:val="right"/>
        <w:rPr>
          <w:rFonts w:ascii="Times New Roman" w:hAnsi="Times New Roman" w:cs="Times New Roman"/>
          <w:sz w:val="28"/>
          <w:szCs w:val="28"/>
        </w:rPr>
      </w:pPr>
    </w:p>
    <w:p w:rsidR="00DE6505" w:rsidRDefault="00DE6505" w:rsidP="00DE6505">
      <w:pPr>
        <w:jc w:val="right"/>
        <w:rPr>
          <w:rFonts w:ascii="Times New Roman" w:hAnsi="Times New Roman" w:cs="Times New Roman"/>
          <w:sz w:val="28"/>
          <w:szCs w:val="28"/>
        </w:rPr>
      </w:pPr>
    </w:p>
    <w:p w:rsidR="00DE6505" w:rsidRDefault="00DE6505" w:rsidP="00DE6505">
      <w:pPr>
        <w:jc w:val="right"/>
        <w:rPr>
          <w:rFonts w:ascii="Times New Roman" w:hAnsi="Times New Roman" w:cs="Times New Roman"/>
          <w:sz w:val="28"/>
          <w:szCs w:val="28"/>
        </w:rPr>
      </w:pPr>
    </w:p>
    <w:p w:rsidR="00DE6505" w:rsidRDefault="00DE6505" w:rsidP="00DE6505">
      <w:pPr>
        <w:rPr>
          <w:rFonts w:ascii="Times New Roman" w:hAnsi="Times New Roman" w:cs="Times New Roman"/>
          <w:sz w:val="28"/>
          <w:szCs w:val="28"/>
        </w:rPr>
      </w:pPr>
    </w:p>
    <w:p w:rsidR="00DE6505" w:rsidRDefault="00DE6505" w:rsidP="00DE6505">
      <w:pPr>
        <w:rPr>
          <w:rFonts w:ascii="Times New Roman" w:hAnsi="Times New Roman" w:cs="Times New Roman"/>
          <w:sz w:val="28"/>
          <w:szCs w:val="28"/>
        </w:rPr>
      </w:pPr>
    </w:p>
    <w:p w:rsidR="00DE6505" w:rsidRDefault="00DE6505" w:rsidP="00DE6505">
      <w:pPr>
        <w:rPr>
          <w:rFonts w:ascii="Times New Roman" w:hAnsi="Times New Roman" w:cs="Times New Roman"/>
          <w:sz w:val="28"/>
          <w:szCs w:val="28"/>
        </w:rPr>
      </w:pPr>
      <w:r>
        <w:rPr>
          <w:rFonts w:ascii="Times New Roman" w:hAnsi="Times New Roman" w:cs="Times New Roman"/>
          <w:sz w:val="28"/>
          <w:szCs w:val="28"/>
        </w:rPr>
        <w:t xml:space="preserve">Дидактическая игра </w:t>
      </w:r>
      <w:proofErr w:type="gramStart"/>
      <w:r>
        <w:rPr>
          <w:rFonts w:ascii="Times New Roman" w:hAnsi="Times New Roman" w:cs="Times New Roman"/>
          <w:sz w:val="28"/>
          <w:szCs w:val="28"/>
        </w:rPr>
        <w:t>« Собери</w:t>
      </w:r>
      <w:proofErr w:type="gramEnd"/>
      <w:r>
        <w:rPr>
          <w:rFonts w:ascii="Times New Roman" w:hAnsi="Times New Roman" w:cs="Times New Roman"/>
          <w:sz w:val="28"/>
          <w:szCs w:val="28"/>
        </w:rPr>
        <w:t xml:space="preserve"> фрукты»</w:t>
      </w:r>
    </w:p>
    <w:p w:rsidR="00DE6505" w:rsidRDefault="00F30C97" w:rsidP="00DE6505">
      <w:pPr>
        <w:rPr>
          <w:rFonts w:ascii="Times New Roman" w:hAnsi="Times New Roman" w:cs="Times New Roman"/>
          <w:sz w:val="28"/>
          <w:szCs w:val="28"/>
        </w:rPr>
      </w:pPr>
      <w:r>
        <w:rPr>
          <w:rFonts w:ascii="Times New Roman" w:hAnsi="Times New Roman" w:cs="Times New Roman"/>
          <w:sz w:val="28"/>
          <w:szCs w:val="28"/>
        </w:rPr>
        <w:lastRenderedPageBreak/>
        <w:pict>
          <v:shape id="_x0000_i1028" type="#_x0000_t75" style="width:471.6pt;height:457.2pt">
            <v:imagedata r:id="rId13" o:title="1715157732229"/>
          </v:shape>
        </w:pict>
      </w: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Default="00A31A52" w:rsidP="00B078FE">
      <w:pPr>
        <w:rPr>
          <w:rFonts w:ascii="Times New Roman" w:hAnsi="Times New Roman" w:cs="Times New Roman"/>
          <w:sz w:val="28"/>
          <w:szCs w:val="28"/>
        </w:rPr>
      </w:pPr>
    </w:p>
    <w:p w:rsidR="00A31A52" w:rsidRPr="00B078FE" w:rsidRDefault="00A31A52" w:rsidP="00B078FE">
      <w:pPr>
        <w:rPr>
          <w:rFonts w:ascii="Times New Roman" w:hAnsi="Times New Roman" w:cs="Times New Roman"/>
          <w:sz w:val="28"/>
          <w:szCs w:val="28"/>
        </w:rPr>
      </w:pPr>
    </w:p>
    <w:sectPr w:rsidR="00A31A52" w:rsidRPr="00B078F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7230C"/>
    <w:multiLevelType w:val="hybridMultilevel"/>
    <w:tmpl w:val="8D44DD68"/>
    <w:lvl w:ilvl="0" w:tplc="0419000B">
      <w:start w:val="1"/>
      <w:numFmt w:val="bullet"/>
      <w:lvlText w:val=""/>
      <w:lvlJc w:val="left"/>
      <w:pPr>
        <w:tabs>
          <w:tab w:val="num" w:pos="1155"/>
        </w:tabs>
        <w:ind w:left="1155" w:hanging="360"/>
      </w:pPr>
      <w:rPr>
        <w:rFonts w:ascii="Wingdings" w:hAnsi="Wingdings" w:hint="default"/>
        <w:color w:val="auto"/>
      </w:rPr>
    </w:lvl>
    <w:lvl w:ilvl="1" w:tplc="04190003" w:tentative="1">
      <w:start w:val="1"/>
      <w:numFmt w:val="bullet"/>
      <w:lvlText w:val="o"/>
      <w:lvlJc w:val="left"/>
      <w:pPr>
        <w:tabs>
          <w:tab w:val="num" w:pos="1875"/>
        </w:tabs>
        <w:ind w:left="1875" w:hanging="360"/>
      </w:pPr>
      <w:rPr>
        <w:rFonts w:ascii="Courier New" w:hAnsi="Courier New" w:cs="Courier New" w:hint="default"/>
      </w:rPr>
    </w:lvl>
    <w:lvl w:ilvl="2" w:tplc="04190005" w:tentative="1">
      <w:start w:val="1"/>
      <w:numFmt w:val="bullet"/>
      <w:lvlText w:val=""/>
      <w:lvlJc w:val="left"/>
      <w:pPr>
        <w:tabs>
          <w:tab w:val="num" w:pos="2595"/>
        </w:tabs>
        <w:ind w:left="2595" w:hanging="360"/>
      </w:pPr>
      <w:rPr>
        <w:rFonts w:ascii="Wingdings" w:hAnsi="Wingdings" w:hint="default"/>
      </w:rPr>
    </w:lvl>
    <w:lvl w:ilvl="3" w:tplc="04190001" w:tentative="1">
      <w:start w:val="1"/>
      <w:numFmt w:val="bullet"/>
      <w:lvlText w:val=""/>
      <w:lvlJc w:val="left"/>
      <w:pPr>
        <w:tabs>
          <w:tab w:val="num" w:pos="3315"/>
        </w:tabs>
        <w:ind w:left="3315" w:hanging="360"/>
      </w:pPr>
      <w:rPr>
        <w:rFonts w:ascii="Symbol" w:hAnsi="Symbol" w:hint="default"/>
      </w:rPr>
    </w:lvl>
    <w:lvl w:ilvl="4" w:tplc="04190003" w:tentative="1">
      <w:start w:val="1"/>
      <w:numFmt w:val="bullet"/>
      <w:lvlText w:val="o"/>
      <w:lvlJc w:val="left"/>
      <w:pPr>
        <w:tabs>
          <w:tab w:val="num" w:pos="4035"/>
        </w:tabs>
        <w:ind w:left="4035" w:hanging="360"/>
      </w:pPr>
      <w:rPr>
        <w:rFonts w:ascii="Courier New" w:hAnsi="Courier New" w:cs="Courier New" w:hint="default"/>
      </w:rPr>
    </w:lvl>
    <w:lvl w:ilvl="5" w:tplc="04190005" w:tentative="1">
      <w:start w:val="1"/>
      <w:numFmt w:val="bullet"/>
      <w:lvlText w:val=""/>
      <w:lvlJc w:val="left"/>
      <w:pPr>
        <w:tabs>
          <w:tab w:val="num" w:pos="4755"/>
        </w:tabs>
        <w:ind w:left="4755" w:hanging="360"/>
      </w:pPr>
      <w:rPr>
        <w:rFonts w:ascii="Wingdings" w:hAnsi="Wingdings" w:hint="default"/>
      </w:rPr>
    </w:lvl>
    <w:lvl w:ilvl="6" w:tplc="04190001" w:tentative="1">
      <w:start w:val="1"/>
      <w:numFmt w:val="bullet"/>
      <w:lvlText w:val=""/>
      <w:lvlJc w:val="left"/>
      <w:pPr>
        <w:tabs>
          <w:tab w:val="num" w:pos="5475"/>
        </w:tabs>
        <w:ind w:left="5475" w:hanging="360"/>
      </w:pPr>
      <w:rPr>
        <w:rFonts w:ascii="Symbol" w:hAnsi="Symbol" w:hint="default"/>
      </w:rPr>
    </w:lvl>
    <w:lvl w:ilvl="7" w:tplc="04190003" w:tentative="1">
      <w:start w:val="1"/>
      <w:numFmt w:val="bullet"/>
      <w:lvlText w:val="o"/>
      <w:lvlJc w:val="left"/>
      <w:pPr>
        <w:tabs>
          <w:tab w:val="num" w:pos="6195"/>
        </w:tabs>
        <w:ind w:left="6195" w:hanging="360"/>
      </w:pPr>
      <w:rPr>
        <w:rFonts w:ascii="Courier New" w:hAnsi="Courier New" w:cs="Courier New" w:hint="default"/>
      </w:rPr>
    </w:lvl>
    <w:lvl w:ilvl="8" w:tplc="04190005" w:tentative="1">
      <w:start w:val="1"/>
      <w:numFmt w:val="bullet"/>
      <w:lvlText w:val=""/>
      <w:lvlJc w:val="left"/>
      <w:pPr>
        <w:tabs>
          <w:tab w:val="num" w:pos="6915"/>
        </w:tabs>
        <w:ind w:left="6915" w:hanging="360"/>
      </w:pPr>
      <w:rPr>
        <w:rFonts w:ascii="Wingdings" w:hAnsi="Wingdings" w:hint="default"/>
      </w:rPr>
    </w:lvl>
  </w:abstractNum>
  <w:abstractNum w:abstractNumId="1">
    <w:nsid w:val="0E4D4FD1"/>
    <w:multiLevelType w:val="hybridMultilevel"/>
    <w:tmpl w:val="B8DA1CA6"/>
    <w:lvl w:ilvl="0" w:tplc="63D20A9C">
      <w:start w:val="1"/>
      <w:numFmt w:val="bullet"/>
      <w:lvlText w:val=""/>
      <w:lvlJc w:val="left"/>
      <w:pPr>
        <w:tabs>
          <w:tab w:val="num" w:pos="1260"/>
        </w:tabs>
        <w:ind w:left="1260" w:hanging="360"/>
      </w:pPr>
      <w:rPr>
        <w:rFonts w:ascii="Symbol" w:hAnsi="Symbol" w:hint="default"/>
        <w:color w:val="auto"/>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
    <w:nsid w:val="13607223"/>
    <w:multiLevelType w:val="hybridMultilevel"/>
    <w:tmpl w:val="01F20A42"/>
    <w:lvl w:ilvl="0" w:tplc="63D20A9C">
      <w:start w:val="1"/>
      <w:numFmt w:val="bullet"/>
      <w:lvlText w:val=""/>
      <w:lvlJc w:val="left"/>
      <w:pPr>
        <w:tabs>
          <w:tab w:val="num" w:pos="900"/>
        </w:tabs>
        <w:ind w:left="90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977245F"/>
    <w:multiLevelType w:val="hybridMultilevel"/>
    <w:tmpl w:val="17124B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2D15492B"/>
    <w:multiLevelType w:val="hybridMultilevel"/>
    <w:tmpl w:val="8244FB20"/>
    <w:lvl w:ilvl="0" w:tplc="63D20A9C">
      <w:start w:val="1"/>
      <w:numFmt w:val="bullet"/>
      <w:lvlText w:val=""/>
      <w:lvlJc w:val="left"/>
      <w:pPr>
        <w:tabs>
          <w:tab w:val="num" w:pos="1260"/>
        </w:tabs>
        <w:ind w:left="1260" w:hanging="360"/>
      </w:pPr>
      <w:rPr>
        <w:rFonts w:ascii="Symbol" w:hAnsi="Symbol" w:hint="default"/>
        <w:color w:val="auto"/>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
    <w:nsid w:val="2E3A1948"/>
    <w:multiLevelType w:val="hybridMultilevel"/>
    <w:tmpl w:val="0FBE612C"/>
    <w:lvl w:ilvl="0" w:tplc="0419000B">
      <w:start w:val="1"/>
      <w:numFmt w:val="bullet"/>
      <w:lvlText w:val=""/>
      <w:lvlJc w:val="left"/>
      <w:pPr>
        <w:tabs>
          <w:tab w:val="num" w:pos="1077"/>
        </w:tabs>
        <w:ind w:left="1077" w:hanging="360"/>
      </w:pPr>
      <w:rPr>
        <w:rFonts w:ascii="Wingdings" w:hAnsi="Wingdings"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6">
    <w:nsid w:val="3A7D0DB4"/>
    <w:multiLevelType w:val="hybridMultilevel"/>
    <w:tmpl w:val="3322193C"/>
    <w:lvl w:ilvl="0" w:tplc="A2ECA06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5A3400B"/>
    <w:multiLevelType w:val="hybridMultilevel"/>
    <w:tmpl w:val="737860CA"/>
    <w:lvl w:ilvl="0" w:tplc="0419000B">
      <w:start w:val="1"/>
      <w:numFmt w:val="bullet"/>
      <w:lvlText w:val=""/>
      <w:lvlJc w:val="left"/>
      <w:pPr>
        <w:tabs>
          <w:tab w:val="num" w:pos="1077"/>
        </w:tabs>
        <w:ind w:left="1077" w:hanging="360"/>
      </w:pPr>
      <w:rPr>
        <w:rFonts w:ascii="Wingdings" w:hAnsi="Wingdings" w:hint="default"/>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8">
    <w:nsid w:val="4A2E7A47"/>
    <w:multiLevelType w:val="hybridMultilevel"/>
    <w:tmpl w:val="B22A82E6"/>
    <w:lvl w:ilvl="0" w:tplc="0419000B">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9">
    <w:nsid w:val="527401C2"/>
    <w:multiLevelType w:val="hybridMultilevel"/>
    <w:tmpl w:val="3C9CA5E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7C396378"/>
    <w:multiLevelType w:val="hybridMultilevel"/>
    <w:tmpl w:val="8A485048"/>
    <w:lvl w:ilvl="0" w:tplc="63D20A9C">
      <w:start w:val="1"/>
      <w:numFmt w:val="bullet"/>
      <w:lvlText w:val=""/>
      <w:lvlJc w:val="left"/>
      <w:pPr>
        <w:tabs>
          <w:tab w:val="num" w:pos="1155"/>
        </w:tabs>
        <w:ind w:left="1155" w:hanging="360"/>
      </w:pPr>
      <w:rPr>
        <w:rFonts w:ascii="Symbol" w:hAnsi="Symbol" w:hint="default"/>
        <w:color w:val="auto"/>
      </w:rPr>
    </w:lvl>
    <w:lvl w:ilvl="1" w:tplc="04190003" w:tentative="1">
      <w:start w:val="1"/>
      <w:numFmt w:val="bullet"/>
      <w:lvlText w:val="o"/>
      <w:lvlJc w:val="left"/>
      <w:pPr>
        <w:tabs>
          <w:tab w:val="num" w:pos="1875"/>
        </w:tabs>
        <w:ind w:left="1875" w:hanging="360"/>
      </w:pPr>
      <w:rPr>
        <w:rFonts w:ascii="Courier New" w:hAnsi="Courier New" w:cs="Courier New" w:hint="default"/>
      </w:rPr>
    </w:lvl>
    <w:lvl w:ilvl="2" w:tplc="04190005" w:tentative="1">
      <w:start w:val="1"/>
      <w:numFmt w:val="bullet"/>
      <w:lvlText w:val=""/>
      <w:lvlJc w:val="left"/>
      <w:pPr>
        <w:tabs>
          <w:tab w:val="num" w:pos="2595"/>
        </w:tabs>
        <w:ind w:left="2595" w:hanging="360"/>
      </w:pPr>
      <w:rPr>
        <w:rFonts w:ascii="Wingdings" w:hAnsi="Wingdings" w:hint="default"/>
      </w:rPr>
    </w:lvl>
    <w:lvl w:ilvl="3" w:tplc="04190001" w:tentative="1">
      <w:start w:val="1"/>
      <w:numFmt w:val="bullet"/>
      <w:lvlText w:val=""/>
      <w:lvlJc w:val="left"/>
      <w:pPr>
        <w:tabs>
          <w:tab w:val="num" w:pos="3315"/>
        </w:tabs>
        <w:ind w:left="3315" w:hanging="360"/>
      </w:pPr>
      <w:rPr>
        <w:rFonts w:ascii="Symbol" w:hAnsi="Symbol" w:hint="default"/>
      </w:rPr>
    </w:lvl>
    <w:lvl w:ilvl="4" w:tplc="04190003" w:tentative="1">
      <w:start w:val="1"/>
      <w:numFmt w:val="bullet"/>
      <w:lvlText w:val="o"/>
      <w:lvlJc w:val="left"/>
      <w:pPr>
        <w:tabs>
          <w:tab w:val="num" w:pos="4035"/>
        </w:tabs>
        <w:ind w:left="4035" w:hanging="360"/>
      </w:pPr>
      <w:rPr>
        <w:rFonts w:ascii="Courier New" w:hAnsi="Courier New" w:cs="Courier New" w:hint="default"/>
      </w:rPr>
    </w:lvl>
    <w:lvl w:ilvl="5" w:tplc="04190005" w:tentative="1">
      <w:start w:val="1"/>
      <w:numFmt w:val="bullet"/>
      <w:lvlText w:val=""/>
      <w:lvlJc w:val="left"/>
      <w:pPr>
        <w:tabs>
          <w:tab w:val="num" w:pos="4755"/>
        </w:tabs>
        <w:ind w:left="4755" w:hanging="360"/>
      </w:pPr>
      <w:rPr>
        <w:rFonts w:ascii="Wingdings" w:hAnsi="Wingdings" w:hint="default"/>
      </w:rPr>
    </w:lvl>
    <w:lvl w:ilvl="6" w:tplc="04190001" w:tentative="1">
      <w:start w:val="1"/>
      <w:numFmt w:val="bullet"/>
      <w:lvlText w:val=""/>
      <w:lvlJc w:val="left"/>
      <w:pPr>
        <w:tabs>
          <w:tab w:val="num" w:pos="5475"/>
        </w:tabs>
        <w:ind w:left="5475" w:hanging="360"/>
      </w:pPr>
      <w:rPr>
        <w:rFonts w:ascii="Symbol" w:hAnsi="Symbol" w:hint="default"/>
      </w:rPr>
    </w:lvl>
    <w:lvl w:ilvl="7" w:tplc="04190003" w:tentative="1">
      <w:start w:val="1"/>
      <w:numFmt w:val="bullet"/>
      <w:lvlText w:val="o"/>
      <w:lvlJc w:val="left"/>
      <w:pPr>
        <w:tabs>
          <w:tab w:val="num" w:pos="6195"/>
        </w:tabs>
        <w:ind w:left="6195" w:hanging="360"/>
      </w:pPr>
      <w:rPr>
        <w:rFonts w:ascii="Courier New" w:hAnsi="Courier New" w:cs="Courier New" w:hint="default"/>
      </w:rPr>
    </w:lvl>
    <w:lvl w:ilvl="8" w:tplc="04190005" w:tentative="1">
      <w:start w:val="1"/>
      <w:numFmt w:val="bullet"/>
      <w:lvlText w:val=""/>
      <w:lvlJc w:val="left"/>
      <w:pPr>
        <w:tabs>
          <w:tab w:val="num" w:pos="6915"/>
        </w:tabs>
        <w:ind w:left="6915" w:hanging="360"/>
      </w:pPr>
      <w:rPr>
        <w:rFonts w:ascii="Wingdings" w:hAnsi="Wingdings" w:hint="default"/>
      </w:rPr>
    </w:lvl>
  </w:abstractNum>
  <w:num w:numId="1">
    <w:abstractNumId w:val="6"/>
  </w:num>
  <w:num w:numId="2">
    <w:abstractNumId w:val="8"/>
  </w:num>
  <w:num w:numId="3">
    <w:abstractNumId w:val="5"/>
  </w:num>
  <w:num w:numId="4">
    <w:abstractNumId w:val="7"/>
  </w:num>
  <w:num w:numId="5">
    <w:abstractNumId w:val="9"/>
  </w:num>
  <w:num w:numId="6">
    <w:abstractNumId w:val="3"/>
  </w:num>
  <w:num w:numId="7">
    <w:abstractNumId w:val="1"/>
  </w:num>
  <w:num w:numId="8">
    <w:abstractNumId w:val="0"/>
  </w:num>
  <w:num w:numId="9">
    <w:abstractNumId w:val="10"/>
  </w:num>
  <w:num w:numId="10">
    <w:abstractNumId w:val="4"/>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2C18"/>
    <w:rsid w:val="004C75FC"/>
    <w:rsid w:val="00947858"/>
    <w:rsid w:val="00A13672"/>
    <w:rsid w:val="00A31A52"/>
    <w:rsid w:val="00B078FE"/>
    <w:rsid w:val="00BE51CA"/>
    <w:rsid w:val="00D82C18"/>
    <w:rsid w:val="00DE6505"/>
    <w:rsid w:val="00E263EE"/>
    <w:rsid w:val="00E83227"/>
    <w:rsid w:val="00F30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A34203E-49C8-4B26-BF13-D43421925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C75FC"/>
    <w:pPr>
      <w:ind w:left="720"/>
      <w:contextualSpacing/>
    </w:pPr>
  </w:style>
  <w:style w:type="character" w:customStyle="1" w:styleId="c4">
    <w:name w:val="c4"/>
    <w:basedOn w:val="a0"/>
    <w:rsid w:val="004C75FC"/>
  </w:style>
  <w:style w:type="paragraph" w:customStyle="1" w:styleId="c2">
    <w:name w:val="c2"/>
    <w:basedOn w:val="a"/>
    <w:rsid w:val="004C75FC"/>
    <w:pPr>
      <w:suppressAutoHyphens/>
      <w:spacing w:after="280"/>
    </w:pPr>
    <w:rPr>
      <w:rFonts w:ascii="Times New Roman" w:eastAsia="Times New Roman" w:hAnsi="Times New Roman" w:cs="Times New Roman"/>
      <w:sz w:val="24"/>
      <w:szCs w:val="24"/>
      <w:lang w:eastAsia="ru-RU"/>
    </w:rPr>
  </w:style>
  <w:style w:type="paragraph" w:styleId="a4">
    <w:name w:val="footer"/>
    <w:basedOn w:val="a"/>
    <w:link w:val="a5"/>
    <w:rsid w:val="004C75F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5">
    <w:name w:val="Нижний колонтитул Знак"/>
    <w:basedOn w:val="a0"/>
    <w:link w:val="a4"/>
    <w:rsid w:val="004C75FC"/>
    <w:rPr>
      <w:rFonts w:ascii="Times New Roman" w:eastAsia="Times New Roman" w:hAnsi="Times New Roman" w:cs="Times New Roman"/>
      <w:sz w:val="24"/>
      <w:szCs w:val="24"/>
      <w:lang w:eastAsia="ru-RU"/>
    </w:rPr>
  </w:style>
  <w:style w:type="paragraph" w:customStyle="1" w:styleId="ConsPlusNonformat">
    <w:name w:val="ConsPlusNonformat"/>
    <w:rsid w:val="004C75FC"/>
    <w:pPr>
      <w:suppressAutoHyphens/>
      <w:autoSpaceDE w:val="0"/>
      <w:spacing w:after="0" w:line="240" w:lineRule="auto"/>
    </w:pPr>
    <w:rPr>
      <w:rFonts w:ascii="Courier New" w:eastAsia="Arial" w:hAnsi="Courier New" w:cs="Courier New"/>
      <w:sz w:val="20"/>
      <w:szCs w:val="20"/>
      <w:lang w:eastAsia="ar-SA"/>
    </w:rPr>
  </w:style>
  <w:style w:type="paragraph" w:customStyle="1" w:styleId="Standard">
    <w:name w:val="Standard"/>
    <w:rsid w:val="004C75FC"/>
    <w:pPr>
      <w:widowControl w:val="0"/>
      <w:suppressAutoHyphens/>
      <w:spacing w:after="0" w:line="240" w:lineRule="auto"/>
    </w:pPr>
    <w:rPr>
      <w:rFonts w:ascii="Times New Roman" w:eastAsia="Andale Sans UI" w:hAnsi="Times New Roman" w:cs="Tahoma"/>
      <w:kern w:val="1"/>
      <w:sz w:val="24"/>
      <w:szCs w:val="24"/>
      <w:lang w:val="de-DE" w:eastAsia="fa-IR" w:bidi="fa-IR"/>
    </w:rPr>
  </w:style>
  <w:style w:type="character" w:customStyle="1" w:styleId="c0">
    <w:name w:val="c0"/>
    <w:basedOn w:val="a0"/>
    <w:rsid w:val="004C75FC"/>
    <w:rPr>
      <w:rFonts w:cs="Times New Roman"/>
    </w:rPr>
  </w:style>
  <w:style w:type="paragraph" w:customStyle="1" w:styleId="c1">
    <w:name w:val="c1"/>
    <w:basedOn w:val="a"/>
    <w:rsid w:val="004C75FC"/>
    <w:pPr>
      <w:spacing w:before="100" w:beforeAutospacing="1" w:after="100" w:afterAutospacing="1" w:line="240" w:lineRule="auto"/>
    </w:pPr>
    <w:rPr>
      <w:rFonts w:ascii="Times New Roman" w:eastAsia="Calibri" w:hAnsi="Times New Roman" w:cs="Times New Roman"/>
      <w:sz w:val="24"/>
      <w:szCs w:val="24"/>
      <w:lang w:eastAsia="ru-RU"/>
    </w:rPr>
  </w:style>
  <w:style w:type="character" w:styleId="a6">
    <w:name w:val="Hyperlink"/>
    <w:basedOn w:val="a0"/>
    <w:rsid w:val="004C75FC"/>
    <w:rPr>
      <w:color w:val="0000FF"/>
      <w:u w:val="single"/>
    </w:rPr>
  </w:style>
  <w:style w:type="paragraph" w:styleId="a7">
    <w:name w:val="Normal (Web)"/>
    <w:basedOn w:val="a"/>
    <w:uiPriority w:val="99"/>
    <w:unhideWhenUsed/>
    <w:rsid w:val="004C75FC"/>
    <w:pPr>
      <w:suppressAutoHyphens/>
      <w:spacing w:after="280"/>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hyperlink" Target="http://iamtiptop.ru/p/iam_16228.html" TargetMode="External"/><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kopilkaurokov.ru/doshkolnoeObrazovanie/prochee/116405" TargetMode="External"/><Relationship Id="rId11" Type="http://schemas.openxmlformats.org/officeDocument/2006/relationships/image" Target="media/image4.jpeg"/><Relationship Id="rId5" Type="http://schemas.openxmlformats.org/officeDocument/2006/relationships/hyperlink" Target="http://doshkolnik.ru/pedagogika/8196-sens-razvitie.html" TargetMode="Externa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TotalTime>
  <Pages>1</Pages>
  <Words>8001</Words>
  <Characters>45607</Characters>
  <Application>Microsoft Office Word</Application>
  <DocSecurity>0</DocSecurity>
  <Lines>380</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53501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Елена</cp:lastModifiedBy>
  <cp:revision>5</cp:revision>
  <dcterms:created xsi:type="dcterms:W3CDTF">2024-05-08T07:22:00Z</dcterms:created>
  <dcterms:modified xsi:type="dcterms:W3CDTF">2024-05-08T08:51:00Z</dcterms:modified>
</cp:coreProperties>
</file>