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1FC314" w14:textId="77777777" w:rsidR="00A26EA1" w:rsidRPr="005F63BE" w:rsidRDefault="00A26EA1" w:rsidP="00A26EA1">
      <w:pPr>
        <w:pStyle w:val="Default"/>
        <w:widowControl w:val="0"/>
        <w:jc w:val="both"/>
        <w:rPr>
          <w:b/>
          <w:bCs/>
          <w:i/>
          <w:iCs/>
          <w:color w:val="202429"/>
          <w:sz w:val="28"/>
          <w:szCs w:val="28"/>
        </w:rPr>
      </w:pPr>
      <w:r w:rsidRPr="005F63BE">
        <w:rPr>
          <w:b/>
          <w:bCs/>
          <w:sz w:val="28"/>
          <w:szCs w:val="28"/>
        </w:rPr>
        <w:t>ДОГОВОРНЫЕ</w:t>
      </w:r>
      <w:r w:rsidRPr="005F63BE">
        <w:rPr>
          <w:b/>
          <w:bCs/>
          <w:spacing w:val="1"/>
          <w:sz w:val="28"/>
          <w:szCs w:val="28"/>
        </w:rPr>
        <w:t xml:space="preserve"> </w:t>
      </w:r>
      <w:r w:rsidRPr="005F63BE">
        <w:rPr>
          <w:b/>
          <w:bCs/>
          <w:sz w:val="28"/>
          <w:szCs w:val="28"/>
        </w:rPr>
        <w:t>ОТНОШЕНИЯ</w:t>
      </w:r>
      <w:r w:rsidRPr="005F63BE">
        <w:rPr>
          <w:b/>
          <w:bCs/>
          <w:spacing w:val="1"/>
          <w:sz w:val="28"/>
          <w:szCs w:val="28"/>
        </w:rPr>
        <w:t xml:space="preserve"> </w:t>
      </w:r>
      <w:r w:rsidRPr="005F63BE">
        <w:rPr>
          <w:b/>
          <w:bCs/>
          <w:sz w:val="28"/>
          <w:szCs w:val="28"/>
        </w:rPr>
        <w:t>ГОСУДАРСТВЕННОГО</w:t>
      </w:r>
      <w:r w:rsidRPr="005F63BE">
        <w:rPr>
          <w:b/>
          <w:bCs/>
          <w:spacing w:val="1"/>
          <w:sz w:val="28"/>
          <w:szCs w:val="28"/>
        </w:rPr>
        <w:t xml:space="preserve"> </w:t>
      </w:r>
      <w:r w:rsidRPr="005F63BE">
        <w:rPr>
          <w:b/>
          <w:bCs/>
          <w:sz w:val="28"/>
          <w:szCs w:val="28"/>
        </w:rPr>
        <w:t>ЗАКАЗЧИКА</w:t>
      </w:r>
      <w:r w:rsidRPr="005F63BE">
        <w:rPr>
          <w:b/>
          <w:bCs/>
          <w:spacing w:val="1"/>
          <w:sz w:val="28"/>
          <w:szCs w:val="28"/>
        </w:rPr>
        <w:t xml:space="preserve"> </w:t>
      </w:r>
      <w:r w:rsidRPr="005F63BE">
        <w:rPr>
          <w:b/>
          <w:bCs/>
          <w:sz w:val="28"/>
          <w:szCs w:val="28"/>
        </w:rPr>
        <w:t>В</w:t>
      </w:r>
      <w:r w:rsidRPr="005F63BE">
        <w:rPr>
          <w:b/>
          <w:bCs/>
          <w:spacing w:val="1"/>
          <w:sz w:val="28"/>
          <w:szCs w:val="28"/>
        </w:rPr>
        <w:t xml:space="preserve"> </w:t>
      </w:r>
      <w:r w:rsidRPr="005F63BE">
        <w:rPr>
          <w:b/>
          <w:bCs/>
          <w:sz w:val="28"/>
          <w:szCs w:val="28"/>
        </w:rPr>
        <w:t>КОНТРАКТНОЙ</w:t>
      </w:r>
      <w:r w:rsidRPr="005F63BE">
        <w:rPr>
          <w:b/>
          <w:bCs/>
          <w:spacing w:val="1"/>
          <w:sz w:val="28"/>
          <w:szCs w:val="28"/>
        </w:rPr>
        <w:t xml:space="preserve"> </w:t>
      </w:r>
      <w:r w:rsidRPr="005F63BE">
        <w:rPr>
          <w:b/>
          <w:bCs/>
          <w:sz w:val="28"/>
          <w:szCs w:val="28"/>
        </w:rPr>
        <w:t>СИСТЕМЕ</w:t>
      </w:r>
      <w:r w:rsidRPr="005F63BE">
        <w:rPr>
          <w:b/>
          <w:bCs/>
          <w:spacing w:val="1"/>
          <w:sz w:val="28"/>
          <w:szCs w:val="28"/>
        </w:rPr>
        <w:t xml:space="preserve"> </w:t>
      </w:r>
      <w:r w:rsidRPr="005F63BE">
        <w:rPr>
          <w:b/>
          <w:bCs/>
          <w:sz w:val="28"/>
          <w:szCs w:val="28"/>
        </w:rPr>
        <w:t>В</w:t>
      </w:r>
      <w:r w:rsidRPr="005F63BE">
        <w:rPr>
          <w:b/>
          <w:bCs/>
          <w:spacing w:val="1"/>
          <w:sz w:val="28"/>
          <w:szCs w:val="28"/>
        </w:rPr>
        <w:t xml:space="preserve"> </w:t>
      </w:r>
      <w:r w:rsidRPr="005F63BE">
        <w:rPr>
          <w:b/>
          <w:bCs/>
          <w:sz w:val="28"/>
          <w:szCs w:val="28"/>
        </w:rPr>
        <w:t>СФЕРЕ</w:t>
      </w:r>
      <w:r w:rsidRPr="005F63BE">
        <w:rPr>
          <w:b/>
          <w:bCs/>
          <w:spacing w:val="1"/>
          <w:sz w:val="28"/>
          <w:szCs w:val="28"/>
        </w:rPr>
        <w:t xml:space="preserve"> </w:t>
      </w:r>
      <w:r w:rsidRPr="005F63BE">
        <w:rPr>
          <w:b/>
          <w:bCs/>
          <w:sz w:val="28"/>
          <w:szCs w:val="28"/>
        </w:rPr>
        <w:t>ЗАКУПОК</w:t>
      </w:r>
    </w:p>
    <w:p w14:paraId="598B99ED" w14:textId="77777777" w:rsidR="00A26EA1" w:rsidRPr="005F63BE" w:rsidRDefault="00A26EA1" w:rsidP="00A26EA1">
      <w:pPr>
        <w:pStyle w:val="Default"/>
        <w:widowControl w:val="0"/>
        <w:jc w:val="both"/>
        <w:rPr>
          <w:color w:val="202429"/>
          <w:sz w:val="28"/>
          <w:szCs w:val="28"/>
        </w:rPr>
      </w:pPr>
      <w:proofErr w:type="spellStart"/>
      <w:r w:rsidRPr="005F63BE">
        <w:rPr>
          <w:b/>
          <w:bCs/>
          <w:i/>
          <w:iCs/>
          <w:color w:val="202429"/>
          <w:sz w:val="28"/>
          <w:szCs w:val="28"/>
        </w:rPr>
        <w:t>Рукосуева</w:t>
      </w:r>
      <w:proofErr w:type="spellEnd"/>
      <w:r w:rsidRPr="005F63BE">
        <w:rPr>
          <w:b/>
          <w:bCs/>
          <w:i/>
          <w:iCs/>
          <w:color w:val="202429"/>
          <w:sz w:val="28"/>
          <w:szCs w:val="28"/>
        </w:rPr>
        <w:t xml:space="preserve"> Татьяна </w:t>
      </w:r>
      <w:proofErr w:type="spellStart"/>
      <w:r w:rsidRPr="005F63BE">
        <w:rPr>
          <w:b/>
          <w:bCs/>
          <w:i/>
          <w:iCs/>
          <w:color w:val="202429"/>
          <w:sz w:val="28"/>
          <w:szCs w:val="28"/>
        </w:rPr>
        <w:t>Мансуровна</w:t>
      </w:r>
      <w:proofErr w:type="spellEnd"/>
    </w:p>
    <w:p w14:paraId="5B9CF3C2" w14:textId="77777777" w:rsidR="00A26EA1" w:rsidRPr="005F63BE" w:rsidRDefault="00A26EA1" w:rsidP="00A26EA1">
      <w:pPr>
        <w:pStyle w:val="Default"/>
        <w:widowControl w:val="0"/>
        <w:jc w:val="both"/>
        <w:rPr>
          <w:i/>
          <w:iCs/>
          <w:color w:val="202429"/>
          <w:sz w:val="28"/>
          <w:szCs w:val="28"/>
        </w:rPr>
      </w:pPr>
      <w:r w:rsidRPr="005F63BE">
        <w:rPr>
          <w:i/>
          <w:iCs/>
          <w:color w:val="202429"/>
          <w:sz w:val="28"/>
          <w:szCs w:val="28"/>
        </w:rPr>
        <w:t xml:space="preserve">студент магистратуры, юридический факультет, </w:t>
      </w:r>
    </w:p>
    <w:p w14:paraId="2F405170" w14:textId="77777777" w:rsidR="00A26EA1" w:rsidRPr="005F63BE" w:rsidRDefault="00A26EA1" w:rsidP="00A26EA1">
      <w:pPr>
        <w:pStyle w:val="Default"/>
        <w:widowControl w:val="0"/>
        <w:jc w:val="both"/>
        <w:rPr>
          <w:rFonts w:eastAsia="Times New Roman"/>
          <w:bCs/>
          <w:i/>
          <w:iCs/>
          <w:sz w:val="28"/>
          <w:szCs w:val="28"/>
          <w:lang w:eastAsia="ru-RU"/>
        </w:rPr>
      </w:pPr>
      <w:r w:rsidRPr="005F63BE">
        <w:rPr>
          <w:rFonts w:eastAsia="Times New Roman"/>
          <w:bCs/>
          <w:i/>
          <w:iCs/>
          <w:sz w:val="28"/>
          <w:szCs w:val="28"/>
          <w:lang w:eastAsia="ru-RU"/>
        </w:rPr>
        <w:t>Московский финансово-промышленный университет "Синергия"</w:t>
      </w:r>
    </w:p>
    <w:p w14:paraId="5181081C" w14:textId="77777777" w:rsidR="00A26EA1" w:rsidRPr="005F63BE" w:rsidRDefault="00A26EA1" w:rsidP="00A26EA1">
      <w:pPr>
        <w:pStyle w:val="Default"/>
        <w:widowControl w:val="0"/>
        <w:jc w:val="both"/>
        <w:rPr>
          <w:i/>
          <w:iCs/>
          <w:color w:val="202429"/>
          <w:sz w:val="28"/>
          <w:szCs w:val="28"/>
        </w:rPr>
      </w:pPr>
      <w:r w:rsidRPr="005F63BE">
        <w:rPr>
          <w:i/>
          <w:iCs/>
          <w:color w:val="202429"/>
          <w:sz w:val="28"/>
          <w:szCs w:val="28"/>
        </w:rPr>
        <w:t xml:space="preserve">РФ, г. Москва </w:t>
      </w:r>
    </w:p>
    <w:p w14:paraId="5E20EC84" w14:textId="77777777" w:rsidR="00A26EA1" w:rsidRPr="005F63BE" w:rsidRDefault="00A26EA1" w:rsidP="00A26EA1">
      <w:pPr>
        <w:pStyle w:val="Default"/>
        <w:widowControl w:val="0"/>
        <w:jc w:val="both"/>
        <w:rPr>
          <w:i/>
          <w:iCs/>
          <w:color w:val="auto"/>
          <w:sz w:val="28"/>
          <w:szCs w:val="28"/>
        </w:rPr>
      </w:pPr>
      <w:r w:rsidRPr="005F63BE">
        <w:rPr>
          <w:i/>
          <w:iCs/>
          <w:color w:val="202429"/>
          <w:sz w:val="28"/>
          <w:szCs w:val="28"/>
          <w:lang w:val="en-US"/>
        </w:rPr>
        <w:t>e</w:t>
      </w:r>
      <w:r w:rsidRPr="005F63BE">
        <w:rPr>
          <w:i/>
          <w:iCs/>
          <w:color w:val="202429"/>
          <w:sz w:val="28"/>
          <w:szCs w:val="28"/>
        </w:rPr>
        <w:t>-</w:t>
      </w:r>
      <w:r w:rsidRPr="005F63BE">
        <w:rPr>
          <w:i/>
          <w:iCs/>
          <w:color w:val="202429"/>
          <w:sz w:val="28"/>
          <w:szCs w:val="28"/>
          <w:lang w:val="en-US"/>
        </w:rPr>
        <w:t>mail</w:t>
      </w:r>
      <w:r w:rsidRPr="005F63BE">
        <w:rPr>
          <w:i/>
          <w:iCs/>
          <w:color w:val="auto"/>
          <w:sz w:val="28"/>
          <w:szCs w:val="28"/>
        </w:rPr>
        <w:t xml:space="preserve">: </w:t>
      </w:r>
      <w:hyperlink r:id="rId4" w:history="1">
        <w:r w:rsidRPr="005F63BE">
          <w:rPr>
            <w:rStyle w:val="a5"/>
            <w:i/>
            <w:iCs/>
            <w:color w:val="auto"/>
            <w:sz w:val="28"/>
            <w:szCs w:val="28"/>
            <w:lang w:val="en-US"/>
          </w:rPr>
          <w:t>tana</w:t>
        </w:r>
        <w:r w:rsidRPr="005F63BE">
          <w:rPr>
            <w:rStyle w:val="a5"/>
            <w:i/>
            <w:iCs/>
            <w:color w:val="auto"/>
            <w:sz w:val="28"/>
            <w:szCs w:val="28"/>
          </w:rPr>
          <w:t>24.89@</w:t>
        </w:r>
        <w:r w:rsidRPr="005F63BE">
          <w:rPr>
            <w:rStyle w:val="a5"/>
            <w:i/>
            <w:iCs/>
            <w:color w:val="auto"/>
            <w:sz w:val="28"/>
            <w:szCs w:val="28"/>
            <w:lang w:val="en-US"/>
          </w:rPr>
          <w:t>mail</w:t>
        </w:r>
        <w:r w:rsidRPr="005F63BE">
          <w:rPr>
            <w:rStyle w:val="a5"/>
            <w:i/>
            <w:iCs/>
            <w:color w:val="auto"/>
            <w:sz w:val="28"/>
            <w:szCs w:val="28"/>
          </w:rPr>
          <w:t>.</w:t>
        </w:r>
        <w:proofErr w:type="spellStart"/>
        <w:r w:rsidRPr="005F63BE">
          <w:rPr>
            <w:rStyle w:val="a5"/>
            <w:i/>
            <w:iCs/>
            <w:color w:val="auto"/>
            <w:sz w:val="28"/>
            <w:szCs w:val="28"/>
            <w:lang w:val="en-US"/>
          </w:rPr>
          <w:t>ru</w:t>
        </w:r>
        <w:proofErr w:type="spellEnd"/>
      </w:hyperlink>
      <w:r w:rsidRPr="005F63BE">
        <w:rPr>
          <w:i/>
          <w:iCs/>
          <w:color w:val="auto"/>
          <w:sz w:val="28"/>
          <w:szCs w:val="28"/>
        </w:rPr>
        <w:t xml:space="preserve"> </w:t>
      </w:r>
    </w:p>
    <w:p w14:paraId="301E75B2" w14:textId="77777777" w:rsidR="00A26EA1" w:rsidRPr="005F63BE" w:rsidRDefault="00A26EA1" w:rsidP="00A26EA1">
      <w:pPr>
        <w:pStyle w:val="Default"/>
        <w:widowControl w:val="0"/>
        <w:jc w:val="both"/>
        <w:rPr>
          <w:color w:val="auto"/>
          <w:sz w:val="28"/>
          <w:szCs w:val="28"/>
        </w:rPr>
      </w:pPr>
    </w:p>
    <w:p w14:paraId="1B95FD2A" w14:textId="77777777" w:rsidR="00A26EA1" w:rsidRPr="005F63BE" w:rsidRDefault="00A26EA1" w:rsidP="00A26EA1">
      <w:pPr>
        <w:pStyle w:val="Default"/>
        <w:widowControl w:val="0"/>
        <w:jc w:val="both"/>
        <w:rPr>
          <w:sz w:val="28"/>
          <w:szCs w:val="28"/>
          <w:lang w:val="en-US"/>
        </w:rPr>
      </w:pPr>
      <w:r w:rsidRPr="005F63BE">
        <w:rPr>
          <w:sz w:val="28"/>
          <w:szCs w:val="28"/>
          <w:lang w:val="en-US"/>
        </w:rPr>
        <w:t xml:space="preserve">CONTRACTUAL RELATIONS OF THE STATE CUSTOMER IN THE CONTRACT SYSTEM IN THE FIELD OF PROCUREMENT </w:t>
      </w:r>
    </w:p>
    <w:p w14:paraId="641E0361" w14:textId="77777777" w:rsidR="00A26EA1" w:rsidRPr="005F63BE" w:rsidRDefault="00A26EA1" w:rsidP="00A26EA1">
      <w:pPr>
        <w:pStyle w:val="Default"/>
        <w:widowControl w:val="0"/>
        <w:jc w:val="both"/>
        <w:rPr>
          <w:sz w:val="28"/>
          <w:szCs w:val="28"/>
          <w:lang w:val="en-US"/>
        </w:rPr>
      </w:pPr>
      <w:proofErr w:type="spellStart"/>
      <w:r w:rsidRPr="005F63BE">
        <w:rPr>
          <w:sz w:val="28"/>
          <w:szCs w:val="28"/>
          <w:lang w:val="en-US"/>
        </w:rPr>
        <w:t>Rukosueva</w:t>
      </w:r>
      <w:proofErr w:type="spellEnd"/>
      <w:r w:rsidRPr="005F63BE">
        <w:rPr>
          <w:sz w:val="28"/>
          <w:szCs w:val="28"/>
          <w:lang w:val="en-US"/>
        </w:rPr>
        <w:t xml:space="preserve"> Tatyana </w:t>
      </w:r>
      <w:proofErr w:type="spellStart"/>
      <w:r w:rsidRPr="005F63BE">
        <w:rPr>
          <w:sz w:val="28"/>
          <w:szCs w:val="28"/>
          <w:lang w:val="en-US"/>
        </w:rPr>
        <w:t>Mansurovna</w:t>
      </w:r>
      <w:proofErr w:type="spellEnd"/>
      <w:r w:rsidRPr="005F63BE">
        <w:rPr>
          <w:sz w:val="28"/>
          <w:szCs w:val="28"/>
          <w:lang w:val="en-US"/>
        </w:rPr>
        <w:t xml:space="preserve"> </w:t>
      </w:r>
    </w:p>
    <w:p w14:paraId="6E74993F" w14:textId="77777777" w:rsidR="00A26EA1" w:rsidRPr="005F63BE" w:rsidRDefault="00A26EA1" w:rsidP="00A26EA1">
      <w:pPr>
        <w:pStyle w:val="Default"/>
        <w:widowControl w:val="0"/>
        <w:jc w:val="both"/>
        <w:rPr>
          <w:sz w:val="28"/>
          <w:szCs w:val="28"/>
          <w:lang w:val="en-US"/>
        </w:rPr>
      </w:pPr>
      <w:r w:rsidRPr="005F63BE">
        <w:rPr>
          <w:sz w:val="28"/>
          <w:szCs w:val="28"/>
          <w:lang w:val="en-US"/>
        </w:rPr>
        <w:t xml:space="preserve">Graduate student, Faculty of Law, </w:t>
      </w:r>
    </w:p>
    <w:p w14:paraId="0A27ED24" w14:textId="77777777" w:rsidR="00A26EA1" w:rsidRPr="005F63BE" w:rsidRDefault="00A26EA1" w:rsidP="00A26EA1">
      <w:pPr>
        <w:pStyle w:val="Default"/>
        <w:widowControl w:val="0"/>
        <w:jc w:val="both"/>
        <w:rPr>
          <w:sz w:val="28"/>
          <w:szCs w:val="28"/>
          <w:lang w:val="en-US"/>
        </w:rPr>
      </w:pPr>
      <w:r w:rsidRPr="005F63BE">
        <w:rPr>
          <w:sz w:val="28"/>
          <w:szCs w:val="28"/>
          <w:lang w:val="en-US"/>
        </w:rPr>
        <w:t>Moscow Financial and Industrial University "Synergy"</w:t>
      </w:r>
    </w:p>
    <w:p w14:paraId="38C13D3E" w14:textId="77777777" w:rsidR="00A26EA1" w:rsidRPr="005F63BE" w:rsidRDefault="00A26EA1" w:rsidP="00A26EA1">
      <w:pPr>
        <w:pStyle w:val="Default"/>
        <w:widowControl w:val="0"/>
        <w:jc w:val="both"/>
        <w:rPr>
          <w:sz w:val="28"/>
          <w:szCs w:val="28"/>
        </w:rPr>
      </w:pPr>
      <w:r w:rsidRPr="005F63BE">
        <w:rPr>
          <w:i/>
          <w:iCs/>
          <w:sz w:val="28"/>
          <w:szCs w:val="28"/>
          <w:lang w:val="en-US"/>
        </w:rPr>
        <w:t>Russia</w:t>
      </w:r>
      <w:r w:rsidRPr="005F63BE">
        <w:rPr>
          <w:i/>
          <w:iCs/>
          <w:sz w:val="28"/>
          <w:szCs w:val="28"/>
        </w:rPr>
        <w:t xml:space="preserve">, </w:t>
      </w:r>
      <w:r w:rsidRPr="005F63BE">
        <w:rPr>
          <w:i/>
          <w:iCs/>
          <w:sz w:val="28"/>
          <w:szCs w:val="28"/>
          <w:lang w:val="en-US"/>
        </w:rPr>
        <w:t>Moscow</w:t>
      </w:r>
      <w:r w:rsidRPr="005F63BE">
        <w:rPr>
          <w:i/>
          <w:iCs/>
          <w:sz w:val="28"/>
          <w:szCs w:val="28"/>
        </w:rPr>
        <w:t xml:space="preserve"> </w:t>
      </w:r>
    </w:p>
    <w:p w14:paraId="68575215" w14:textId="77777777" w:rsidR="00A26EA1" w:rsidRPr="005F63BE" w:rsidRDefault="00A26EA1" w:rsidP="00A26EA1">
      <w:pPr>
        <w:pStyle w:val="Default"/>
        <w:widowControl w:val="0"/>
        <w:jc w:val="both"/>
        <w:rPr>
          <w:b/>
          <w:bCs/>
          <w:sz w:val="28"/>
          <w:szCs w:val="28"/>
        </w:rPr>
      </w:pPr>
    </w:p>
    <w:p w14:paraId="78F4D24E" w14:textId="77777777" w:rsidR="00A26EA1" w:rsidRDefault="00A26EA1" w:rsidP="00A26EA1">
      <w:pPr>
        <w:pStyle w:val="Default"/>
        <w:widowControl w:val="0"/>
        <w:jc w:val="both"/>
        <w:rPr>
          <w:sz w:val="28"/>
          <w:szCs w:val="28"/>
        </w:rPr>
      </w:pPr>
      <w:r>
        <w:rPr>
          <w:b/>
          <w:bCs/>
          <w:sz w:val="28"/>
          <w:szCs w:val="28"/>
        </w:rPr>
        <w:t xml:space="preserve">АННОТАЦИЯ </w:t>
      </w:r>
    </w:p>
    <w:p w14:paraId="63350301" w14:textId="77777777" w:rsidR="00A26EA1" w:rsidRDefault="00A26EA1" w:rsidP="00A26EA1">
      <w:pPr>
        <w:pStyle w:val="Default"/>
        <w:widowControl w:val="0"/>
        <w:ind w:firstLine="709"/>
        <w:jc w:val="both"/>
        <w:rPr>
          <w:sz w:val="28"/>
          <w:szCs w:val="28"/>
        </w:rPr>
      </w:pPr>
      <w:r>
        <w:rPr>
          <w:sz w:val="28"/>
          <w:szCs w:val="28"/>
        </w:rPr>
        <w:t>В статье рассматриваются договорные отношения государственного заказчика в сфере закупок государственных закупок, а также связанные с ним проблемы. Определяются трудности, с которыми сталкиваются заказчики и поставщики в ходе заключения и исполнения контрактов.</w:t>
      </w:r>
    </w:p>
    <w:p w14:paraId="03C12332" w14:textId="77777777" w:rsidR="00A26EA1" w:rsidRPr="00A26EA1" w:rsidRDefault="00A26EA1" w:rsidP="00A26EA1">
      <w:pPr>
        <w:pStyle w:val="Default"/>
        <w:widowControl w:val="0"/>
        <w:jc w:val="both"/>
        <w:rPr>
          <w:b/>
          <w:bCs/>
          <w:sz w:val="28"/>
          <w:szCs w:val="28"/>
        </w:rPr>
      </w:pPr>
    </w:p>
    <w:p w14:paraId="236FE2DF" w14:textId="77777777" w:rsidR="00A26EA1" w:rsidRPr="0006795C" w:rsidRDefault="00A26EA1" w:rsidP="00A26EA1">
      <w:pPr>
        <w:pStyle w:val="Default"/>
        <w:widowControl w:val="0"/>
        <w:jc w:val="both"/>
        <w:rPr>
          <w:sz w:val="28"/>
          <w:szCs w:val="28"/>
          <w:lang w:val="en-US"/>
        </w:rPr>
      </w:pPr>
      <w:r w:rsidRPr="0006795C">
        <w:rPr>
          <w:b/>
          <w:bCs/>
          <w:sz w:val="28"/>
          <w:szCs w:val="28"/>
          <w:lang w:val="en-US"/>
        </w:rPr>
        <w:t xml:space="preserve">ABSTRACT </w:t>
      </w:r>
    </w:p>
    <w:p w14:paraId="165F5736" w14:textId="77777777" w:rsidR="00A26EA1" w:rsidRPr="0006795C" w:rsidRDefault="00A26EA1" w:rsidP="00A26EA1">
      <w:pPr>
        <w:pStyle w:val="Default"/>
        <w:widowControl w:val="0"/>
        <w:ind w:firstLine="709"/>
        <w:jc w:val="both"/>
        <w:rPr>
          <w:sz w:val="28"/>
          <w:szCs w:val="28"/>
          <w:lang w:val="en-US"/>
        </w:rPr>
      </w:pPr>
      <w:r w:rsidRPr="0006795C">
        <w:rPr>
          <w:sz w:val="28"/>
          <w:szCs w:val="28"/>
          <w:lang w:val="en-US"/>
        </w:rPr>
        <w:t>The article examines the contractual relations of the state customer in the field of public procurement, as well as related problems. The difficulties faced by customers and suppliers during the conclusion and execution of contracts are determined.</w:t>
      </w:r>
    </w:p>
    <w:p w14:paraId="62A1700E" w14:textId="77777777" w:rsidR="00A26EA1" w:rsidRPr="0006795C" w:rsidRDefault="00A26EA1" w:rsidP="00A26EA1">
      <w:pPr>
        <w:pStyle w:val="Default"/>
        <w:widowControl w:val="0"/>
        <w:jc w:val="both"/>
        <w:rPr>
          <w:sz w:val="28"/>
          <w:szCs w:val="28"/>
          <w:lang w:val="en-US"/>
        </w:rPr>
      </w:pPr>
    </w:p>
    <w:p w14:paraId="6654C730" w14:textId="77777777" w:rsidR="00A26EA1" w:rsidRPr="0006795C" w:rsidRDefault="00A26EA1" w:rsidP="00A26EA1">
      <w:pPr>
        <w:pStyle w:val="Default"/>
        <w:widowControl w:val="0"/>
        <w:jc w:val="both"/>
        <w:rPr>
          <w:sz w:val="28"/>
          <w:szCs w:val="28"/>
        </w:rPr>
      </w:pPr>
      <w:r>
        <w:rPr>
          <w:b/>
          <w:bCs/>
          <w:sz w:val="28"/>
          <w:szCs w:val="28"/>
        </w:rPr>
        <w:t>Ключевые</w:t>
      </w:r>
      <w:r w:rsidRPr="0006795C">
        <w:rPr>
          <w:b/>
          <w:bCs/>
          <w:sz w:val="28"/>
          <w:szCs w:val="28"/>
        </w:rPr>
        <w:t xml:space="preserve"> слова: </w:t>
      </w:r>
      <w:r w:rsidRPr="0006795C">
        <w:rPr>
          <w:sz w:val="28"/>
          <w:szCs w:val="28"/>
        </w:rPr>
        <w:t xml:space="preserve">договорные отношения, заказчик, поставщик, контрактная система, государственные закупки. </w:t>
      </w:r>
    </w:p>
    <w:p w14:paraId="5D6A712D" w14:textId="77777777" w:rsidR="00A26EA1" w:rsidRPr="0006795C" w:rsidRDefault="00A26EA1" w:rsidP="00A26EA1">
      <w:pPr>
        <w:pStyle w:val="Default"/>
        <w:widowControl w:val="0"/>
        <w:jc w:val="both"/>
        <w:rPr>
          <w:sz w:val="28"/>
          <w:szCs w:val="28"/>
          <w:lang w:val="en-US"/>
        </w:rPr>
      </w:pPr>
      <w:r w:rsidRPr="0006795C">
        <w:rPr>
          <w:b/>
          <w:bCs/>
          <w:sz w:val="28"/>
          <w:szCs w:val="28"/>
          <w:lang w:val="en-US"/>
        </w:rPr>
        <w:t xml:space="preserve">Keywords: </w:t>
      </w:r>
      <w:r w:rsidRPr="0006795C">
        <w:rPr>
          <w:sz w:val="28"/>
          <w:szCs w:val="28"/>
          <w:lang w:val="en-US"/>
        </w:rPr>
        <w:t>contractual relations, customer, supplier, contract system, public procurement.</w:t>
      </w:r>
    </w:p>
    <w:p w14:paraId="5784A509" w14:textId="77777777" w:rsidR="00A26EA1" w:rsidRPr="0006795C" w:rsidRDefault="00A26EA1" w:rsidP="00A26EA1">
      <w:pPr>
        <w:pStyle w:val="Default"/>
        <w:widowControl w:val="0"/>
        <w:jc w:val="both"/>
        <w:rPr>
          <w:sz w:val="28"/>
          <w:szCs w:val="28"/>
          <w:lang w:val="en-US"/>
        </w:rPr>
      </w:pPr>
    </w:p>
    <w:p w14:paraId="16BC345F" w14:textId="77777777" w:rsidR="00A26EA1" w:rsidRDefault="00A26EA1" w:rsidP="00A26EA1">
      <w:pPr>
        <w:pStyle w:val="Default"/>
        <w:widowControl w:val="0"/>
        <w:ind w:firstLine="709"/>
        <w:jc w:val="both"/>
        <w:rPr>
          <w:color w:val="auto"/>
          <w:sz w:val="28"/>
          <w:szCs w:val="28"/>
        </w:rPr>
      </w:pPr>
      <w:r w:rsidRPr="00F37C5E">
        <w:rPr>
          <w:color w:val="auto"/>
          <w:sz w:val="28"/>
          <w:szCs w:val="28"/>
        </w:rPr>
        <w:t>Актуальность темы исследовательской работы обусловлено тем, что теоретические и практические проблемы правового регулирования государственных закупок влияют на развитие экономики в России, а также эффективного использования бюджетных средств.</w:t>
      </w:r>
    </w:p>
    <w:p w14:paraId="4D31DBC8" w14:textId="77777777" w:rsidR="00A26EA1" w:rsidRDefault="00A26EA1" w:rsidP="00A26EA1">
      <w:pPr>
        <w:pStyle w:val="a4"/>
        <w:spacing w:before="0" w:beforeAutospacing="0" w:after="0" w:afterAutospacing="0" w:line="288" w:lineRule="atLeast"/>
        <w:ind w:firstLine="540"/>
        <w:jc w:val="both"/>
        <w:rPr>
          <w:sz w:val="28"/>
          <w:szCs w:val="28"/>
        </w:rPr>
      </w:pPr>
      <w:r>
        <w:rPr>
          <w:sz w:val="28"/>
          <w:szCs w:val="28"/>
        </w:rPr>
        <w:t xml:space="preserve">Закупки для обеспечения государственных нужд – это особый инструмент государства, </w:t>
      </w:r>
      <w:r w:rsidRPr="00F9524C">
        <w:rPr>
          <w:sz w:val="28"/>
          <w:szCs w:val="28"/>
        </w:rPr>
        <w:t xml:space="preserve">позволяющий регулировать рыночную экономику. </w:t>
      </w:r>
      <w:r>
        <w:rPr>
          <w:sz w:val="28"/>
          <w:szCs w:val="28"/>
        </w:rPr>
        <w:t>Главной целью государственных закупок является приобретение товаров, работ и услуг для обеспечения непрерывной работы органов государственной и муниципальной власти, государственных и муниципальных учреждений и предприятий.</w:t>
      </w:r>
    </w:p>
    <w:p w14:paraId="0CC95523" w14:textId="77777777" w:rsidR="00A26EA1" w:rsidRDefault="00A26EA1" w:rsidP="00A26EA1">
      <w:pPr>
        <w:pStyle w:val="Default"/>
        <w:widowControl w:val="0"/>
        <w:ind w:firstLine="709"/>
        <w:jc w:val="both"/>
        <w:rPr>
          <w:sz w:val="28"/>
          <w:szCs w:val="28"/>
        </w:rPr>
      </w:pPr>
      <w:r w:rsidRPr="00F9524C">
        <w:rPr>
          <w:sz w:val="28"/>
          <w:szCs w:val="28"/>
        </w:rPr>
        <w:t>В тоже время контрактная система в сфере закупок – это способ взаимодействия частных и государственных организаций.</w:t>
      </w:r>
      <w:r>
        <w:rPr>
          <w:sz w:val="28"/>
          <w:szCs w:val="28"/>
        </w:rPr>
        <w:t xml:space="preserve"> </w:t>
      </w:r>
      <w:r w:rsidRPr="00F9524C">
        <w:rPr>
          <w:sz w:val="28"/>
          <w:szCs w:val="28"/>
        </w:rPr>
        <w:t xml:space="preserve">Контрактная система в сфере закупок регулирует отношения, направленные на обеспечение </w:t>
      </w:r>
      <w:r w:rsidRPr="00F9524C">
        <w:rPr>
          <w:sz w:val="28"/>
          <w:szCs w:val="28"/>
        </w:rPr>
        <w:lastRenderedPageBreak/>
        <w:t>государственных и муниципальных нужд в целях повышения эффективности, результативности осуществления закупок товаров, работ, услуг, обеспечения гласности и прозрачности осуществления таких закупок, предотвращения коррупции и других злоупотреблений в сфере таких закупок</w:t>
      </w:r>
      <w:r>
        <w:rPr>
          <w:sz w:val="28"/>
          <w:szCs w:val="28"/>
        </w:rPr>
        <w:t>.</w:t>
      </w:r>
    </w:p>
    <w:p w14:paraId="22D3CC26" w14:textId="77777777" w:rsidR="00A26EA1" w:rsidRPr="00C06AEC" w:rsidRDefault="00A26EA1" w:rsidP="00A26EA1">
      <w:pPr>
        <w:pStyle w:val="a4"/>
        <w:spacing w:before="0" w:beforeAutospacing="0" w:after="0" w:afterAutospacing="0" w:line="288" w:lineRule="atLeast"/>
        <w:ind w:firstLine="540"/>
        <w:jc w:val="both"/>
        <w:rPr>
          <w:sz w:val="28"/>
          <w:szCs w:val="28"/>
        </w:rPr>
      </w:pPr>
      <w:r>
        <w:rPr>
          <w:sz w:val="28"/>
          <w:szCs w:val="28"/>
        </w:rPr>
        <w:t xml:space="preserve">В соответствии положениями </w:t>
      </w:r>
      <w:r w:rsidRPr="00F37C5E">
        <w:rPr>
          <w:rFonts w:cs="Minion Pro"/>
          <w:sz w:val="28"/>
          <w:szCs w:val="28"/>
        </w:rPr>
        <w:t>Федеральн</w:t>
      </w:r>
      <w:r>
        <w:rPr>
          <w:rFonts w:cs="Minion Pro"/>
          <w:sz w:val="28"/>
          <w:szCs w:val="28"/>
        </w:rPr>
        <w:t>ого</w:t>
      </w:r>
      <w:r w:rsidRPr="00F37C5E">
        <w:rPr>
          <w:rFonts w:cs="Minion Pro"/>
          <w:sz w:val="28"/>
          <w:szCs w:val="28"/>
        </w:rPr>
        <w:t xml:space="preserve"> закон</w:t>
      </w:r>
      <w:r>
        <w:rPr>
          <w:rFonts w:cs="Minion Pro"/>
          <w:sz w:val="28"/>
          <w:szCs w:val="28"/>
        </w:rPr>
        <w:t>а</w:t>
      </w:r>
      <w:r w:rsidRPr="00F37C5E">
        <w:rPr>
          <w:sz w:val="28"/>
          <w:szCs w:val="28"/>
        </w:rPr>
        <w:t xml:space="preserve"> от 05.04.2013 г № 44-ФЗ «О контрактной системе в сфере закупок товаров, работ, услуг для обеспечения государственных и </w:t>
      </w:r>
      <w:r w:rsidRPr="00C06AEC">
        <w:rPr>
          <w:sz w:val="28"/>
          <w:szCs w:val="28"/>
        </w:rPr>
        <w:t>муниципальных нужд» (далее – Закон №44-ФЗ) в системе государственных закупок есть две стороны: заказчик (государственный заказчик, муниципальный заказчик) и поставщик (подрядчик, исполнитель) - участник закупки, с которым в соответствии с настоящим Федеральным законом заключен контракт.</w:t>
      </w:r>
    </w:p>
    <w:p w14:paraId="324B9CA1" w14:textId="77777777" w:rsidR="00A26EA1" w:rsidRPr="00443F0D" w:rsidRDefault="00A26EA1" w:rsidP="00A26EA1">
      <w:pPr>
        <w:pStyle w:val="Default"/>
        <w:widowControl w:val="0"/>
        <w:ind w:firstLine="709"/>
        <w:jc w:val="both"/>
        <w:rPr>
          <w:color w:val="auto"/>
          <w:sz w:val="28"/>
          <w:szCs w:val="28"/>
        </w:rPr>
      </w:pPr>
      <w:r>
        <w:rPr>
          <w:color w:val="auto"/>
          <w:sz w:val="28"/>
          <w:szCs w:val="28"/>
        </w:rPr>
        <w:t xml:space="preserve">В целях обеспечения государственных и муниципальных нужд, в </w:t>
      </w:r>
      <w:r w:rsidRPr="00443F0D">
        <w:rPr>
          <w:color w:val="auto"/>
          <w:sz w:val="28"/>
          <w:szCs w:val="28"/>
        </w:rPr>
        <w:t xml:space="preserve">соответствии с Законом №44-ФЗ, заказчикам требуется выполнение </w:t>
      </w:r>
      <w:r>
        <w:rPr>
          <w:color w:val="auto"/>
          <w:sz w:val="28"/>
          <w:szCs w:val="28"/>
        </w:rPr>
        <w:t>строго регламентированных процедур</w:t>
      </w:r>
      <w:r w:rsidRPr="00443F0D">
        <w:rPr>
          <w:color w:val="auto"/>
          <w:sz w:val="28"/>
          <w:szCs w:val="28"/>
        </w:rPr>
        <w:t>:</w:t>
      </w:r>
    </w:p>
    <w:p w14:paraId="19C4A9A0" w14:textId="77777777" w:rsidR="00A26EA1" w:rsidRPr="00443F0D" w:rsidRDefault="00A26EA1" w:rsidP="00A26EA1">
      <w:pPr>
        <w:pStyle w:val="a4"/>
        <w:spacing w:before="0" w:beforeAutospacing="0" w:after="0" w:afterAutospacing="0"/>
        <w:ind w:firstLine="709"/>
        <w:jc w:val="both"/>
        <w:rPr>
          <w:sz w:val="28"/>
          <w:szCs w:val="28"/>
        </w:rPr>
      </w:pPr>
      <w:r w:rsidRPr="00443F0D">
        <w:rPr>
          <w:sz w:val="28"/>
          <w:szCs w:val="28"/>
        </w:rPr>
        <w:t>1) планирования закупок товаров, работ, услуг;</w:t>
      </w:r>
    </w:p>
    <w:p w14:paraId="28AC3080" w14:textId="77777777" w:rsidR="00A26EA1" w:rsidRPr="00443F0D" w:rsidRDefault="00A26EA1" w:rsidP="00A26EA1">
      <w:pPr>
        <w:pStyle w:val="a4"/>
        <w:spacing w:before="0" w:beforeAutospacing="0" w:after="0" w:afterAutospacing="0"/>
        <w:ind w:firstLine="709"/>
        <w:jc w:val="both"/>
        <w:rPr>
          <w:sz w:val="28"/>
          <w:szCs w:val="28"/>
        </w:rPr>
      </w:pPr>
      <w:r w:rsidRPr="00443F0D">
        <w:rPr>
          <w:sz w:val="28"/>
          <w:szCs w:val="28"/>
        </w:rPr>
        <w:t xml:space="preserve">2) определения поставщиков (подрядчиков, исполнителей); </w:t>
      </w:r>
    </w:p>
    <w:p w14:paraId="70CD5C03" w14:textId="77777777" w:rsidR="00A26EA1" w:rsidRPr="00443F0D" w:rsidRDefault="00A26EA1" w:rsidP="00A26EA1">
      <w:pPr>
        <w:pStyle w:val="a4"/>
        <w:spacing w:before="0" w:beforeAutospacing="0" w:after="0" w:afterAutospacing="0"/>
        <w:ind w:firstLine="709"/>
        <w:jc w:val="both"/>
        <w:rPr>
          <w:sz w:val="28"/>
          <w:szCs w:val="28"/>
        </w:rPr>
      </w:pPr>
      <w:r w:rsidRPr="00443F0D">
        <w:rPr>
          <w:sz w:val="28"/>
          <w:szCs w:val="28"/>
        </w:rPr>
        <w:t>3) заключени</w:t>
      </w:r>
      <w:r>
        <w:rPr>
          <w:sz w:val="28"/>
          <w:szCs w:val="28"/>
        </w:rPr>
        <w:t>е</w:t>
      </w:r>
      <w:r w:rsidRPr="00443F0D">
        <w:rPr>
          <w:sz w:val="28"/>
          <w:szCs w:val="28"/>
        </w:rPr>
        <w:t xml:space="preserve"> контрактов; </w:t>
      </w:r>
    </w:p>
    <w:p w14:paraId="114FE42A" w14:textId="77777777" w:rsidR="00A26EA1" w:rsidRDefault="00A26EA1" w:rsidP="00A26EA1">
      <w:pPr>
        <w:pStyle w:val="a4"/>
        <w:spacing w:before="0" w:beforeAutospacing="0" w:after="0" w:afterAutospacing="0"/>
        <w:ind w:firstLine="709"/>
        <w:jc w:val="both"/>
        <w:rPr>
          <w:sz w:val="28"/>
          <w:szCs w:val="28"/>
        </w:rPr>
      </w:pPr>
      <w:r w:rsidRPr="00443F0D">
        <w:rPr>
          <w:sz w:val="28"/>
          <w:szCs w:val="28"/>
        </w:rPr>
        <w:t>4) исполнени</w:t>
      </w:r>
      <w:r>
        <w:rPr>
          <w:sz w:val="28"/>
          <w:szCs w:val="28"/>
        </w:rPr>
        <w:t>е</w:t>
      </w:r>
      <w:r w:rsidRPr="00443F0D">
        <w:rPr>
          <w:sz w:val="28"/>
          <w:szCs w:val="28"/>
        </w:rPr>
        <w:t xml:space="preserve"> контрактов</w:t>
      </w:r>
      <w:r>
        <w:rPr>
          <w:sz w:val="28"/>
          <w:szCs w:val="28"/>
        </w:rPr>
        <w:t>.</w:t>
      </w:r>
    </w:p>
    <w:p w14:paraId="40F0E983" w14:textId="77777777" w:rsidR="00A26EA1" w:rsidRPr="00265A99" w:rsidRDefault="00A26EA1" w:rsidP="00A26EA1">
      <w:pPr>
        <w:pStyle w:val="a4"/>
        <w:spacing w:before="0" w:beforeAutospacing="0" w:after="0" w:afterAutospacing="0"/>
        <w:ind w:firstLine="709"/>
        <w:jc w:val="both"/>
        <w:rPr>
          <w:sz w:val="28"/>
          <w:szCs w:val="28"/>
        </w:rPr>
      </w:pPr>
      <w:r w:rsidRPr="00265A99">
        <w:rPr>
          <w:sz w:val="28"/>
          <w:szCs w:val="28"/>
        </w:rPr>
        <w:t xml:space="preserve">Планирование закупок товаров, работ, услуг включает в себя формирование, утверждение и ведение планов-графиков (список закупок, которые заказчик планирует осуществить в ближайшие годы). </w:t>
      </w:r>
    </w:p>
    <w:p w14:paraId="753B20A7" w14:textId="77777777" w:rsidR="00A26EA1" w:rsidRDefault="00A26EA1" w:rsidP="00A26EA1">
      <w:pPr>
        <w:pStyle w:val="a4"/>
        <w:spacing w:before="0" w:beforeAutospacing="0" w:after="0" w:afterAutospacing="0"/>
        <w:ind w:firstLine="709"/>
        <w:jc w:val="both"/>
        <w:rPr>
          <w:sz w:val="28"/>
          <w:szCs w:val="28"/>
        </w:rPr>
      </w:pPr>
      <w:r w:rsidRPr="00265A99">
        <w:rPr>
          <w:sz w:val="28"/>
          <w:szCs w:val="28"/>
        </w:rPr>
        <w:t xml:space="preserve">Заказчики при осуществлении закупок применяют конкурентные способы определения поставщиков (подрядчиков, исполнителей) или осуществляют закупки у единственного поставщика (подрядчика, исполнителя). </w:t>
      </w:r>
      <w:r>
        <w:rPr>
          <w:sz w:val="28"/>
          <w:szCs w:val="28"/>
        </w:rPr>
        <w:t>З</w:t>
      </w:r>
      <w:r w:rsidRPr="00265A99">
        <w:rPr>
          <w:sz w:val="28"/>
          <w:szCs w:val="28"/>
        </w:rPr>
        <w:t>акупки у единственного поставщика (подрядчика, исполнителя)</w:t>
      </w:r>
      <w:r>
        <w:rPr>
          <w:sz w:val="28"/>
          <w:szCs w:val="28"/>
        </w:rPr>
        <w:t xml:space="preserve"> могут быть осуществлены на основаниях, предусмотренных статьей 93 Закона №44-ФЗ. </w:t>
      </w:r>
      <w:r w:rsidRPr="00265A99">
        <w:rPr>
          <w:sz w:val="28"/>
          <w:szCs w:val="28"/>
        </w:rPr>
        <w:t>Конкурентные способы закупки включают в себя проведение конкурсов (открытый в электронной</w:t>
      </w:r>
      <w:r>
        <w:rPr>
          <w:sz w:val="28"/>
          <w:szCs w:val="28"/>
        </w:rPr>
        <w:t xml:space="preserve"> форме</w:t>
      </w:r>
      <w:r w:rsidRPr="00265A99">
        <w:rPr>
          <w:sz w:val="28"/>
          <w:szCs w:val="28"/>
        </w:rPr>
        <w:t>, закрытый, закрытый в электронной форме</w:t>
      </w:r>
      <w:r>
        <w:rPr>
          <w:sz w:val="28"/>
          <w:szCs w:val="28"/>
        </w:rPr>
        <w:t>),</w:t>
      </w:r>
      <w:r w:rsidRPr="00265A99">
        <w:rPr>
          <w:sz w:val="28"/>
          <w:szCs w:val="28"/>
        </w:rPr>
        <w:t xml:space="preserve"> аукцион</w:t>
      </w:r>
      <w:r>
        <w:rPr>
          <w:sz w:val="28"/>
          <w:szCs w:val="28"/>
        </w:rPr>
        <w:t>ов</w:t>
      </w:r>
      <w:r w:rsidRPr="00265A99">
        <w:rPr>
          <w:sz w:val="28"/>
          <w:szCs w:val="28"/>
        </w:rPr>
        <w:t xml:space="preserve"> (открытый в электронной форме, закрытый, закрытый в электронной форме</w:t>
      </w:r>
      <w:r>
        <w:rPr>
          <w:sz w:val="28"/>
          <w:szCs w:val="28"/>
        </w:rPr>
        <w:t>),</w:t>
      </w:r>
      <w:r w:rsidRPr="00265A99">
        <w:rPr>
          <w:sz w:val="28"/>
          <w:szCs w:val="28"/>
        </w:rPr>
        <w:t xml:space="preserve"> запрос</w:t>
      </w:r>
      <w:r>
        <w:rPr>
          <w:sz w:val="28"/>
          <w:szCs w:val="28"/>
        </w:rPr>
        <w:t>а</w:t>
      </w:r>
      <w:r w:rsidRPr="00265A99">
        <w:rPr>
          <w:sz w:val="28"/>
          <w:szCs w:val="28"/>
        </w:rPr>
        <w:t xml:space="preserve"> котировок в электронной форме</w:t>
      </w:r>
      <w:r>
        <w:rPr>
          <w:sz w:val="28"/>
          <w:szCs w:val="28"/>
        </w:rPr>
        <w:t xml:space="preserve">. Каждый способ </w:t>
      </w:r>
      <w:r w:rsidRPr="00265A99">
        <w:rPr>
          <w:sz w:val="28"/>
          <w:szCs w:val="28"/>
        </w:rPr>
        <w:t>определения поставщиков</w:t>
      </w:r>
      <w:r>
        <w:rPr>
          <w:sz w:val="28"/>
          <w:szCs w:val="28"/>
        </w:rPr>
        <w:t xml:space="preserve"> </w:t>
      </w:r>
      <w:r w:rsidRPr="00265A99">
        <w:rPr>
          <w:sz w:val="28"/>
          <w:szCs w:val="28"/>
        </w:rPr>
        <w:t>(подрядчиков, исполнителей)</w:t>
      </w:r>
      <w:r>
        <w:rPr>
          <w:sz w:val="28"/>
          <w:szCs w:val="28"/>
        </w:rPr>
        <w:t xml:space="preserve"> имеет определенный порядок проведения. Главными отличием является при проведении аукциона и запроса котировок – побеждает участник закупки, предложивший наименьшую цену, в то время как при проведении конкурса – победителем признается участник, предложивший лучшие условия исполнения контракта.</w:t>
      </w:r>
    </w:p>
    <w:p w14:paraId="78608D3E" w14:textId="77777777" w:rsidR="00A26EA1" w:rsidRDefault="00A26EA1" w:rsidP="00A26EA1">
      <w:pPr>
        <w:pStyle w:val="a4"/>
        <w:spacing w:before="0" w:beforeAutospacing="0" w:after="0" w:afterAutospacing="0"/>
        <w:ind w:firstLine="709"/>
        <w:jc w:val="both"/>
        <w:rPr>
          <w:sz w:val="28"/>
          <w:szCs w:val="28"/>
        </w:rPr>
      </w:pPr>
      <w:r>
        <w:rPr>
          <w:sz w:val="28"/>
          <w:szCs w:val="28"/>
        </w:rPr>
        <w:t xml:space="preserve">По итогам определения </w:t>
      </w:r>
      <w:r w:rsidRPr="00265A99">
        <w:rPr>
          <w:sz w:val="28"/>
          <w:szCs w:val="28"/>
        </w:rPr>
        <w:t>поставщиков (подрядчиков, исполнителей)</w:t>
      </w:r>
      <w:r>
        <w:rPr>
          <w:sz w:val="28"/>
          <w:szCs w:val="28"/>
        </w:rPr>
        <w:t xml:space="preserve"> наступает стадия заключения контракта, которая включает в себя подготовка и направление победителю закупки проекта контракта, который был предварительно размещен с извещением о закупке, подписание проекта контракта поставщиком (подрядчиком, исполнителем) и подписание заказчиком.</w:t>
      </w:r>
    </w:p>
    <w:p w14:paraId="2B1776FD" w14:textId="77777777" w:rsidR="00A26EA1" w:rsidRDefault="00A26EA1" w:rsidP="00A26EA1">
      <w:pPr>
        <w:pStyle w:val="Default"/>
        <w:widowControl w:val="0"/>
        <w:ind w:firstLine="709"/>
        <w:jc w:val="both"/>
        <w:rPr>
          <w:sz w:val="28"/>
          <w:szCs w:val="28"/>
        </w:rPr>
      </w:pPr>
      <w:r>
        <w:rPr>
          <w:sz w:val="28"/>
          <w:szCs w:val="28"/>
        </w:rPr>
        <w:t xml:space="preserve">Процедура исполнения </w:t>
      </w:r>
      <w:r w:rsidRPr="007730F8">
        <w:rPr>
          <w:sz w:val="28"/>
          <w:szCs w:val="28"/>
        </w:rPr>
        <w:t xml:space="preserve">контракта включает в себя комплекс мер, реализуемых после заключения контракта и направленных на достижение целей осуществления закупки путем взаимодействия заказчика с поставщиком </w:t>
      </w:r>
      <w:r w:rsidRPr="007730F8">
        <w:rPr>
          <w:sz w:val="28"/>
          <w:szCs w:val="28"/>
        </w:rPr>
        <w:lastRenderedPageBreak/>
        <w:t>(подрядчиком, исполнителем) в соответствии с гражданским законодательством и Законом №</w:t>
      </w:r>
      <w:r>
        <w:rPr>
          <w:sz w:val="28"/>
          <w:szCs w:val="28"/>
        </w:rPr>
        <w:t xml:space="preserve"> </w:t>
      </w:r>
      <w:r w:rsidRPr="007730F8">
        <w:rPr>
          <w:sz w:val="28"/>
          <w:szCs w:val="28"/>
        </w:rPr>
        <w:t xml:space="preserve">44-ФЗ, в том числе приемку поставленного товара, выполненной работы (ее результатов), оказанной услуги, оплату заказчиком поставщику (подрядчику, исполнителю) поставленного товара, выполненной работы (ее результатов), оказанной услуги, а также взаимодействие заказчика с поставщиком (подрядчиком, исполнителем) при исполнении, изменении, расторжении контракта в соответствии со </w:t>
      </w:r>
      <w:hyperlink r:id="rId5" w:history="1">
        <w:r w:rsidRPr="007730F8">
          <w:rPr>
            <w:rStyle w:val="a5"/>
            <w:color w:val="auto"/>
            <w:sz w:val="28"/>
            <w:szCs w:val="28"/>
          </w:rPr>
          <w:t>статьей 95</w:t>
        </w:r>
      </w:hyperlink>
      <w:r w:rsidRPr="007730F8">
        <w:rPr>
          <w:sz w:val="28"/>
          <w:szCs w:val="28"/>
        </w:rPr>
        <w:t xml:space="preserve"> Закона №44-ФЗ, применении мер ответственности и совершении иных действий в случае нарушения поставщиком (подрядчиком, исполнителем) или заказчиком условий контракта</w:t>
      </w:r>
      <w:r>
        <w:rPr>
          <w:sz w:val="28"/>
          <w:szCs w:val="28"/>
        </w:rPr>
        <w:t>.</w:t>
      </w:r>
    </w:p>
    <w:p w14:paraId="3E3C9E4E" w14:textId="77777777" w:rsidR="00A26EA1" w:rsidRPr="00334B11" w:rsidRDefault="00A26EA1" w:rsidP="00A26EA1">
      <w:pPr>
        <w:spacing w:after="0" w:line="240" w:lineRule="auto"/>
        <w:ind w:firstLine="709"/>
        <w:jc w:val="both"/>
        <w:rPr>
          <w:rFonts w:ascii="Times New Roman" w:hAnsi="Times New Roman" w:cs="Times New Roman"/>
          <w:sz w:val="28"/>
          <w:szCs w:val="28"/>
        </w:rPr>
      </w:pPr>
      <w:r w:rsidRPr="007730F8">
        <w:rPr>
          <w:rFonts w:ascii="Times New Roman" w:eastAsia="Times New Roman" w:hAnsi="Times New Roman" w:cs="Times New Roman"/>
          <w:sz w:val="28"/>
          <w:szCs w:val="28"/>
          <w:lang w:eastAsia="ru-RU"/>
        </w:rPr>
        <w:t>Контракт заключается на условиях, предусмотренных извещением об осуществлении закупки или приглашением, документацией о закупке, заявкой участника закупки, с которым заключается контракт</w:t>
      </w:r>
      <w:r w:rsidRPr="00334B11">
        <w:rPr>
          <w:rFonts w:ascii="Times New Roman" w:hAnsi="Times New Roman" w:cs="Times New Roman"/>
          <w:sz w:val="28"/>
          <w:szCs w:val="28"/>
        </w:rPr>
        <w:t>.</w:t>
      </w:r>
    </w:p>
    <w:p w14:paraId="3691DA5F" w14:textId="77777777" w:rsidR="00A26EA1" w:rsidRPr="00E13EEA" w:rsidRDefault="00A26EA1" w:rsidP="00A26EA1">
      <w:pPr>
        <w:pStyle w:val="a4"/>
        <w:spacing w:before="0" w:beforeAutospacing="0" w:after="0" w:afterAutospacing="0"/>
        <w:ind w:firstLine="709"/>
        <w:jc w:val="both"/>
        <w:rPr>
          <w:sz w:val="28"/>
          <w:szCs w:val="28"/>
        </w:rPr>
      </w:pPr>
      <w:r w:rsidRPr="00334B11">
        <w:rPr>
          <w:sz w:val="28"/>
          <w:szCs w:val="28"/>
        </w:rPr>
        <w:t>Обя</w:t>
      </w:r>
      <w:r>
        <w:rPr>
          <w:sz w:val="28"/>
          <w:szCs w:val="28"/>
        </w:rPr>
        <w:t>зательные положения, которые должен содержать проект контракта, указаны в Законе №44-</w:t>
      </w:r>
      <w:r w:rsidRPr="00334B11">
        <w:rPr>
          <w:sz w:val="28"/>
          <w:szCs w:val="28"/>
        </w:rPr>
        <w:t>ФЗ, в том числе условия о порядке и сроках оплаты товара, работы или услуги</w:t>
      </w:r>
      <w:r>
        <w:rPr>
          <w:sz w:val="28"/>
          <w:szCs w:val="28"/>
        </w:rPr>
        <w:t>. Также Правительство Российской Федерации вправе устанавливать типовые условия контрактов, подлежащих применению заказчиками при осуществлении закупок. Следует отметить, что положения Законе №44-</w:t>
      </w:r>
      <w:r w:rsidRPr="00334B11">
        <w:rPr>
          <w:sz w:val="28"/>
          <w:szCs w:val="28"/>
        </w:rPr>
        <w:t>ФЗ</w:t>
      </w:r>
      <w:r>
        <w:rPr>
          <w:sz w:val="28"/>
          <w:szCs w:val="28"/>
        </w:rPr>
        <w:t xml:space="preserve"> не содержит полного перечня существенных условий контракта, в связи с чем заказчику требуется руководствоваться общими нормами </w:t>
      </w:r>
      <w:r w:rsidRPr="00E13EEA">
        <w:rPr>
          <w:sz w:val="28"/>
          <w:szCs w:val="28"/>
        </w:rPr>
        <w:t xml:space="preserve">Гражданского кодекса Российской Федерации. </w:t>
      </w:r>
    </w:p>
    <w:p w14:paraId="147345A8" w14:textId="77777777" w:rsidR="00A26EA1" w:rsidRPr="00E13EEA" w:rsidRDefault="00A26EA1" w:rsidP="00A26EA1">
      <w:pPr>
        <w:pStyle w:val="a4"/>
        <w:spacing w:before="0" w:beforeAutospacing="0" w:after="0" w:afterAutospacing="0"/>
        <w:ind w:firstLine="709"/>
        <w:jc w:val="both"/>
        <w:rPr>
          <w:sz w:val="28"/>
          <w:szCs w:val="28"/>
        </w:rPr>
      </w:pPr>
      <w:r w:rsidRPr="00E13EEA">
        <w:rPr>
          <w:sz w:val="28"/>
          <w:szCs w:val="28"/>
        </w:rPr>
        <w:t xml:space="preserve">Изменения существенных условий контракта без веских причин не допускается. Случаи, при которых допускается изменение условий контракта, указаны в статье 95 Закона №44-ФЗ. </w:t>
      </w:r>
    </w:p>
    <w:p w14:paraId="2543FB06" w14:textId="77777777" w:rsidR="00A26EA1" w:rsidRDefault="00A26EA1" w:rsidP="00A26EA1">
      <w:pPr>
        <w:pStyle w:val="Default"/>
        <w:widowControl w:val="0"/>
        <w:ind w:firstLine="709"/>
        <w:jc w:val="both"/>
        <w:rPr>
          <w:sz w:val="28"/>
          <w:szCs w:val="28"/>
        </w:rPr>
      </w:pPr>
      <w:r w:rsidRPr="00E13EEA">
        <w:rPr>
          <w:sz w:val="28"/>
          <w:szCs w:val="28"/>
        </w:rPr>
        <w:t>Расторжение контракта допускается по соглашению сторон, по решению суда, в случае одностороннего отказа стороны контракта от исполнения контракта в соответствии с гражданским законодательством</w:t>
      </w:r>
      <w:r>
        <w:rPr>
          <w:sz w:val="28"/>
          <w:szCs w:val="28"/>
        </w:rPr>
        <w:t>.</w:t>
      </w:r>
    </w:p>
    <w:p w14:paraId="3C01E979" w14:textId="77777777" w:rsidR="00A26EA1" w:rsidRDefault="00A26EA1" w:rsidP="00A26EA1">
      <w:pPr>
        <w:pStyle w:val="Default"/>
        <w:widowControl w:val="0"/>
        <w:ind w:firstLine="709"/>
        <w:jc w:val="both"/>
        <w:rPr>
          <w:color w:val="auto"/>
          <w:sz w:val="28"/>
          <w:szCs w:val="28"/>
        </w:rPr>
      </w:pPr>
      <w:r w:rsidRPr="00D46E77">
        <w:rPr>
          <w:color w:val="auto"/>
          <w:sz w:val="28"/>
          <w:szCs w:val="28"/>
        </w:rPr>
        <w:t>Учитывая тот факт, что законодательство в сфере закупок изменяется ежегодно, у заказчиков встречаются распространенные нарушения.</w:t>
      </w:r>
    </w:p>
    <w:p w14:paraId="3066AE0F" w14:textId="77777777" w:rsidR="00A26EA1" w:rsidRDefault="00A26EA1" w:rsidP="00A26EA1">
      <w:pPr>
        <w:pStyle w:val="Default"/>
        <w:widowControl w:val="0"/>
        <w:ind w:firstLine="709"/>
        <w:jc w:val="both"/>
        <w:rPr>
          <w:sz w:val="28"/>
          <w:szCs w:val="28"/>
        </w:rPr>
      </w:pPr>
      <w:r w:rsidRPr="00D46E77">
        <w:rPr>
          <w:sz w:val="28"/>
          <w:szCs w:val="28"/>
        </w:rPr>
        <w:t>Согласно Письма Казначейства России от 05.06.2024 N 07-04-05/21-15423 "О направлении Обзора недостатков и нарушений", в ходе осуществления контроля в финансово-бюджетной сфере в субъектах Российской Федерации во II полугодии 2023 года Федеральным казначейством, территориальными органами Федерального казначейства в том числе выявлены следующие недостатки и нарушения положений Закона №44-ФЗ:</w:t>
      </w:r>
    </w:p>
    <w:p w14:paraId="6E304CE3" w14:textId="77777777" w:rsidR="00A26EA1" w:rsidRPr="00D46E77" w:rsidRDefault="00A26EA1" w:rsidP="00A26EA1">
      <w:pPr>
        <w:pStyle w:val="a4"/>
        <w:spacing w:before="0" w:beforeAutospacing="0" w:after="0" w:afterAutospacing="0"/>
        <w:ind w:firstLine="709"/>
        <w:jc w:val="both"/>
        <w:rPr>
          <w:sz w:val="28"/>
          <w:szCs w:val="28"/>
        </w:rPr>
      </w:pPr>
      <w:r w:rsidRPr="00D46E77">
        <w:rPr>
          <w:sz w:val="28"/>
          <w:szCs w:val="28"/>
        </w:rPr>
        <w:t xml:space="preserve">- несвоевременная оплата заказчиком поставщику (подрядчику, исполнителю) поставленного товара, выполненной работы (ее результатов), оказанной услуги; </w:t>
      </w:r>
    </w:p>
    <w:p w14:paraId="4E029FB1" w14:textId="77777777" w:rsidR="00A26EA1" w:rsidRPr="00D46E77" w:rsidRDefault="00A26EA1" w:rsidP="00A26EA1">
      <w:pPr>
        <w:pStyle w:val="a4"/>
        <w:spacing w:before="0" w:beforeAutospacing="0" w:after="0" w:afterAutospacing="0"/>
        <w:ind w:firstLine="709"/>
        <w:jc w:val="both"/>
        <w:rPr>
          <w:sz w:val="28"/>
          <w:szCs w:val="28"/>
        </w:rPr>
      </w:pPr>
      <w:r w:rsidRPr="00D46E77">
        <w:rPr>
          <w:sz w:val="28"/>
          <w:szCs w:val="28"/>
        </w:rPr>
        <w:t xml:space="preserve">- несоблюдение требования о применении мер ответственности в случае нарушения подрядчиком условий государственного контракта, выразившееся в не предъявлении и не начислении подрядчикам неустойки (пени) за просрочку исполнения обязательств по государственным контрактам; </w:t>
      </w:r>
    </w:p>
    <w:p w14:paraId="55B5339F" w14:textId="77777777" w:rsidR="00A26EA1" w:rsidRPr="00D46E77" w:rsidRDefault="00A26EA1" w:rsidP="00A26EA1">
      <w:pPr>
        <w:pStyle w:val="a4"/>
        <w:spacing w:before="0" w:beforeAutospacing="0" w:after="0" w:afterAutospacing="0"/>
        <w:ind w:firstLine="709"/>
        <w:jc w:val="both"/>
        <w:rPr>
          <w:sz w:val="28"/>
          <w:szCs w:val="28"/>
        </w:rPr>
      </w:pPr>
      <w:r w:rsidRPr="00D46E77">
        <w:rPr>
          <w:sz w:val="28"/>
          <w:szCs w:val="28"/>
        </w:rPr>
        <w:t xml:space="preserve">- приемка выполненных работ, оказанных услуг, поставленного оборудования и материалов, не соответствующих условиям контрактов </w:t>
      </w:r>
      <w:r w:rsidRPr="00D46E77">
        <w:rPr>
          <w:sz w:val="28"/>
          <w:szCs w:val="28"/>
        </w:rPr>
        <w:lastRenderedPageBreak/>
        <w:t>(например, год выпуска поставленного оборудования не соответствует условиям контракта;</w:t>
      </w:r>
    </w:p>
    <w:p w14:paraId="238A514D" w14:textId="77777777" w:rsidR="00A26EA1" w:rsidRPr="00D46E77" w:rsidRDefault="00A26EA1" w:rsidP="00A26EA1">
      <w:pPr>
        <w:pStyle w:val="a4"/>
        <w:spacing w:before="0" w:beforeAutospacing="0" w:after="0" w:afterAutospacing="0"/>
        <w:ind w:firstLine="709"/>
        <w:jc w:val="both"/>
        <w:rPr>
          <w:sz w:val="28"/>
          <w:szCs w:val="28"/>
        </w:rPr>
      </w:pPr>
      <w:r w:rsidRPr="00D46E77">
        <w:rPr>
          <w:sz w:val="28"/>
          <w:szCs w:val="28"/>
        </w:rPr>
        <w:t>- при определении и обосновании начальной (максимальной) цены контракта (далее - НМЦК) использовалась информация о ценах товаров, работ, услуг, полученная от потенциальных поставщиков, не осуществляющих поставки идентичных товаров, работ, услуг, либо информация о ценах товаров, работ, услуг с несопоставимыми с условиями планируемой закупки коммерческими и (или) финансовыми условиями поставок товаров, выполнения работ, оказания услуг;</w:t>
      </w:r>
    </w:p>
    <w:p w14:paraId="0C5DB817" w14:textId="77777777" w:rsidR="00A26EA1" w:rsidRPr="00A26EA1" w:rsidRDefault="00A26EA1" w:rsidP="00A26EA1">
      <w:pPr>
        <w:pStyle w:val="a4"/>
        <w:spacing w:before="0" w:beforeAutospacing="0" w:after="0" w:afterAutospacing="0"/>
        <w:ind w:firstLine="709"/>
        <w:jc w:val="both"/>
        <w:rPr>
          <w:sz w:val="28"/>
          <w:szCs w:val="28"/>
        </w:rPr>
      </w:pPr>
      <w:r w:rsidRPr="00D46E77">
        <w:rPr>
          <w:sz w:val="28"/>
          <w:szCs w:val="28"/>
        </w:rPr>
        <w:t xml:space="preserve">- заказчиком допущены факты искусственного разделения закупаемых товаров (работ, услуг), </w:t>
      </w:r>
      <w:r w:rsidRPr="00A26EA1">
        <w:rPr>
          <w:sz w:val="28"/>
          <w:szCs w:val="28"/>
        </w:rPr>
        <w:t xml:space="preserve">направленных на достижение единой хозяйственной цели (удовлетворение единой нужды заказчика), на группу однородных (идентичных) закупок, осуществленных у единственного поставщика, сумма по каждой из которых не превышает ограничения, предусмотренного </w:t>
      </w:r>
      <w:hyperlink r:id="rId6" w:history="1">
        <w:r w:rsidRPr="00A26EA1">
          <w:rPr>
            <w:rStyle w:val="a5"/>
            <w:color w:val="auto"/>
            <w:sz w:val="28"/>
            <w:szCs w:val="28"/>
            <w:u w:val="none"/>
          </w:rPr>
          <w:t>частью 4 статьи 93</w:t>
        </w:r>
      </w:hyperlink>
      <w:r w:rsidRPr="00A26EA1">
        <w:rPr>
          <w:sz w:val="28"/>
          <w:szCs w:val="28"/>
        </w:rPr>
        <w:t xml:space="preserve"> Закона №44-ФЗ (600,0 тысяч рублей);</w:t>
      </w:r>
    </w:p>
    <w:p w14:paraId="026BF7EA" w14:textId="77777777" w:rsidR="00A26EA1" w:rsidRDefault="00A26EA1" w:rsidP="00A26EA1">
      <w:pPr>
        <w:pStyle w:val="Default"/>
        <w:widowControl w:val="0"/>
        <w:ind w:firstLine="709"/>
        <w:jc w:val="both"/>
        <w:rPr>
          <w:sz w:val="28"/>
          <w:szCs w:val="28"/>
        </w:rPr>
      </w:pPr>
      <w:r w:rsidRPr="00A26EA1">
        <w:rPr>
          <w:color w:val="auto"/>
          <w:sz w:val="28"/>
          <w:szCs w:val="28"/>
        </w:rPr>
        <w:t>- при исполнении государственных контрактов оформлены (подписаны) документы о приемке выпол</w:t>
      </w:r>
      <w:r w:rsidRPr="00D46E77">
        <w:rPr>
          <w:sz w:val="28"/>
          <w:szCs w:val="28"/>
        </w:rPr>
        <w:t>ненных работ в отсутствие банковской гарантии на обеспечение исполнения гарантийных обязательств по заключенному государственному контракту.</w:t>
      </w:r>
    </w:p>
    <w:p w14:paraId="03129046" w14:textId="77777777" w:rsidR="00A26EA1" w:rsidRPr="00D46E77" w:rsidRDefault="00A26EA1" w:rsidP="00A26EA1">
      <w:pPr>
        <w:spacing w:after="0" w:line="240" w:lineRule="auto"/>
        <w:ind w:firstLine="709"/>
        <w:jc w:val="both"/>
        <w:rPr>
          <w:rFonts w:ascii="Times New Roman" w:eastAsia="Times New Roman" w:hAnsi="Times New Roman" w:cs="Times New Roman"/>
          <w:sz w:val="28"/>
          <w:szCs w:val="28"/>
          <w:lang w:eastAsia="ru-RU"/>
        </w:rPr>
      </w:pPr>
      <w:r w:rsidRPr="00D46E77">
        <w:rPr>
          <w:rFonts w:ascii="Times New Roman" w:eastAsia="Times New Roman" w:hAnsi="Times New Roman" w:cs="Times New Roman"/>
          <w:sz w:val="28"/>
          <w:szCs w:val="28"/>
          <w:lang w:eastAsia="ru-RU"/>
        </w:rPr>
        <w:t>Контрактная система в сфере закупок основывается на принципах открытости, прозрачности информации о контрактной системе в сфере закупок, обеспечения конкуренции, профессионализма заказчиков, стимулирования инноваций, единства контрактной системы в сфере закупок, ответственности за результативность обеспечения государственных и муниципальных нужд, эффективности осуществления закупок.</w:t>
      </w:r>
    </w:p>
    <w:p w14:paraId="7A356CC0" w14:textId="77777777" w:rsidR="00A26EA1" w:rsidRPr="00D46E77" w:rsidRDefault="00A26EA1" w:rsidP="00A26EA1">
      <w:pPr>
        <w:spacing w:after="0" w:line="240" w:lineRule="auto"/>
        <w:ind w:firstLine="709"/>
        <w:jc w:val="both"/>
        <w:rPr>
          <w:rFonts w:ascii="Times New Roman" w:eastAsia="Times New Roman" w:hAnsi="Times New Roman" w:cs="Times New Roman"/>
          <w:sz w:val="28"/>
          <w:szCs w:val="28"/>
          <w:lang w:eastAsia="ru-RU"/>
        </w:rPr>
      </w:pPr>
      <w:r w:rsidRPr="00D46E77">
        <w:rPr>
          <w:rFonts w:ascii="Times New Roman" w:eastAsia="Times New Roman" w:hAnsi="Times New Roman" w:cs="Times New Roman"/>
          <w:sz w:val="28"/>
          <w:szCs w:val="28"/>
          <w:lang w:eastAsia="ru-RU"/>
        </w:rPr>
        <w:t>Несмотря на то, что Закон №44-ФЗ весомый (включает в себя 114 статей) и на первый взгляд содержит полное описание процессов, тем не менее как заказчики, так и поставщики (подрядчики, исполнители) испытывают трудности при исполнении требований Закона №44-ФЗ.</w:t>
      </w:r>
    </w:p>
    <w:p w14:paraId="6E99EFBD" w14:textId="77777777" w:rsidR="00A26EA1" w:rsidRPr="00D46E77" w:rsidRDefault="00A26EA1" w:rsidP="00A26EA1">
      <w:pPr>
        <w:spacing w:after="0" w:line="240" w:lineRule="auto"/>
        <w:ind w:firstLine="709"/>
        <w:jc w:val="both"/>
        <w:rPr>
          <w:rFonts w:ascii="Times New Roman" w:hAnsi="Times New Roman" w:cs="Times New Roman"/>
          <w:sz w:val="28"/>
          <w:szCs w:val="28"/>
          <w:lang w:eastAsia="ru-RU"/>
        </w:rPr>
      </w:pPr>
      <w:r w:rsidRPr="00D46E77">
        <w:rPr>
          <w:rFonts w:ascii="Times New Roman" w:hAnsi="Times New Roman" w:cs="Times New Roman"/>
          <w:sz w:val="28"/>
          <w:szCs w:val="28"/>
          <w:lang w:eastAsia="ru-RU"/>
        </w:rPr>
        <w:t xml:space="preserve">Стоит отметить, что трудности у заказчиков возникает в том числе на этапе описания объекта закупки (составление технического задания), так как не всегда у заказчика имеется возможность правильно и полноценно описать требуемый товар, работу, услугу, в связи с чем, возникает неэффективное использование бюджетных средств. </w:t>
      </w:r>
    </w:p>
    <w:p w14:paraId="228F10E2" w14:textId="77777777" w:rsidR="00A26EA1" w:rsidRPr="00D46E77" w:rsidRDefault="00A26EA1" w:rsidP="00A26EA1">
      <w:pPr>
        <w:spacing w:after="0" w:line="240" w:lineRule="auto"/>
        <w:ind w:firstLine="709"/>
        <w:jc w:val="both"/>
        <w:rPr>
          <w:rFonts w:ascii="Times New Roman" w:hAnsi="Times New Roman" w:cs="Times New Roman"/>
          <w:sz w:val="28"/>
          <w:szCs w:val="28"/>
          <w:lang w:eastAsia="ru-RU"/>
        </w:rPr>
      </w:pPr>
      <w:r w:rsidRPr="00D46E77">
        <w:rPr>
          <w:rFonts w:ascii="Times New Roman" w:hAnsi="Times New Roman" w:cs="Times New Roman"/>
          <w:sz w:val="28"/>
          <w:szCs w:val="28"/>
          <w:lang w:eastAsia="ru-RU"/>
        </w:rPr>
        <w:t xml:space="preserve">В тоже время при противоречивости и избыточности требований заказчика у </w:t>
      </w:r>
      <w:r w:rsidRPr="00D46E77">
        <w:rPr>
          <w:rFonts w:ascii="Times New Roman" w:eastAsia="Times New Roman" w:hAnsi="Times New Roman" w:cs="Times New Roman"/>
          <w:sz w:val="28"/>
          <w:szCs w:val="28"/>
          <w:lang w:eastAsia="ru-RU"/>
        </w:rPr>
        <w:t>поставщика (подрядчика, исполнителя) также могут возникнуть проблемы при непосредственном исполнении контракта.</w:t>
      </w:r>
    </w:p>
    <w:p w14:paraId="6587853E" w14:textId="77777777" w:rsidR="00A26EA1" w:rsidRPr="00A26EA1" w:rsidRDefault="00A26EA1" w:rsidP="00A26EA1">
      <w:pPr>
        <w:pStyle w:val="Default"/>
        <w:widowControl w:val="0"/>
        <w:ind w:firstLine="709"/>
        <w:jc w:val="both"/>
        <w:rPr>
          <w:color w:val="auto"/>
          <w:sz w:val="28"/>
          <w:szCs w:val="28"/>
        </w:rPr>
      </w:pPr>
      <w:r w:rsidRPr="005F63BE">
        <w:rPr>
          <w:sz w:val="28"/>
          <w:szCs w:val="28"/>
        </w:rPr>
        <w:t xml:space="preserve">Анализ судебной практики, связанной с договорными отношениями государственного заказчика в системе государственных закупок, позволяет выявить ряд проблем, которые требуют внимательного внимания со стороны законодателей и участников рынка. В целом, судебная практика свидетельствует о том, что в данной области требуется более серьезный контроль со стороны государственных органов и государственных заказчиков, а также улучшение законодательства в сфере государственных закупок. Решение этих проблем позволит сформировать эффективную систему </w:t>
      </w:r>
      <w:r w:rsidRPr="005F63BE">
        <w:rPr>
          <w:sz w:val="28"/>
          <w:szCs w:val="28"/>
        </w:rPr>
        <w:lastRenderedPageBreak/>
        <w:t>государственных закупок, которая будет удовлетворять интересы всех сторон – государственных заказчиков, поставщиков и общества в целом.</w:t>
      </w:r>
    </w:p>
    <w:p w14:paraId="1B0F7EE2" w14:textId="77777777" w:rsidR="00A26EA1" w:rsidRDefault="00A26EA1" w:rsidP="00A26EA1">
      <w:pPr>
        <w:pStyle w:val="Default"/>
        <w:widowControl w:val="0"/>
        <w:jc w:val="both"/>
        <w:rPr>
          <w:sz w:val="28"/>
          <w:szCs w:val="28"/>
        </w:rPr>
      </w:pPr>
      <w:r>
        <w:rPr>
          <w:sz w:val="28"/>
          <w:szCs w:val="28"/>
        </w:rPr>
        <w:t xml:space="preserve"> </w:t>
      </w:r>
    </w:p>
    <w:p w14:paraId="3C835208" w14:textId="77777777" w:rsidR="00A26EA1" w:rsidRDefault="00A26EA1" w:rsidP="00A26EA1">
      <w:pPr>
        <w:pStyle w:val="Default"/>
        <w:widowControl w:val="0"/>
        <w:jc w:val="both"/>
        <w:rPr>
          <w:sz w:val="28"/>
          <w:szCs w:val="28"/>
        </w:rPr>
      </w:pPr>
      <w:r>
        <w:rPr>
          <w:b/>
          <w:bCs/>
          <w:sz w:val="28"/>
          <w:szCs w:val="28"/>
        </w:rPr>
        <w:t xml:space="preserve">Список литературы: </w:t>
      </w:r>
    </w:p>
    <w:p w14:paraId="14EEE403" w14:textId="77777777" w:rsidR="00A26EA1" w:rsidRPr="000C4AFE" w:rsidRDefault="00A26EA1" w:rsidP="00A26EA1">
      <w:pPr>
        <w:pStyle w:val="a4"/>
        <w:spacing w:before="0" w:beforeAutospacing="0" w:after="0" w:afterAutospacing="0"/>
        <w:ind w:firstLine="709"/>
        <w:jc w:val="both"/>
        <w:rPr>
          <w:sz w:val="28"/>
          <w:szCs w:val="28"/>
        </w:rPr>
      </w:pPr>
      <w:r w:rsidRPr="000C4AFE">
        <w:rPr>
          <w:color w:val="202429"/>
          <w:sz w:val="28"/>
          <w:szCs w:val="28"/>
        </w:rPr>
        <w:t xml:space="preserve">1. </w:t>
      </w:r>
      <w:r w:rsidRPr="000C4AFE">
        <w:rPr>
          <w:sz w:val="28"/>
          <w:szCs w:val="28"/>
        </w:rPr>
        <w:t>Архипов Ю.Г. Основы правового регулирования в сфере государственных и муниципальных закупок. Учебное пособие. М.: МАРТИТ. 2015. С. 156</w:t>
      </w:r>
    </w:p>
    <w:p w14:paraId="2BADF82B" w14:textId="77777777" w:rsidR="00A26EA1" w:rsidRPr="000C4AFE" w:rsidRDefault="00A26EA1" w:rsidP="00A26EA1">
      <w:pPr>
        <w:spacing w:after="0" w:line="240" w:lineRule="auto"/>
        <w:ind w:firstLine="709"/>
        <w:jc w:val="both"/>
        <w:rPr>
          <w:rFonts w:ascii="Times New Roman" w:hAnsi="Times New Roman" w:cs="Times New Roman"/>
          <w:sz w:val="28"/>
          <w:szCs w:val="28"/>
        </w:rPr>
      </w:pPr>
      <w:r w:rsidRPr="000C4AFE">
        <w:rPr>
          <w:rFonts w:ascii="Times New Roman" w:eastAsia="Times New Roman" w:hAnsi="Times New Roman" w:cs="Times New Roman"/>
          <w:sz w:val="28"/>
          <w:szCs w:val="28"/>
          <w:lang w:eastAsia="ru-RU"/>
        </w:rPr>
        <w:t xml:space="preserve">2. Письмо Казначейства России от 05.06.2024 N 07-04-05/21-15423 "О направлении Обзора недостатков и нарушений" </w:t>
      </w:r>
      <w:r w:rsidRPr="000C4AFE">
        <w:rPr>
          <w:rFonts w:ascii="Times New Roman" w:hAnsi="Times New Roman" w:cs="Times New Roman"/>
          <w:sz w:val="28"/>
          <w:szCs w:val="28"/>
        </w:rPr>
        <w:t>[Электронный ресурс] //</w:t>
      </w:r>
      <w:r w:rsidRPr="00CC2838">
        <w:rPr>
          <w:rFonts w:ascii="Times New Roman" w:eastAsia="Times New Roman" w:hAnsi="Times New Roman" w:cs="Times New Roman"/>
          <w:sz w:val="28"/>
          <w:szCs w:val="28"/>
          <w:lang w:eastAsia="ru-RU"/>
        </w:rPr>
        <w:t xml:space="preserve"> </w:t>
      </w:r>
      <w:r w:rsidRPr="000C4AFE">
        <w:rPr>
          <w:rFonts w:ascii="Times New Roman" w:hAnsi="Times New Roman" w:cs="Times New Roman"/>
          <w:sz w:val="28"/>
          <w:szCs w:val="28"/>
        </w:rPr>
        <w:t>СПС «КонсультантПлюс»</w:t>
      </w:r>
    </w:p>
    <w:p w14:paraId="4C16627C" w14:textId="77777777" w:rsidR="00A26EA1" w:rsidRPr="000C4AFE" w:rsidRDefault="00A26EA1" w:rsidP="00A26EA1">
      <w:pPr>
        <w:pStyle w:val="a4"/>
        <w:spacing w:before="0" w:beforeAutospacing="0" w:after="0" w:afterAutospacing="0"/>
        <w:ind w:firstLine="709"/>
        <w:jc w:val="both"/>
        <w:rPr>
          <w:color w:val="202429"/>
          <w:sz w:val="28"/>
          <w:szCs w:val="28"/>
        </w:rPr>
      </w:pPr>
      <w:r w:rsidRPr="000C4AFE">
        <w:rPr>
          <w:sz w:val="28"/>
          <w:szCs w:val="28"/>
        </w:rPr>
        <w:t xml:space="preserve">3. Федеральный закон от 05.04.2013 N 44-ФЗ </w:t>
      </w:r>
      <w:r w:rsidRPr="00CC2838">
        <w:rPr>
          <w:sz w:val="28"/>
          <w:szCs w:val="28"/>
        </w:rPr>
        <w:t>(ред. от 22.06.2024)</w:t>
      </w:r>
      <w:r w:rsidRPr="000C4AFE">
        <w:rPr>
          <w:sz w:val="28"/>
          <w:szCs w:val="28"/>
        </w:rPr>
        <w:t xml:space="preserve"> </w:t>
      </w:r>
      <w:r w:rsidRPr="00CC2838">
        <w:rPr>
          <w:sz w:val="28"/>
          <w:szCs w:val="28"/>
        </w:rPr>
        <w:t>"О контрактной системе в сфере закупок товаров, работ, услуг для обеспечения государственных и муниципальных нужд"</w:t>
      </w:r>
      <w:r w:rsidRPr="000C4AFE">
        <w:rPr>
          <w:sz w:val="28"/>
          <w:szCs w:val="28"/>
        </w:rPr>
        <w:t xml:space="preserve"> [Электронный ресурс] //</w:t>
      </w:r>
      <w:r w:rsidRPr="00CC2838">
        <w:rPr>
          <w:sz w:val="28"/>
          <w:szCs w:val="28"/>
        </w:rPr>
        <w:t xml:space="preserve"> </w:t>
      </w:r>
      <w:r w:rsidRPr="000C4AFE">
        <w:rPr>
          <w:sz w:val="28"/>
          <w:szCs w:val="28"/>
        </w:rPr>
        <w:t>СПС «КонсультантПлюс»</w:t>
      </w:r>
    </w:p>
    <w:p w14:paraId="11CD1939" w14:textId="77777777" w:rsidR="00A26EA1" w:rsidRPr="000C4AFE" w:rsidRDefault="00A26EA1" w:rsidP="00A26EA1">
      <w:pPr>
        <w:pStyle w:val="a4"/>
        <w:spacing w:before="0" w:beforeAutospacing="0" w:after="0" w:afterAutospacing="0"/>
        <w:ind w:firstLine="709"/>
        <w:jc w:val="both"/>
        <w:rPr>
          <w:color w:val="202429"/>
          <w:sz w:val="28"/>
          <w:szCs w:val="28"/>
        </w:rPr>
      </w:pPr>
      <w:r>
        <w:rPr>
          <w:color w:val="202429"/>
          <w:sz w:val="28"/>
          <w:szCs w:val="28"/>
        </w:rPr>
        <w:t>4</w:t>
      </w:r>
      <w:r w:rsidRPr="000C4AFE">
        <w:rPr>
          <w:color w:val="202429"/>
          <w:sz w:val="28"/>
          <w:szCs w:val="28"/>
        </w:rPr>
        <w:t xml:space="preserve">. </w:t>
      </w:r>
      <w:r w:rsidRPr="000C4AFE">
        <w:rPr>
          <w:sz w:val="28"/>
          <w:szCs w:val="28"/>
        </w:rPr>
        <w:t>Шабунин Д.М., Овчинникова Е.А. История развития контрактной системы закупок для обеспечения государственных закупок в России</w:t>
      </w:r>
      <w:r>
        <w:rPr>
          <w:sz w:val="28"/>
          <w:szCs w:val="28"/>
        </w:rPr>
        <w:t xml:space="preserve"> </w:t>
      </w:r>
      <w:r w:rsidRPr="000C4AFE">
        <w:rPr>
          <w:sz w:val="28"/>
          <w:szCs w:val="28"/>
        </w:rPr>
        <w:t>/ Д.М. Шабунин, Е.А. Овчинникова. Текст: непосредственный // Молодой ученый. 2020. № 52 (342). С. 362–364. URL: https://moluch.ru/archive/342/ (дата обращения: 01.07.2024).</w:t>
      </w:r>
    </w:p>
    <w:p w14:paraId="78440E45" w14:textId="406CE1D0" w:rsidR="00A26EA1" w:rsidRPr="00A26EA1" w:rsidRDefault="00A26EA1" w:rsidP="00A26EA1">
      <w:pPr>
        <w:pStyle w:val="Default"/>
        <w:widowControl w:val="0"/>
        <w:ind w:firstLine="709"/>
        <w:jc w:val="both"/>
        <w:rPr>
          <w:color w:val="auto"/>
          <w:sz w:val="28"/>
          <w:szCs w:val="28"/>
        </w:rPr>
      </w:pPr>
    </w:p>
    <w:sectPr w:rsidR="00A26EA1" w:rsidRPr="00A26E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4000ACFF" w:usb2="00000001" w:usb3="00000000" w:csb0="000001FF" w:csb1="00000000"/>
  </w:font>
  <w:font w:name="Times New Roman">
    <w:panose1 w:val="02020603050405020304"/>
    <w:charset w:val="CC"/>
    <w:family w:val="roman"/>
    <w:pitch w:val="variable"/>
    <w:sig w:usb0="E0002AFF" w:usb1="C0007843" w:usb2="00000009" w:usb3="00000000" w:csb0="000001FF" w:csb1="00000000"/>
  </w:font>
  <w:font w:name="Minion Pro">
    <w:altName w:val="Minion Pro"/>
    <w:panose1 w:val="00000000000000000000"/>
    <w:charset w:val="CC"/>
    <w:family w:val="roman"/>
    <w:notTrueType/>
    <w:pitch w:val="default"/>
    <w:sig w:usb0="00000201" w:usb1="00000000" w:usb2="00000000" w:usb3="00000000" w:csb0="00000004" w:csb1="00000000"/>
  </w:font>
  <w:font w:name="Calibri Light">
    <w:panose1 w:val="020F0302020204030204"/>
    <w:charset w:val="CC"/>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EA1"/>
    <w:rsid w:val="00A26EA1"/>
    <w:rsid w:val="00B93E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C3C0BA"/>
  <w15:chartTrackingRefBased/>
  <w15:docId w15:val="{24549D60-9AE6-4809-8188-CD731695B2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26EA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A26EA1"/>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annotation reference"/>
    <w:basedOn w:val="a0"/>
    <w:uiPriority w:val="99"/>
    <w:semiHidden/>
    <w:unhideWhenUsed/>
    <w:rsid w:val="00A26EA1"/>
    <w:rPr>
      <w:sz w:val="16"/>
      <w:szCs w:val="16"/>
    </w:rPr>
  </w:style>
  <w:style w:type="paragraph" w:styleId="a4">
    <w:name w:val="Normal (Web)"/>
    <w:basedOn w:val="a"/>
    <w:uiPriority w:val="99"/>
    <w:unhideWhenUsed/>
    <w:rsid w:val="00A26EA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A26EA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50824&amp;dst=2931&amp;field=134&amp;date=07.08.2024" TargetMode="External"/><Relationship Id="rId5" Type="http://schemas.openxmlformats.org/officeDocument/2006/relationships/hyperlink" Target="https://login.consultant.ru/link/?req=doc&amp;base=LAW&amp;n=450824&amp;dst=101309&amp;field=134&amp;date=07.08.2024" TargetMode="External"/><Relationship Id="rId4" Type="http://schemas.openxmlformats.org/officeDocument/2006/relationships/hyperlink" Target="mailto:tana24.89@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1736</Words>
  <Characters>9901</Characters>
  <Application>Microsoft Office Word</Application>
  <DocSecurity>0</DocSecurity>
  <Lines>82</Lines>
  <Paragraphs>23</Paragraphs>
  <ScaleCrop>false</ScaleCrop>
  <Company/>
  <LinksUpToDate>false</LinksUpToDate>
  <CharactersWithSpaces>11614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2024-08-08T04:01:00Z</dcterms:created>
  <dcterms:modified xsi:type="dcterms:W3CDTF">2024-08-08T04:15:00Z</dcterms:modified>
</cp:coreProperties>
</file>