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929" w:rsidRDefault="003B0929" w:rsidP="003B092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УДК 615.</w:t>
      </w:r>
      <w:r w:rsidR="002B47F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15</w:t>
      </w:r>
    </w:p>
    <w:p w:rsidR="003F5363" w:rsidRPr="00530847" w:rsidRDefault="0056628F" w:rsidP="004701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Сравнительная характеристика </w:t>
      </w:r>
      <w:r w:rsidR="00B6272F">
        <w:rPr>
          <w:rFonts w:ascii="Times New Roman" w:hAnsi="Times New Roman" w:cs="Times New Roman"/>
          <w:b/>
          <w:sz w:val="28"/>
          <w:szCs w:val="28"/>
        </w:rPr>
        <w:t>регуляторов кальциево-фосфорного обмена</w:t>
      </w:r>
    </w:p>
    <w:p w:rsidR="003116E8" w:rsidRDefault="00971659" w:rsidP="0097165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3116E8">
        <w:rPr>
          <w:rFonts w:ascii="Times New Roman" w:hAnsi="Times New Roman" w:cs="Times New Roman"/>
          <w:sz w:val="28"/>
          <w:szCs w:val="28"/>
        </w:rPr>
        <w:t>Преподаватель</w:t>
      </w:r>
    </w:p>
    <w:p w:rsidR="00971659" w:rsidRDefault="00971659" w:rsidP="0097165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Анненкова Елена Александровна</w:t>
      </w:r>
    </w:p>
    <w:p w:rsidR="003116E8" w:rsidRDefault="00971659" w:rsidP="0097165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116E8">
        <w:rPr>
          <w:rFonts w:ascii="Times New Roman" w:hAnsi="Times New Roman" w:cs="Times New Roman"/>
          <w:sz w:val="28"/>
          <w:szCs w:val="28"/>
        </w:rPr>
        <w:t xml:space="preserve">Государственное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116E8">
        <w:rPr>
          <w:rFonts w:ascii="Times New Roman" w:hAnsi="Times New Roman" w:cs="Times New Roman"/>
          <w:sz w:val="28"/>
          <w:szCs w:val="28"/>
        </w:rPr>
        <w:t>профессиональное образовательное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«Магнитогорский медицинский колледж им. П. Ф. Надеждина»</w:t>
      </w:r>
    </w:p>
    <w:p w:rsidR="003116E8" w:rsidRPr="003116E8" w:rsidRDefault="00971659" w:rsidP="0097165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г. Магнитогорск</w:t>
      </w:r>
    </w:p>
    <w:p w:rsidR="00953332" w:rsidRDefault="00953332" w:rsidP="009F0831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421746" w:rsidRPr="00757153" w:rsidRDefault="00FC621E" w:rsidP="00032BD9">
      <w:pPr>
        <w:tabs>
          <w:tab w:val="left" w:pos="398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84">
        <w:rPr>
          <w:rFonts w:ascii="Times New Roman" w:hAnsi="Times New Roman" w:cs="Times New Roman"/>
          <w:b/>
          <w:sz w:val="28"/>
          <w:szCs w:val="28"/>
        </w:rPr>
        <w:t xml:space="preserve">Актуальность темы: </w:t>
      </w:r>
      <w:r w:rsidR="0056628F">
        <w:rPr>
          <w:rFonts w:ascii="Times New Roman" w:hAnsi="Times New Roman" w:cs="Times New Roman"/>
          <w:sz w:val="28"/>
          <w:szCs w:val="28"/>
        </w:rPr>
        <w:t>кальций – это самый необходимый макроэлемент для построения костной ткани. Лучше оказывают лечебный эффект при остеопорозе ко</w:t>
      </w:r>
      <w:r w:rsidR="008E62A3">
        <w:rPr>
          <w:rFonts w:ascii="Times New Roman" w:hAnsi="Times New Roman" w:cs="Times New Roman"/>
          <w:sz w:val="28"/>
          <w:szCs w:val="28"/>
        </w:rPr>
        <w:t>мбинированные препараты кальция, содержащие вместе с солью кальция витамин Д3 и минералы.</w:t>
      </w:r>
      <w:r w:rsidR="00014787">
        <w:rPr>
          <w:rFonts w:ascii="Times New Roman" w:hAnsi="Times New Roman" w:cs="Times New Roman"/>
          <w:sz w:val="28"/>
          <w:szCs w:val="28"/>
        </w:rPr>
        <w:t xml:space="preserve"> </w:t>
      </w:r>
      <w:r w:rsidR="005F6B81">
        <w:rPr>
          <w:rFonts w:ascii="Times New Roman" w:hAnsi="Times New Roman" w:cs="Times New Roman"/>
          <w:sz w:val="28"/>
          <w:szCs w:val="28"/>
        </w:rPr>
        <w:t>Данных препаратов много и сравнения приведены</w:t>
      </w:r>
      <w:r w:rsidR="00014787">
        <w:rPr>
          <w:rFonts w:ascii="Times New Roman" w:hAnsi="Times New Roman" w:cs="Times New Roman"/>
          <w:sz w:val="28"/>
          <w:szCs w:val="28"/>
        </w:rPr>
        <w:t xml:space="preserve"> для </w:t>
      </w:r>
      <w:r w:rsidR="005F6B81">
        <w:rPr>
          <w:rFonts w:ascii="Times New Roman" w:hAnsi="Times New Roman" w:cs="Times New Roman"/>
          <w:sz w:val="28"/>
          <w:szCs w:val="28"/>
        </w:rPr>
        <w:t>лучшего понимания различий таки</w:t>
      </w:r>
      <w:r w:rsidR="00014787">
        <w:rPr>
          <w:rFonts w:ascii="Times New Roman" w:hAnsi="Times New Roman" w:cs="Times New Roman"/>
          <w:sz w:val="28"/>
          <w:szCs w:val="28"/>
        </w:rPr>
        <w:t>х комбинаций</w:t>
      </w:r>
      <w:r w:rsidR="005F6B81">
        <w:rPr>
          <w:rFonts w:ascii="Times New Roman" w:hAnsi="Times New Roman" w:cs="Times New Roman"/>
          <w:sz w:val="28"/>
          <w:szCs w:val="28"/>
        </w:rPr>
        <w:t xml:space="preserve">, чтобы при отпуске осуществлять более квалифицированную характеристику. </w:t>
      </w:r>
    </w:p>
    <w:p w:rsidR="00BD115A" w:rsidRDefault="009A6E84" w:rsidP="00032BD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970E4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Pr="00A970E4">
        <w:rPr>
          <w:rFonts w:ascii="Times New Roman" w:hAnsi="Times New Roman" w:cs="Times New Roman"/>
          <w:sz w:val="28"/>
          <w:szCs w:val="28"/>
        </w:rPr>
        <w:t xml:space="preserve">: </w:t>
      </w:r>
      <w:r w:rsidR="001F44C3">
        <w:rPr>
          <w:rFonts w:ascii="Times New Roman" w:hAnsi="Times New Roman" w:cs="Times New Roman"/>
          <w:sz w:val="28"/>
          <w:szCs w:val="28"/>
        </w:rPr>
        <w:t xml:space="preserve">кальций, </w:t>
      </w:r>
      <w:r w:rsidR="00C7173E">
        <w:rPr>
          <w:rFonts w:ascii="Times New Roman" w:hAnsi="Times New Roman" w:cs="Times New Roman"/>
          <w:sz w:val="28"/>
          <w:szCs w:val="28"/>
        </w:rPr>
        <w:t xml:space="preserve">витамин Д3, препараты кальция, </w:t>
      </w:r>
      <w:r w:rsidR="008E62A3">
        <w:rPr>
          <w:rFonts w:ascii="Times New Roman" w:hAnsi="Times New Roman" w:cs="Times New Roman"/>
          <w:sz w:val="28"/>
          <w:szCs w:val="28"/>
        </w:rPr>
        <w:t>кальциево-фосфорный обмен, кальций-</w:t>
      </w:r>
      <w:r w:rsidR="001F44C3">
        <w:rPr>
          <w:rFonts w:ascii="Times New Roman" w:hAnsi="Times New Roman" w:cs="Times New Roman"/>
          <w:sz w:val="28"/>
          <w:szCs w:val="28"/>
        </w:rPr>
        <w:t xml:space="preserve">Д3 </w:t>
      </w:r>
      <w:proofErr w:type="spellStart"/>
      <w:r w:rsidR="001F44C3">
        <w:rPr>
          <w:rFonts w:ascii="Times New Roman" w:hAnsi="Times New Roman" w:cs="Times New Roman"/>
          <w:sz w:val="28"/>
          <w:szCs w:val="28"/>
        </w:rPr>
        <w:t>никомед</w:t>
      </w:r>
      <w:proofErr w:type="spellEnd"/>
      <w:r w:rsidR="001F44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F44C3">
        <w:rPr>
          <w:rFonts w:ascii="Times New Roman" w:hAnsi="Times New Roman" w:cs="Times New Roman"/>
          <w:sz w:val="28"/>
          <w:szCs w:val="28"/>
        </w:rPr>
        <w:t>кальцемин</w:t>
      </w:r>
      <w:proofErr w:type="spellEnd"/>
      <w:r w:rsidR="008E62A3">
        <w:rPr>
          <w:rFonts w:ascii="Times New Roman" w:hAnsi="Times New Roman" w:cs="Times New Roman"/>
          <w:sz w:val="28"/>
          <w:szCs w:val="28"/>
        </w:rPr>
        <w:t xml:space="preserve">, кальций </w:t>
      </w:r>
      <w:proofErr w:type="spellStart"/>
      <w:r w:rsidR="008E62A3">
        <w:rPr>
          <w:rFonts w:ascii="Times New Roman" w:hAnsi="Times New Roman" w:cs="Times New Roman"/>
          <w:sz w:val="28"/>
          <w:szCs w:val="28"/>
        </w:rPr>
        <w:t>сандоз</w:t>
      </w:r>
      <w:proofErr w:type="spellEnd"/>
      <w:r w:rsidR="008E62A3">
        <w:rPr>
          <w:rFonts w:ascii="Times New Roman" w:hAnsi="Times New Roman" w:cs="Times New Roman"/>
          <w:sz w:val="28"/>
          <w:szCs w:val="28"/>
        </w:rPr>
        <w:t xml:space="preserve"> форте</w:t>
      </w:r>
      <w:r w:rsidR="00C717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7173E">
        <w:rPr>
          <w:rFonts w:ascii="Times New Roman" w:hAnsi="Times New Roman" w:cs="Times New Roman"/>
          <w:sz w:val="28"/>
          <w:szCs w:val="28"/>
        </w:rPr>
        <w:t>альфадол</w:t>
      </w:r>
      <w:proofErr w:type="spellEnd"/>
      <w:r w:rsidR="00C7173E">
        <w:rPr>
          <w:rFonts w:ascii="Times New Roman" w:hAnsi="Times New Roman" w:cs="Times New Roman"/>
          <w:sz w:val="28"/>
          <w:szCs w:val="28"/>
        </w:rPr>
        <w:t xml:space="preserve"> кальций, </w:t>
      </w:r>
      <w:proofErr w:type="spellStart"/>
      <w:r w:rsidR="00C7173E">
        <w:rPr>
          <w:rFonts w:ascii="Times New Roman" w:hAnsi="Times New Roman" w:cs="Times New Roman"/>
          <w:sz w:val="28"/>
          <w:szCs w:val="28"/>
        </w:rPr>
        <w:t>натекаль</w:t>
      </w:r>
      <w:proofErr w:type="spellEnd"/>
      <w:r w:rsidR="0007333E">
        <w:rPr>
          <w:rFonts w:ascii="Times New Roman" w:hAnsi="Times New Roman" w:cs="Times New Roman"/>
          <w:sz w:val="28"/>
          <w:szCs w:val="28"/>
        </w:rPr>
        <w:t>.</w:t>
      </w:r>
    </w:p>
    <w:p w:rsidR="002C7F26" w:rsidRDefault="002C7F26" w:rsidP="00032BD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8E62A3" w:rsidRDefault="008E62A3" w:rsidP="00032BD9">
      <w:pPr>
        <w:spacing w:after="0" w:line="276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8E62A3">
        <w:rPr>
          <w:rStyle w:val="a8"/>
          <w:rFonts w:ascii="Times New Roman" w:hAnsi="Times New Roman" w:cs="Times New Roman"/>
          <w:bCs w:val="0"/>
          <w:color w:val="000000" w:themeColor="text1"/>
          <w:sz w:val="28"/>
          <w:szCs w:val="28"/>
          <w:shd w:val="clear" w:color="auto" w:fill="FFFFFF"/>
        </w:rPr>
        <w:t>Кальциево-фосфорный обмен</w:t>
      </w: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 – это нормализация баланса в организме кальция и фосфора с помощью биохимических реакций. </w:t>
      </w:r>
    </w:p>
    <w:p w:rsidR="008E62A3" w:rsidRDefault="002C7F26" w:rsidP="00032BD9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7173E">
        <w:rPr>
          <w:rStyle w:val="a8"/>
          <w:rFonts w:ascii="Times New Roman" w:hAnsi="Times New Roman" w:cs="Times New Roman"/>
          <w:bCs w:val="0"/>
          <w:color w:val="000000" w:themeColor="text1"/>
          <w:sz w:val="28"/>
          <w:szCs w:val="28"/>
          <w:shd w:val="clear" w:color="auto" w:fill="FFFFFF"/>
        </w:rPr>
        <w:t>Кальций</w:t>
      </w:r>
      <w:r w:rsidRPr="002C7F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- это </w:t>
      </w:r>
      <w:r w:rsidR="008E62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минерал, необходимый</w:t>
      </w:r>
      <w:r w:rsidRPr="002C7F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для костной и зубной ткани, он обладает противовоспалительным и </w:t>
      </w:r>
      <w:r w:rsidR="008E62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усиливающим</w:t>
      </w:r>
      <w:r w:rsidRPr="002C7F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прочность сосудов действием, способствует свертыванию крови и улучшает функцию скелетных мышц и сердца. </w:t>
      </w:r>
    </w:p>
    <w:p w:rsidR="00014787" w:rsidRDefault="002C7F26" w:rsidP="00014787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C7F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Необходимое для жизнедеятельности организма количество кальция поступает с пищей. Но иногда </w:t>
      </w:r>
      <w:r w:rsidR="000147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бывает</w:t>
      </w:r>
      <w:r w:rsidRPr="002C7F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так, что при употреблении человеком продуктов, богатых кальцием, у него все равно развиваются заболевания, связанные с дефицитом этого жизненно важного вещества. Это происходит от того, что человеческий организм </w:t>
      </w:r>
      <w:r w:rsidRPr="002C7F26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нормально усваивает кальций только с фосфором</w:t>
      </w:r>
      <w:r w:rsidRPr="002C7F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который содержится в клетках тканей. </w:t>
      </w:r>
    </w:p>
    <w:p w:rsidR="002C7F26" w:rsidRDefault="002C7F26" w:rsidP="00014787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147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Естественное поступление </w:t>
      </w:r>
      <w:r w:rsidRPr="00014787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фосфора</w:t>
      </w:r>
      <w:r w:rsidRPr="000147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в организм происходит также, как и </w:t>
      </w:r>
      <w:r w:rsidRPr="00014787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кальция</w:t>
      </w:r>
      <w:r w:rsidRPr="000147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- с питательными веществами, запуская биохимические процессы - образование </w:t>
      </w:r>
      <w:proofErr w:type="spellStart"/>
      <w:r w:rsidRPr="000147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энзимов</w:t>
      </w:r>
      <w:proofErr w:type="spellEnd"/>
      <w:r w:rsidRPr="000147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(специфически</w:t>
      </w:r>
      <w:r w:rsidR="000147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 белков, ферментов</w:t>
      </w:r>
      <w:r w:rsidRPr="000147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), способствующих нормальному </w:t>
      </w:r>
      <w:r w:rsidRPr="00014787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фосфорно-кальциевому обмену</w:t>
      </w:r>
      <w:r w:rsidRPr="000147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E93978" w:rsidRPr="002C7F26" w:rsidRDefault="00E93978" w:rsidP="00014787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7173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Витамин Д3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7173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 жирорастворимый витамин,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повышает проницаемость мембран клеток кишечника для кальция, увеличивает захват кальция костной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тканью и уменьшает выведение кальция </w:t>
      </w:r>
      <w:r w:rsidR="00C7173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мочой. С возрастом снижается способность образовывать витамин Д3 в коже под влиянием ультрафиолетовых лучей.</w:t>
      </w:r>
    </w:p>
    <w:p w:rsidR="00014787" w:rsidRDefault="00014787" w:rsidP="00032BD9">
      <w:pPr>
        <w:spacing w:after="0" w:line="276" w:lineRule="auto"/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  <w:lang w:eastAsia="ru-RU"/>
        </w:rPr>
      </w:pPr>
    </w:p>
    <w:p w:rsidR="00C7173E" w:rsidRDefault="002C7F26" w:rsidP="00032BD9">
      <w:pPr>
        <w:spacing w:after="0" w:line="276" w:lineRule="auto"/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</w:pPr>
      <w:r w:rsidRPr="00E9397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Нарушение фосфорно-кальциевого обмена в организме человека проявляется:</w:t>
      </w:r>
      <w:r w:rsidR="008E62A3" w:rsidRPr="00E939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изменением </w:t>
      </w:r>
      <w:r w:rsidR="008E62A3" w:rsidRPr="00014787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количества кальция и фосфора в крови и моче, д</w:t>
      </w:r>
      <w:r w:rsidR="00014787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е</w:t>
      </w:r>
      <w:r w:rsidR="008E62A3" w:rsidRPr="00014787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минерализацией костной ткани и зубной эмали или избыточным отложением кальция и фосфора в костной ткани и мышцах.</w:t>
      </w:r>
    </w:p>
    <w:p w:rsidR="00C7173E" w:rsidRDefault="00C7173E" w:rsidP="00032BD9">
      <w:pPr>
        <w:spacing w:after="0" w:line="276" w:lineRule="auto"/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</w:pPr>
    </w:p>
    <w:p w:rsidR="00C7173E" w:rsidRPr="00C7173E" w:rsidRDefault="00C7173E" w:rsidP="00032BD9">
      <w:pPr>
        <w:spacing w:after="0" w:line="276" w:lineRule="auto"/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  <w:lang w:eastAsia="ru-RU"/>
        </w:rPr>
      </w:pPr>
      <w:r w:rsidRPr="00C7173E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val="en-US" w:eastAsia="ru-RU"/>
        </w:rPr>
        <w:t>NB</w:t>
      </w:r>
      <w:r w:rsidRPr="00C7173E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>!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 </w:t>
      </w:r>
      <w:r w:rsidRPr="00C7173E"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  <w:lang w:eastAsia="ru-RU"/>
        </w:rPr>
        <w:t xml:space="preserve">Препараты кальция уменьшают всасывание железа, цинка, </w:t>
      </w:r>
      <w:proofErr w:type="spellStart"/>
      <w:r w:rsidRPr="00C7173E"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  <w:lang w:eastAsia="ru-RU"/>
        </w:rPr>
        <w:t>левотироксина</w:t>
      </w:r>
      <w:proofErr w:type="spellEnd"/>
      <w:r w:rsidRPr="00C7173E"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  <w:lang w:eastAsia="ru-RU"/>
        </w:rPr>
        <w:t xml:space="preserve"> (препарат гормона щитовидной железы), тетрациклинов (антибиотики), поэтому их прием нужно развести во времени в 2 часа. </w:t>
      </w:r>
    </w:p>
    <w:p w:rsidR="001427B1" w:rsidRPr="00C7173E" w:rsidRDefault="00C7173E" w:rsidP="00032BD9">
      <w:pPr>
        <w:spacing w:after="0" w:line="276" w:lineRule="auto"/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  <w:lang w:eastAsia="ru-RU"/>
        </w:rPr>
      </w:pPr>
      <w:r w:rsidRPr="00C7173E"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  <w:lang w:eastAsia="ru-RU"/>
        </w:rPr>
        <w:t xml:space="preserve">При приеме препаратов кальция с </w:t>
      </w:r>
      <w:proofErr w:type="spellStart"/>
      <w:r w:rsidRPr="00C7173E"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  <w:lang w:eastAsia="ru-RU"/>
        </w:rPr>
        <w:t>тиазидными</w:t>
      </w:r>
      <w:proofErr w:type="spellEnd"/>
      <w:r w:rsidRPr="00C7173E"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  <w:lang w:eastAsia="ru-RU"/>
        </w:rPr>
        <w:t xml:space="preserve"> и </w:t>
      </w:r>
      <w:proofErr w:type="spellStart"/>
      <w:r w:rsidRPr="00C7173E"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  <w:lang w:eastAsia="ru-RU"/>
        </w:rPr>
        <w:t>тиазидоподобными</w:t>
      </w:r>
      <w:proofErr w:type="spellEnd"/>
      <w:r w:rsidRPr="00C7173E"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  <w:lang w:eastAsia="ru-RU"/>
        </w:rPr>
        <w:t xml:space="preserve"> диуретиками (гипотиазид, </w:t>
      </w:r>
      <w:proofErr w:type="spellStart"/>
      <w:r w:rsidRPr="00C7173E"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  <w:lang w:eastAsia="ru-RU"/>
        </w:rPr>
        <w:t>индапамид</w:t>
      </w:r>
      <w:proofErr w:type="spellEnd"/>
      <w:r w:rsidRPr="00C7173E"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  <w:lang w:eastAsia="ru-RU"/>
        </w:rPr>
        <w:t xml:space="preserve">) повышается риск </w:t>
      </w:r>
      <w:proofErr w:type="spellStart"/>
      <w:r w:rsidRPr="00C7173E"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  <w:lang w:eastAsia="ru-RU"/>
        </w:rPr>
        <w:t>гиперкальциемии</w:t>
      </w:r>
      <w:proofErr w:type="spellEnd"/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  <w:lang w:eastAsia="ru-RU"/>
        </w:rPr>
        <w:t xml:space="preserve"> (повышение в крови ионов кальция)</w:t>
      </w:r>
      <w:r w:rsidRPr="00C7173E"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  <w:lang w:eastAsia="ru-RU"/>
        </w:rPr>
        <w:t>, т</w:t>
      </w:r>
      <w:r w:rsidR="00B77D39"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  <w:lang w:eastAsia="ru-RU"/>
        </w:rPr>
        <w:t>ак как</w:t>
      </w:r>
      <w:r w:rsidRPr="00C7173E"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  <w:lang w:eastAsia="ru-RU"/>
        </w:rPr>
        <w:t xml:space="preserve"> увеличивается обратное всасывание кальция в канальцах нефрона.</w:t>
      </w:r>
      <w:r w:rsidR="002C7F26" w:rsidRPr="00C7173E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br/>
      </w:r>
    </w:p>
    <w:p w:rsidR="001427B1" w:rsidRDefault="001427B1" w:rsidP="00032BD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427B1" w:rsidRDefault="001427B1" w:rsidP="00032BD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0E80468" wp14:editId="2CB2B292">
            <wp:extent cx="3305793" cy="2342515"/>
            <wp:effectExtent l="0" t="0" r="9525" b="635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867" cy="2344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F0FDC77" wp14:editId="3E9F4B2F">
            <wp:extent cx="2560320" cy="2362200"/>
            <wp:effectExtent l="0" t="0" r="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7B1" w:rsidRPr="00A970E4" w:rsidRDefault="001427B1" w:rsidP="00032BD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Кальцемин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кальцемин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адванс</w:t>
      </w:r>
      <w:proofErr w:type="spellEnd"/>
      <w:r>
        <w:rPr>
          <w:rFonts w:ascii="Times New Roman" w:hAnsi="Times New Roman" w:cs="Times New Roman"/>
          <w:sz w:val="28"/>
          <w:szCs w:val="28"/>
        </w:rPr>
        <w:t>, таблетки, покрытые пленочной оболочкой, № 30</w:t>
      </w:r>
    </w:p>
    <w:p w:rsidR="00C7114C" w:rsidRPr="00B77D39" w:rsidRDefault="001F44C3" w:rsidP="001F44C3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1</w:t>
      </w:r>
    </w:p>
    <w:p w:rsidR="001F44C3" w:rsidRPr="00B6272F" w:rsidRDefault="001F44C3" w:rsidP="00B6272F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Сравнительная характеристика </w:t>
      </w:r>
      <w:proofErr w:type="spellStart"/>
      <w:r w:rsidRPr="00B6272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кальцемин</w:t>
      </w:r>
      <w:proofErr w:type="spellEnd"/>
      <w:r w:rsidRPr="00B62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6272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кальцемин</w:t>
      </w:r>
      <w:proofErr w:type="spellEnd"/>
      <w:r w:rsidRPr="00B62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272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адванс</w:t>
      </w:r>
      <w:proofErr w:type="spellEnd"/>
      <w:r w:rsidR="00AC3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составу </w:t>
      </w:r>
      <w:r w:rsidR="00E93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количеству </w:t>
      </w:r>
      <w:r w:rsidR="00AC345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действующих веществ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63"/>
        <w:gridCol w:w="3544"/>
        <w:gridCol w:w="3538"/>
      </w:tblGrid>
      <w:tr w:rsidR="001F44C3" w:rsidTr="00B6272F">
        <w:tc>
          <w:tcPr>
            <w:tcW w:w="2263" w:type="dxa"/>
          </w:tcPr>
          <w:p w:rsidR="001F44C3" w:rsidRPr="00B77D39" w:rsidRDefault="00AC3453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действующее вещество</w:t>
            </w:r>
          </w:p>
        </w:tc>
        <w:tc>
          <w:tcPr>
            <w:tcW w:w="3544" w:type="dxa"/>
          </w:tcPr>
          <w:p w:rsidR="001F44C3" w:rsidRPr="00B6272F" w:rsidRDefault="001F44C3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627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кальцемин</w:t>
            </w:r>
            <w:proofErr w:type="spellEnd"/>
          </w:p>
        </w:tc>
        <w:tc>
          <w:tcPr>
            <w:tcW w:w="3538" w:type="dxa"/>
          </w:tcPr>
          <w:p w:rsidR="001F44C3" w:rsidRPr="00B6272F" w:rsidRDefault="001F44C3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627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кальцемин</w:t>
            </w:r>
            <w:proofErr w:type="spellEnd"/>
            <w:r w:rsidRPr="00B627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27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адванс</w:t>
            </w:r>
            <w:proofErr w:type="spellEnd"/>
          </w:p>
        </w:tc>
      </w:tr>
      <w:tr w:rsidR="001F44C3" w:rsidTr="00B6272F">
        <w:tc>
          <w:tcPr>
            <w:tcW w:w="2263" w:type="dxa"/>
          </w:tcPr>
          <w:p w:rsidR="001F44C3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соли кальция</w:t>
            </w:r>
          </w:p>
        </w:tc>
        <w:tc>
          <w:tcPr>
            <w:tcW w:w="3544" w:type="dxa"/>
          </w:tcPr>
          <w:p w:rsidR="001F44C3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кальция карбонат + кальция цитрат 250 мг</w:t>
            </w:r>
          </w:p>
        </w:tc>
        <w:tc>
          <w:tcPr>
            <w:tcW w:w="3538" w:type="dxa"/>
          </w:tcPr>
          <w:p w:rsidR="001F44C3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кальция карбонат + кальция цитрат 500 мг</w:t>
            </w:r>
          </w:p>
        </w:tc>
      </w:tr>
      <w:tr w:rsidR="001F44C3" w:rsidTr="00B6272F">
        <w:tc>
          <w:tcPr>
            <w:tcW w:w="2263" w:type="dxa"/>
          </w:tcPr>
          <w:p w:rsidR="001F44C3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 Д3</w:t>
            </w:r>
          </w:p>
        </w:tc>
        <w:tc>
          <w:tcPr>
            <w:tcW w:w="3544" w:type="dxa"/>
          </w:tcPr>
          <w:p w:rsidR="001F44C3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МЕ</w:t>
            </w:r>
          </w:p>
        </w:tc>
        <w:tc>
          <w:tcPr>
            <w:tcW w:w="3538" w:type="dxa"/>
          </w:tcPr>
          <w:p w:rsidR="001F44C3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МЕ</w:t>
            </w:r>
          </w:p>
        </w:tc>
      </w:tr>
      <w:tr w:rsidR="001F44C3" w:rsidTr="00B6272F">
        <w:tc>
          <w:tcPr>
            <w:tcW w:w="2263" w:type="dxa"/>
          </w:tcPr>
          <w:p w:rsidR="001F44C3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цинк</w:t>
            </w:r>
          </w:p>
        </w:tc>
        <w:tc>
          <w:tcPr>
            <w:tcW w:w="3544" w:type="dxa"/>
          </w:tcPr>
          <w:p w:rsidR="001F44C3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мг</w:t>
            </w:r>
          </w:p>
        </w:tc>
        <w:tc>
          <w:tcPr>
            <w:tcW w:w="3538" w:type="dxa"/>
          </w:tcPr>
          <w:p w:rsidR="001F44C3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 мг</w:t>
            </w:r>
          </w:p>
        </w:tc>
      </w:tr>
      <w:tr w:rsidR="001F44C3" w:rsidTr="00B6272F">
        <w:tc>
          <w:tcPr>
            <w:tcW w:w="2263" w:type="dxa"/>
          </w:tcPr>
          <w:p w:rsidR="001F44C3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медь</w:t>
            </w:r>
          </w:p>
        </w:tc>
        <w:tc>
          <w:tcPr>
            <w:tcW w:w="3544" w:type="dxa"/>
          </w:tcPr>
          <w:p w:rsidR="001F44C3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мг</w:t>
            </w:r>
          </w:p>
        </w:tc>
        <w:tc>
          <w:tcPr>
            <w:tcW w:w="3538" w:type="dxa"/>
          </w:tcPr>
          <w:p w:rsidR="001F44C3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мг</w:t>
            </w:r>
          </w:p>
        </w:tc>
      </w:tr>
      <w:tr w:rsidR="001F44C3" w:rsidTr="00B6272F">
        <w:tc>
          <w:tcPr>
            <w:tcW w:w="2263" w:type="dxa"/>
          </w:tcPr>
          <w:p w:rsidR="001F44C3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марганец</w:t>
            </w:r>
          </w:p>
        </w:tc>
        <w:tc>
          <w:tcPr>
            <w:tcW w:w="3544" w:type="dxa"/>
          </w:tcPr>
          <w:p w:rsidR="001F44C3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мг</w:t>
            </w:r>
          </w:p>
        </w:tc>
        <w:tc>
          <w:tcPr>
            <w:tcW w:w="3538" w:type="dxa"/>
          </w:tcPr>
          <w:p w:rsidR="001F44C3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1,8 мг</w:t>
            </w:r>
          </w:p>
        </w:tc>
      </w:tr>
      <w:tr w:rsidR="001F44C3" w:rsidTr="00B6272F">
        <w:tc>
          <w:tcPr>
            <w:tcW w:w="2263" w:type="dxa"/>
          </w:tcPr>
          <w:p w:rsidR="001F44C3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</w:t>
            </w:r>
          </w:p>
        </w:tc>
        <w:tc>
          <w:tcPr>
            <w:tcW w:w="3544" w:type="dxa"/>
          </w:tcPr>
          <w:p w:rsidR="001F44C3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мкг</w:t>
            </w:r>
          </w:p>
        </w:tc>
        <w:tc>
          <w:tcPr>
            <w:tcW w:w="3538" w:type="dxa"/>
          </w:tcPr>
          <w:p w:rsidR="001F44C3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мкг</w:t>
            </w:r>
          </w:p>
        </w:tc>
      </w:tr>
      <w:tr w:rsidR="00B6272F" w:rsidTr="00B6272F">
        <w:tc>
          <w:tcPr>
            <w:tcW w:w="2263" w:type="dxa"/>
          </w:tcPr>
          <w:p w:rsidR="00B6272F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магний</w:t>
            </w:r>
          </w:p>
        </w:tc>
        <w:tc>
          <w:tcPr>
            <w:tcW w:w="3544" w:type="dxa"/>
          </w:tcPr>
          <w:p w:rsidR="00B6272F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538" w:type="dxa"/>
          </w:tcPr>
          <w:p w:rsidR="00B6272F" w:rsidRDefault="00B6272F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мг</w:t>
            </w:r>
          </w:p>
        </w:tc>
      </w:tr>
    </w:tbl>
    <w:p w:rsidR="00B6272F" w:rsidRDefault="00B6272F" w:rsidP="006A7DF1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DF1" w:rsidRPr="00B77D39" w:rsidRDefault="006A7DF1" w:rsidP="006A7DF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2</w:t>
      </w:r>
    </w:p>
    <w:p w:rsidR="006A7DF1" w:rsidRDefault="006A7DF1" w:rsidP="003D42EE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Фармакологическое значение каждого действующего вещества в составе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кальцемин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кальцемин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адванс</w:t>
      </w:r>
      <w:proofErr w:type="spellEnd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6A7DF1" w:rsidTr="006A7DF1">
        <w:tc>
          <w:tcPr>
            <w:tcW w:w="2972" w:type="dxa"/>
          </w:tcPr>
          <w:p w:rsidR="006A7DF1" w:rsidRPr="00B77D39" w:rsidRDefault="006A7DF1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действующее вещество</w:t>
            </w:r>
          </w:p>
        </w:tc>
        <w:tc>
          <w:tcPr>
            <w:tcW w:w="6373" w:type="dxa"/>
          </w:tcPr>
          <w:p w:rsidR="006A7DF1" w:rsidRPr="00B77D39" w:rsidRDefault="006A7DF1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значение для организма</w:t>
            </w:r>
          </w:p>
        </w:tc>
      </w:tr>
      <w:tr w:rsidR="006A7DF1" w:rsidTr="006A7DF1">
        <w:tc>
          <w:tcPr>
            <w:tcW w:w="2972" w:type="dxa"/>
          </w:tcPr>
          <w:p w:rsidR="006A7DF1" w:rsidRPr="00F51191" w:rsidRDefault="003D42EE" w:rsidP="006A7DF1">
            <w:pPr>
              <w:pStyle w:val="opispoleabz"/>
              <w:shd w:val="clear" w:color="auto" w:fill="FFFFFF"/>
              <w:spacing w:before="60" w:beforeAutospacing="0" w:after="0" w:afterAutospacing="0" w:line="276" w:lineRule="auto"/>
              <w:rPr>
                <w:color w:val="000000" w:themeColor="text1"/>
                <w:sz w:val="28"/>
                <w:szCs w:val="28"/>
              </w:rPr>
            </w:pPr>
            <w:r w:rsidRPr="00F51191">
              <w:rPr>
                <w:color w:val="000000" w:themeColor="text1"/>
                <w:sz w:val="28"/>
                <w:szCs w:val="28"/>
              </w:rPr>
              <w:t>к</w:t>
            </w:r>
            <w:r w:rsidR="006A7DF1" w:rsidRPr="00F51191">
              <w:rPr>
                <w:color w:val="000000" w:themeColor="text1"/>
                <w:sz w:val="28"/>
                <w:szCs w:val="28"/>
              </w:rPr>
              <w:t>альция цитрат</w:t>
            </w:r>
          </w:p>
          <w:p w:rsidR="003D42EE" w:rsidRPr="006A7DF1" w:rsidRDefault="003D42EE" w:rsidP="003D42EE">
            <w:pPr>
              <w:pStyle w:val="opispoleabz"/>
              <w:shd w:val="clear" w:color="auto" w:fill="FFFFFF"/>
              <w:spacing w:before="60" w:beforeAutospacing="0" w:after="0" w:afterAutospacing="0" w:line="276" w:lineRule="auto"/>
              <w:rPr>
                <w:color w:val="333333"/>
                <w:sz w:val="28"/>
                <w:szCs w:val="28"/>
              </w:rPr>
            </w:pPr>
            <w:r w:rsidRPr="00F51191">
              <w:rPr>
                <w:color w:val="000000" w:themeColor="text1"/>
                <w:sz w:val="28"/>
                <w:szCs w:val="28"/>
              </w:rPr>
              <w:t xml:space="preserve">(содержание кальция </w:t>
            </w:r>
            <w:r w:rsidR="00E93978">
              <w:rPr>
                <w:color w:val="000000" w:themeColor="text1"/>
                <w:sz w:val="28"/>
                <w:szCs w:val="28"/>
              </w:rPr>
              <w:t xml:space="preserve">в соли </w:t>
            </w:r>
            <w:r w:rsidRPr="00F51191">
              <w:rPr>
                <w:color w:val="000000" w:themeColor="text1"/>
                <w:sz w:val="28"/>
                <w:szCs w:val="28"/>
              </w:rPr>
              <w:t>21%)</w:t>
            </w:r>
          </w:p>
        </w:tc>
        <w:tc>
          <w:tcPr>
            <w:tcW w:w="6373" w:type="dxa"/>
          </w:tcPr>
          <w:p w:rsidR="006A7DF1" w:rsidRPr="003D42EE" w:rsidRDefault="006A7DF1" w:rsidP="006A7DF1">
            <w:pPr>
              <w:pStyle w:val="opispoleabz"/>
              <w:shd w:val="clear" w:color="auto" w:fill="FFFFFF"/>
              <w:spacing w:before="60" w:beforeAutospacing="0" w:after="0" w:afterAutospacing="0" w:line="276" w:lineRule="auto"/>
              <w:rPr>
                <w:b/>
                <w:sz w:val="28"/>
                <w:szCs w:val="28"/>
              </w:rPr>
            </w:pPr>
            <w:r w:rsidRPr="006A7DF1">
              <w:rPr>
                <w:sz w:val="28"/>
                <w:szCs w:val="28"/>
              </w:rPr>
              <w:t xml:space="preserve">- </w:t>
            </w:r>
            <w:r w:rsidRPr="003D42EE">
              <w:rPr>
                <w:b/>
                <w:sz w:val="28"/>
                <w:szCs w:val="28"/>
              </w:rPr>
              <w:t>не влияет на кислотность желудочного сока</w:t>
            </w:r>
          </w:p>
          <w:p w:rsidR="006A7DF1" w:rsidRPr="006A7DF1" w:rsidRDefault="006A7DF1" w:rsidP="006A7DF1">
            <w:pPr>
              <w:pStyle w:val="opispoleabz"/>
              <w:shd w:val="clear" w:color="auto" w:fill="FFFFFF"/>
              <w:spacing w:before="60" w:beforeAutospacing="0" w:after="0" w:afterAutospacing="0" w:line="276" w:lineRule="auto"/>
              <w:rPr>
                <w:sz w:val="28"/>
                <w:szCs w:val="28"/>
              </w:rPr>
            </w:pPr>
            <w:r w:rsidRPr="006A7DF1">
              <w:rPr>
                <w:sz w:val="28"/>
                <w:szCs w:val="28"/>
              </w:rPr>
              <w:t xml:space="preserve">- обеспечивает усвоение кальция </w:t>
            </w:r>
          </w:p>
          <w:p w:rsidR="006A7DF1" w:rsidRPr="006A7DF1" w:rsidRDefault="006A7DF1" w:rsidP="006A7DF1">
            <w:pPr>
              <w:pStyle w:val="opispoleabz"/>
              <w:shd w:val="clear" w:color="auto" w:fill="FFFFFF"/>
              <w:spacing w:before="60" w:beforeAutospacing="0" w:after="0" w:afterAutospacing="0" w:line="276" w:lineRule="auto"/>
              <w:rPr>
                <w:sz w:val="28"/>
                <w:szCs w:val="28"/>
              </w:rPr>
            </w:pPr>
            <w:r w:rsidRPr="006A7DF1">
              <w:rPr>
                <w:sz w:val="28"/>
                <w:szCs w:val="28"/>
              </w:rPr>
              <w:t>- замедляет процесс разрушения костной ткани</w:t>
            </w:r>
          </w:p>
          <w:p w:rsidR="006A7DF1" w:rsidRPr="006A7DF1" w:rsidRDefault="006A7DF1" w:rsidP="006A7DF1">
            <w:pPr>
              <w:pStyle w:val="opispoleabz"/>
              <w:shd w:val="clear" w:color="auto" w:fill="FFFFFF"/>
              <w:spacing w:before="60" w:beforeAutospacing="0" w:after="0" w:afterAutospacing="0" w:line="276" w:lineRule="auto"/>
              <w:rPr>
                <w:sz w:val="28"/>
                <w:szCs w:val="28"/>
              </w:rPr>
            </w:pPr>
            <w:r w:rsidRPr="006A7DF1">
              <w:rPr>
                <w:sz w:val="28"/>
                <w:szCs w:val="28"/>
              </w:rPr>
              <w:t>- регулирует кальциевый гомеостаз</w:t>
            </w:r>
          </w:p>
          <w:p w:rsidR="006A7DF1" w:rsidRPr="006A7DF1" w:rsidRDefault="006A7DF1" w:rsidP="006A7DF1">
            <w:pPr>
              <w:pStyle w:val="opispoleabz"/>
              <w:shd w:val="clear" w:color="auto" w:fill="FFFFFF"/>
              <w:spacing w:before="60" w:beforeAutospacing="0" w:after="0" w:afterAutospacing="0" w:line="276" w:lineRule="auto"/>
              <w:rPr>
                <w:sz w:val="28"/>
                <w:szCs w:val="28"/>
              </w:rPr>
            </w:pPr>
            <w:r w:rsidRPr="006A7DF1">
              <w:rPr>
                <w:sz w:val="28"/>
                <w:szCs w:val="28"/>
              </w:rPr>
              <w:t xml:space="preserve">- </w:t>
            </w:r>
            <w:r w:rsidRPr="003D42EE">
              <w:rPr>
                <w:b/>
                <w:sz w:val="28"/>
                <w:szCs w:val="28"/>
              </w:rPr>
              <w:t>не вызывает риска образования камней в почках</w:t>
            </w:r>
          </w:p>
          <w:p w:rsidR="006A7DF1" w:rsidRPr="006A7DF1" w:rsidRDefault="006A7DF1" w:rsidP="006A7DF1">
            <w:pPr>
              <w:pStyle w:val="opispoleabz"/>
              <w:shd w:val="clear" w:color="auto" w:fill="FFFFFF"/>
              <w:spacing w:before="60" w:beforeAutospacing="0" w:after="0" w:afterAutospacing="0" w:line="276" w:lineRule="auto"/>
              <w:rPr>
                <w:sz w:val="28"/>
                <w:szCs w:val="28"/>
              </w:rPr>
            </w:pPr>
            <w:r w:rsidRPr="006A7DF1">
              <w:rPr>
                <w:sz w:val="28"/>
                <w:szCs w:val="28"/>
              </w:rPr>
              <w:t>- не блокирует усвоение железа, что снижает риск развития железодефицитной анемии</w:t>
            </w:r>
          </w:p>
        </w:tc>
      </w:tr>
      <w:tr w:rsidR="006A7DF1" w:rsidTr="006A7DF1">
        <w:tc>
          <w:tcPr>
            <w:tcW w:w="2972" w:type="dxa"/>
          </w:tcPr>
          <w:p w:rsidR="006A7DF1" w:rsidRDefault="003D42EE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6A7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альция карбонат</w:t>
            </w:r>
          </w:p>
          <w:p w:rsidR="003D42EE" w:rsidRDefault="003D42EE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(содержание кальция </w:t>
            </w:r>
            <w:r w:rsidR="00E93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40%)</w:t>
            </w:r>
          </w:p>
        </w:tc>
        <w:tc>
          <w:tcPr>
            <w:tcW w:w="6373" w:type="dxa"/>
          </w:tcPr>
          <w:p w:rsidR="006A7DF1" w:rsidRPr="003D42EE" w:rsidRDefault="006A7DF1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нейтрализует соляную кислоту и уменьшает кислотность желудочного сока, следовательно, снижает всасывание железа и </w:t>
            </w:r>
            <w:r w:rsidR="003D4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выделяющийся в желудке углекислый газ</w:t>
            </w:r>
            <w:r w:rsidR="00FC6F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D4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42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может вызвать вторичное усиление желудочной секреции</w:t>
            </w:r>
            <w:r w:rsidR="003D42EE" w:rsidRPr="003D4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3D4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синдром «рикошета»)</w:t>
            </w:r>
          </w:p>
          <w:p w:rsidR="006A7DF1" w:rsidRPr="00C923D9" w:rsidRDefault="003D42EE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42E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CaCO</w:t>
            </w:r>
            <w:proofErr w:type="spellEnd"/>
            <w:r w:rsidRPr="00C923D9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3</w:t>
            </w:r>
            <w:r w:rsidRPr="00C92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HCI</w:t>
            </w:r>
            <w:r w:rsidRPr="00C92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CaCI</w:t>
            </w:r>
            <w:proofErr w:type="spellEnd"/>
            <w:r w:rsidRPr="00C923D9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92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</w:t>
            </w:r>
            <w:r w:rsidRPr="00C923D9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92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</w:t>
            </w:r>
            <w:r w:rsidRPr="00C923D9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</w:t>
            </w:r>
          </w:p>
          <w:p w:rsidR="006A7DF1" w:rsidRDefault="006A7DF1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замедляет процесс разрушения костной ткани</w:t>
            </w:r>
          </w:p>
          <w:p w:rsidR="003D42EE" w:rsidRPr="006A7DF1" w:rsidRDefault="003D42EE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суточной дозе 2 грамма вызывает риск образования камней в почках</w:t>
            </w:r>
          </w:p>
        </w:tc>
      </w:tr>
      <w:tr w:rsidR="006A7DF1" w:rsidTr="009D4AC6">
        <w:tc>
          <w:tcPr>
            <w:tcW w:w="9345" w:type="dxa"/>
            <w:gridSpan w:val="2"/>
          </w:tcPr>
          <w:p w:rsidR="006A7DF1" w:rsidRPr="003D42EE" w:rsidRDefault="006A7DF1" w:rsidP="006A7DF1">
            <w:pPr>
              <w:pStyle w:val="opispoleabz"/>
              <w:shd w:val="clear" w:color="auto" w:fill="FFFFFF"/>
              <w:spacing w:before="60" w:beforeAutospacing="0" w:after="240" w:afterAutospacing="0" w:line="315" w:lineRule="atLeast"/>
              <w:rPr>
                <w:b/>
                <w:color w:val="333333"/>
                <w:sz w:val="28"/>
                <w:szCs w:val="28"/>
              </w:rPr>
            </w:pPr>
            <w:r w:rsidRPr="003D42EE">
              <w:rPr>
                <w:b/>
                <w:color w:val="C00000"/>
                <w:sz w:val="28"/>
                <w:szCs w:val="28"/>
                <w:lang w:val="en-US"/>
              </w:rPr>
              <w:t>NB</w:t>
            </w:r>
            <w:r w:rsidRPr="003D42EE">
              <w:rPr>
                <w:b/>
                <w:color w:val="C00000"/>
                <w:sz w:val="28"/>
                <w:szCs w:val="28"/>
              </w:rPr>
              <w:t>!</w:t>
            </w:r>
            <w:r w:rsidR="00FC6FAB">
              <w:rPr>
                <w:b/>
                <w:sz w:val="28"/>
                <w:szCs w:val="28"/>
              </w:rPr>
              <w:t xml:space="preserve"> Производитель не указал в инструкции содержание цитрата кальция в  каждой таблетке </w:t>
            </w:r>
            <w:proofErr w:type="spellStart"/>
            <w:r w:rsidRPr="003D42EE">
              <w:rPr>
                <w:b/>
                <w:sz w:val="28"/>
                <w:szCs w:val="28"/>
              </w:rPr>
              <w:t>кальцемина</w:t>
            </w:r>
            <w:proofErr w:type="spellEnd"/>
            <w:r w:rsidRPr="003D42EE">
              <w:rPr>
                <w:b/>
                <w:sz w:val="28"/>
                <w:szCs w:val="28"/>
              </w:rPr>
              <w:t xml:space="preserve"> </w:t>
            </w:r>
            <w:r w:rsidR="00FC6FAB">
              <w:rPr>
                <w:b/>
                <w:sz w:val="28"/>
                <w:szCs w:val="28"/>
              </w:rPr>
              <w:t xml:space="preserve">и </w:t>
            </w:r>
            <w:proofErr w:type="spellStart"/>
            <w:r w:rsidR="00FC6FAB">
              <w:rPr>
                <w:b/>
                <w:sz w:val="28"/>
                <w:szCs w:val="28"/>
              </w:rPr>
              <w:t>кальцемина</w:t>
            </w:r>
            <w:proofErr w:type="spellEnd"/>
            <w:r w:rsidR="00FC6FA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FC6FAB">
              <w:rPr>
                <w:b/>
                <w:sz w:val="28"/>
                <w:szCs w:val="28"/>
              </w:rPr>
              <w:t>адванс</w:t>
            </w:r>
            <w:proofErr w:type="spellEnd"/>
            <w:r w:rsidR="00FC6FAB">
              <w:rPr>
                <w:b/>
                <w:sz w:val="28"/>
                <w:szCs w:val="28"/>
              </w:rPr>
              <w:t>, что затрудняет</w:t>
            </w:r>
            <w:r w:rsidR="000054EA">
              <w:rPr>
                <w:b/>
                <w:sz w:val="28"/>
                <w:szCs w:val="28"/>
              </w:rPr>
              <w:t xml:space="preserve"> при назначении учитывать побочные эффекты препаратов.</w:t>
            </w:r>
          </w:p>
        </w:tc>
      </w:tr>
      <w:tr w:rsidR="006A7DF1" w:rsidTr="006A7DF1">
        <w:tc>
          <w:tcPr>
            <w:tcW w:w="2972" w:type="dxa"/>
          </w:tcPr>
          <w:p w:rsidR="006A7DF1" w:rsidRDefault="00AC3453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3D4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итамин Д3</w:t>
            </w:r>
          </w:p>
        </w:tc>
        <w:tc>
          <w:tcPr>
            <w:tcW w:w="6373" w:type="dxa"/>
          </w:tcPr>
          <w:p w:rsidR="006A7DF1" w:rsidRDefault="003D42EE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2C1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регулирует обмен кальция и фосфора в организме</w:t>
            </w:r>
          </w:p>
          <w:p w:rsidR="002C1CDF" w:rsidRDefault="002C1CDF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формирует костный скелет</w:t>
            </w:r>
          </w:p>
          <w:p w:rsidR="002C1CDF" w:rsidRDefault="002C1CDF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сохраняет структуру костей</w:t>
            </w:r>
          </w:p>
          <w:p w:rsidR="002C1CDF" w:rsidRDefault="002C1CDF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2C1C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усиливает всасывание кальция в кишечнике</w:t>
            </w:r>
          </w:p>
          <w:p w:rsidR="002C1CDF" w:rsidRDefault="002C1CDF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усиливает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реабсорбцию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(обратное всасывание) фосфора в почечных канальцах</w:t>
            </w:r>
          </w:p>
        </w:tc>
      </w:tr>
      <w:tr w:rsidR="002C1CDF" w:rsidTr="006A7DF1">
        <w:tc>
          <w:tcPr>
            <w:tcW w:w="2972" w:type="dxa"/>
          </w:tcPr>
          <w:p w:rsidR="002C1CDF" w:rsidRDefault="002C1CDF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цинк</w:t>
            </w:r>
          </w:p>
        </w:tc>
        <w:tc>
          <w:tcPr>
            <w:tcW w:w="6373" w:type="dxa"/>
          </w:tcPr>
          <w:p w:rsidR="002C1CDF" w:rsidRPr="00AC3453" w:rsidRDefault="00AC3453" w:rsidP="006A7DF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способствует синтезу половых гормонов, что </w:t>
            </w:r>
            <w:r w:rsidRPr="00AC34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препятствует разрушению костной ткани</w:t>
            </w:r>
          </w:p>
          <w:p w:rsidR="00AC3453" w:rsidRDefault="00AC3453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улучшает плотность костной ткани</w:t>
            </w:r>
          </w:p>
          <w:p w:rsidR="00AC3453" w:rsidRDefault="00AC3453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необходим для синтеза органического костного матрикса</w:t>
            </w:r>
          </w:p>
        </w:tc>
      </w:tr>
      <w:tr w:rsidR="002C1CDF" w:rsidTr="006A7DF1">
        <w:tc>
          <w:tcPr>
            <w:tcW w:w="2972" w:type="dxa"/>
          </w:tcPr>
          <w:p w:rsidR="002C1CDF" w:rsidRDefault="002C1CDF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медь</w:t>
            </w:r>
          </w:p>
        </w:tc>
        <w:tc>
          <w:tcPr>
            <w:tcW w:w="6373" w:type="dxa"/>
          </w:tcPr>
          <w:p w:rsidR="002C1CDF" w:rsidRDefault="00AC3453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C34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участвует в синтезе коллагена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эластина, входящего в состав костной и соединительной тканей, что влияет на процесс образования костной массы</w:t>
            </w:r>
          </w:p>
        </w:tc>
      </w:tr>
      <w:tr w:rsidR="002C1CDF" w:rsidTr="006A7DF1">
        <w:tc>
          <w:tcPr>
            <w:tcW w:w="2972" w:type="dxa"/>
          </w:tcPr>
          <w:p w:rsidR="002C1CDF" w:rsidRDefault="002C1CDF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марганец</w:t>
            </w:r>
          </w:p>
        </w:tc>
        <w:tc>
          <w:tcPr>
            <w:tcW w:w="6373" w:type="dxa"/>
          </w:tcPr>
          <w:p w:rsidR="002C1CDF" w:rsidRDefault="00AC3453" w:rsidP="00AC345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формирует коллагеновый матрикс и </w:t>
            </w:r>
            <w:r w:rsidRPr="00AC34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улучшает качество костной ткани</w:t>
            </w:r>
          </w:p>
        </w:tc>
      </w:tr>
      <w:tr w:rsidR="002C1CDF" w:rsidTr="006A7DF1">
        <w:tc>
          <w:tcPr>
            <w:tcW w:w="2972" w:type="dxa"/>
          </w:tcPr>
          <w:p w:rsidR="002C1CDF" w:rsidRDefault="002C1CDF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бор </w:t>
            </w:r>
          </w:p>
        </w:tc>
        <w:tc>
          <w:tcPr>
            <w:tcW w:w="6373" w:type="dxa"/>
          </w:tcPr>
          <w:p w:rsidR="002C1CDF" w:rsidRDefault="00AC3453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улучшает абсорбцию кальция</w:t>
            </w:r>
          </w:p>
          <w:p w:rsidR="00AC3453" w:rsidRPr="00AC3453" w:rsidRDefault="00AC3453" w:rsidP="006A7DF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C34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снижает дефицит витамина Д3</w:t>
            </w:r>
          </w:p>
          <w:p w:rsidR="00AC3453" w:rsidRDefault="00AC3453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предотвращает остеопороз</w:t>
            </w:r>
          </w:p>
        </w:tc>
      </w:tr>
      <w:tr w:rsidR="002C1CDF" w:rsidTr="006A7DF1">
        <w:tc>
          <w:tcPr>
            <w:tcW w:w="2972" w:type="dxa"/>
          </w:tcPr>
          <w:p w:rsidR="002C1CDF" w:rsidRDefault="002C1CDF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магний</w:t>
            </w:r>
          </w:p>
        </w:tc>
        <w:tc>
          <w:tcPr>
            <w:tcW w:w="6373" w:type="dxa"/>
          </w:tcPr>
          <w:p w:rsidR="00AC3453" w:rsidRPr="00AC3453" w:rsidRDefault="00AC3453" w:rsidP="006A7DF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C34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участвует в формировании костной и мышечной тканей</w:t>
            </w:r>
          </w:p>
          <w:p w:rsidR="00AC3453" w:rsidRDefault="00AC3453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</w:t>
            </w:r>
            <w:r w:rsidR="00B77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частвует в синтезе белка, в том 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коллагена</w:t>
            </w:r>
          </w:p>
          <w:p w:rsidR="002C1CDF" w:rsidRDefault="00AC3453" w:rsidP="006A7DF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необходим для синтеза органического костного матрикса</w:t>
            </w:r>
          </w:p>
        </w:tc>
      </w:tr>
    </w:tbl>
    <w:p w:rsidR="006A7DF1" w:rsidRDefault="006A7DF1" w:rsidP="006A7DF1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453" w:rsidRPr="00B77D39" w:rsidRDefault="00AC3453" w:rsidP="00AC3453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3</w:t>
      </w:r>
    </w:p>
    <w:p w:rsidR="00AC3453" w:rsidRDefault="00AC3453" w:rsidP="00AC3453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Сравнительная характеристика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кальцемина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кальцемина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адванс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особенностям применения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47"/>
        <w:gridCol w:w="3118"/>
        <w:gridCol w:w="3680"/>
      </w:tblGrid>
      <w:tr w:rsidR="00AC3453" w:rsidTr="008C06CC">
        <w:tc>
          <w:tcPr>
            <w:tcW w:w="2547" w:type="dxa"/>
          </w:tcPr>
          <w:p w:rsidR="00AC3453" w:rsidRPr="00B77D39" w:rsidRDefault="00AC3453" w:rsidP="00AC34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параметр сравнения</w:t>
            </w:r>
          </w:p>
        </w:tc>
        <w:tc>
          <w:tcPr>
            <w:tcW w:w="3118" w:type="dxa"/>
          </w:tcPr>
          <w:p w:rsidR="00AC3453" w:rsidRPr="001427B1" w:rsidRDefault="00AC3453" w:rsidP="00AC34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1427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кальцемин</w:t>
            </w:r>
            <w:proofErr w:type="spellEnd"/>
          </w:p>
        </w:tc>
        <w:tc>
          <w:tcPr>
            <w:tcW w:w="3680" w:type="dxa"/>
          </w:tcPr>
          <w:p w:rsidR="00AC3453" w:rsidRPr="001427B1" w:rsidRDefault="00AC3453" w:rsidP="00AC34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1427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кальцемин</w:t>
            </w:r>
            <w:proofErr w:type="spellEnd"/>
            <w:r w:rsidRPr="001427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427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адванс</w:t>
            </w:r>
            <w:proofErr w:type="spellEnd"/>
          </w:p>
        </w:tc>
      </w:tr>
      <w:tr w:rsidR="00AC3453" w:rsidTr="008C06CC">
        <w:tc>
          <w:tcPr>
            <w:tcW w:w="2547" w:type="dxa"/>
          </w:tcPr>
          <w:p w:rsidR="00AC3453" w:rsidRDefault="008C06CC" w:rsidP="00AC34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показания</w:t>
            </w:r>
          </w:p>
        </w:tc>
        <w:tc>
          <w:tcPr>
            <w:tcW w:w="3118" w:type="dxa"/>
          </w:tcPr>
          <w:p w:rsidR="00AC3453" w:rsidRDefault="008C06CC" w:rsidP="008C06C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дефицит кальция и микроэлементов</w:t>
            </w:r>
          </w:p>
          <w:p w:rsidR="008C06CC" w:rsidRDefault="008C06CC" w:rsidP="008C06C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профилактика и комплексное лечение остеопороза</w:t>
            </w:r>
          </w:p>
        </w:tc>
        <w:tc>
          <w:tcPr>
            <w:tcW w:w="3680" w:type="dxa"/>
          </w:tcPr>
          <w:p w:rsidR="008C06CC" w:rsidRDefault="008C06CC" w:rsidP="008C06C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дефицит кальция и микроэлементов</w:t>
            </w:r>
          </w:p>
          <w:p w:rsidR="00AC3453" w:rsidRDefault="008C06CC" w:rsidP="008C06C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профилактика и комплексное лечение остеопороза и заболеваний зубов</w:t>
            </w:r>
          </w:p>
          <w:p w:rsidR="008C06CC" w:rsidRDefault="008C06CC" w:rsidP="008C06C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для укрепления костей при травматических переломах</w:t>
            </w:r>
          </w:p>
        </w:tc>
      </w:tr>
      <w:tr w:rsidR="008C06CC" w:rsidTr="009D4AC6">
        <w:tc>
          <w:tcPr>
            <w:tcW w:w="2547" w:type="dxa"/>
          </w:tcPr>
          <w:p w:rsidR="008C06CC" w:rsidRDefault="008C06CC" w:rsidP="00AC34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побочные эффекты</w:t>
            </w:r>
          </w:p>
        </w:tc>
        <w:tc>
          <w:tcPr>
            <w:tcW w:w="6798" w:type="dxa"/>
            <w:gridSpan w:val="2"/>
          </w:tcPr>
          <w:p w:rsidR="008C06CC" w:rsidRDefault="008C06CC" w:rsidP="00AC34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боль в животе, тошнота, рвота, диарея, запор, метеоризм,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гиперкальциемия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гиперкальциурия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аллергические реакции</w:t>
            </w:r>
          </w:p>
        </w:tc>
      </w:tr>
      <w:tr w:rsidR="008C06CC" w:rsidTr="009D4AC6">
        <w:tc>
          <w:tcPr>
            <w:tcW w:w="2547" w:type="dxa"/>
          </w:tcPr>
          <w:p w:rsidR="008C06CC" w:rsidRDefault="008C06CC" w:rsidP="00AC34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противопоказания</w:t>
            </w:r>
          </w:p>
        </w:tc>
        <w:tc>
          <w:tcPr>
            <w:tcW w:w="6798" w:type="dxa"/>
            <w:gridSpan w:val="2"/>
          </w:tcPr>
          <w:p w:rsidR="008C06CC" w:rsidRPr="008C06CC" w:rsidRDefault="008C06CC" w:rsidP="008C06C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гипервитаминоз Д3,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гиперкальциемия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гиперкальциурия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тяжелая почечная недостаточность, камни в почках</w:t>
            </w:r>
            <w:r w:rsidR="00142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мочевом пузыре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142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активная форма туберкулеза,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аллергические реакции</w:t>
            </w:r>
          </w:p>
        </w:tc>
      </w:tr>
      <w:tr w:rsidR="008C06CC" w:rsidTr="008C06CC">
        <w:tc>
          <w:tcPr>
            <w:tcW w:w="2547" w:type="dxa"/>
          </w:tcPr>
          <w:p w:rsidR="008C06CC" w:rsidRDefault="008C06CC" w:rsidP="00AC34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противопоказания</w:t>
            </w:r>
          </w:p>
        </w:tc>
        <w:tc>
          <w:tcPr>
            <w:tcW w:w="3118" w:type="dxa"/>
          </w:tcPr>
          <w:p w:rsidR="008C06CC" w:rsidRDefault="008C06CC" w:rsidP="00AC34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детям до 5 лет</w:t>
            </w:r>
          </w:p>
        </w:tc>
        <w:tc>
          <w:tcPr>
            <w:tcW w:w="3680" w:type="dxa"/>
          </w:tcPr>
          <w:p w:rsidR="008C06CC" w:rsidRDefault="008C06CC" w:rsidP="00AC34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детям до 12 лет</w:t>
            </w:r>
          </w:p>
        </w:tc>
      </w:tr>
      <w:tr w:rsidR="00AC3453" w:rsidTr="008C06CC">
        <w:tc>
          <w:tcPr>
            <w:tcW w:w="2547" w:type="dxa"/>
          </w:tcPr>
          <w:p w:rsidR="00AC3453" w:rsidRDefault="008C06CC" w:rsidP="00AC34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применения</w:t>
            </w:r>
          </w:p>
        </w:tc>
        <w:tc>
          <w:tcPr>
            <w:tcW w:w="3118" w:type="dxa"/>
          </w:tcPr>
          <w:p w:rsidR="00AC3453" w:rsidRDefault="001427B1" w:rsidP="001427B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внутрь, во время еды, детям 5-12 лет по 1 таблетке в день, с 12 лет и взрослым по 1 таблетке 2 раза в день</w:t>
            </w:r>
          </w:p>
        </w:tc>
        <w:tc>
          <w:tcPr>
            <w:tcW w:w="3680" w:type="dxa"/>
          </w:tcPr>
          <w:p w:rsidR="00AC3453" w:rsidRDefault="001427B1" w:rsidP="001427B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внутрь, во время еды по 1 таблетке 2-3 раза в день</w:t>
            </w:r>
          </w:p>
        </w:tc>
      </w:tr>
      <w:tr w:rsidR="001427B1" w:rsidTr="009D4AC6">
        <w:tc>
          <w:tcPr>
            <w:tcW w:w="2547" w:type="dxa"/>
          </w:tcPr>
          <w:p w:rsidR="001427B1" w:rsidRDefault="001427B1" w:rsidP="00AC34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 приема</w:t>
            </w:r>
          </w:p>
        </w:tc>
        <w:tc>
          <w:tcPr>
            <w:tcW w:w="6798" w:type="dxa"/>
            <w:gridSpan w:val="2"/>
          </w:tcPr>
          <w:p w:rsidR="001427B1" w:rsidRDefault="00B77D39" w:rsidP="00AC34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менее </w:t>
            </w:r>
            <w:r w:rsidR="00142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2-3 месяца</w:t>
            </w:r>
          </w:p>
        </w:tc>
      </w:tr>
      <w:tr w:rsidR="001427B1" w:rsidTr="009D4AC6">
        <w:tc>
          <w:tcPr>
            <w:tcW w:w="2547" w:type="dxa"/>
          </w:tcPr>
          <w:p w:rsidR="001427B1" w:rsidRDefault="001427B1" w:rsidP="00AC34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выпуска</w:t>
            </w:r>
          </w:p>
        </w:tc>
        <w:tc>
          <w:tcPr>
            <w:tcW w:w="6798" w:type="dxa"/>
            <w:gridSpan w:val="2"/>
          </w:tcPr>
          <w:p w:rsidR="001427B1" w:rsidRDefault="001427B1" w:rsidP="00AC34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таблетки, покрытые оболочкой, № 30, 60, 120</w:t>
            </w:r>
          </w:p>
        </w:tc>
      </w:tr>
      <w:tr w:rsidR="008C06CC" w:rsidTr="009D4AC6">
        <w:tc>
          <w:tcPr>
            <w:tcW w:w="2547" w:type="dxa"/>
          </w:tcPr>
          <w:p w:rsidR="008C06CC" w:rsidRDefault="008C06CC" w:rsidP="00AC34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 отпуска</w:t>
            </w:r>
          </w:p>
        </w:tc>
        <w:tc>
          <w:tcPr>
            <w:tcW w:w="6798" w:type="dxa"/>
            <w:gridSpan w:val="2"/>
          </w:tcPr>
          <w:p w:rsidR="008C06CC" w:rsidRDefault="008C06CC" w:rsidP="00AC34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рецепта</w:t>
            </w:r>
          </w:p>
        </w:tc>
      </w:tr>
    </w:tbl>
    <w:p w:rsidR="00AC3453" w:rsidRDefault="00AC3453" w:rsidP="00AC3453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27B1" w:rsidRPr="006A7DF1" w:rsidRDefault="00C923D9" w:rsidP="00C923D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5ABE208" wp14:editId="48C14BE9">
            <wp:extent cx="3521812" cy="2933279"/>
            <wp:effectExtent l="0" t="0" r="2540" b="635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708" cy="2939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CDBC3E5" wp14:editId="03715503">
            <wp:extent cx="2107051" cy="2868295"/>
            <wp:effectExtent l="0" t="0" r="7620" b="8255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428" cy="2876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72F" w:rsidRDefault="00C923D9" w:rsidP="00032BD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73466">
        <w:rPr>
          <w:rFonts w:ascii="Times New Roman" w:eastAsia="Times New Roman" w:hAnsi="Times New Roman" w:cs="Times New Roman"/>
          <w:sz w:val="28"/>
          <w:szCs w:val="28"/>
          <w:lang w:eastAsia="ru-RU"/>
        </w:rPr>
        <w:t>ис.</w:t>
      </w:r>
      <w:r w:rsidR="00215A53">
        <w:rPr>
          <w:rFonts w:ascii="Times New Roman" w:eastAsia="Times New Roman" w:hAnsi="Times New Roman" w:cs="Times New Roman"/>
          <w:sz w:val="28"/>
          <w:szCs w:val="28"/>
          <w:lang w:eastAsia="ru-RU"/>
        </w:rPr>
        <w:t>2 Кальций-Д3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никомед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120 таблеток и кальций-Д3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никомед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форте № 30 таблеток</w:t>
      </w:r>
    </w:p>
    <w:p w:rsidR="00C923D9" w:rsidRPr="00B77D39" w:rsidRDefault="00E420F1" w:rsidP="00E420F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4</w:t>
      </w:r>
    </w:p>
    <w:p w:rsidR="00E420F1" w:rsidRDefault="00E420F1" w:rsidP="00E420F1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Сравнительная характеристика кальций-Д3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никомед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кальций-Д3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никомед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форте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05"/>
        <w:gridCol w:w="3260"/>
        <w:gridCol w:w="3680"/>
      </w:tblGrid>
      <w:tr w:rsidR="00E420F1" w:rsidTr="00E420F1">
        <w:tc>
          <w:tcPr>
            <w:tcW w:w="2405" w:type="dxa"/>
          </w:tcPr>
          <w:p w:rsidR="00E420F1" w:rsidRPr="00B77D39" w:rsidRDefault="00B77D39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="00E420F1"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араметр сравнения</w:t>
            </w:r>
          </w:p>
        </w:tc>
        <w:tc>
          <w:tcPr>
            <w:tcW w:w="3260" w:type="dxa"/>
          </w:tcPr>
          <w:p w:rsidR="00E420F1" w:rsidRPr="00215A53" w:rsidRDefault="00215A53" w:rsidP="00215A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5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</w:t>
            </w:r>
            <w:r w:rsidR="00E420F1" w:rsidRPr="00215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альций –Д3 </w:t>
            </w:r>
            <w:proofErr w:type="spellStart"/>
            <w:r w:rsidR="00E420F1" w:rsidRPr="00215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никомед</w:t>
            </w:r>
            <w:proofErr w:type="spellEnd"/>
          </w:p>
        </w:tc>
        <w:tc>
          <w:tcPr>
            <w:tcW w:w="3680" w:type="dxa"/>
          </w:tcPr>
          <w:p w:rsidR="00E420F1" w:rsidRPr="00215A53" w:rsidRDefault="00215A53" w:rsidP="00215A5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5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</w:t>
            </w:r>
            <w:r w:rsidR="00E420F1" w:rsidRPr="00215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альций-Д3 </w:t>
            </w:r>
            <w:proofErr w:type="spellStart"/>
            <w:r w:rsidR="00E420F1" w:rsidRPr="00215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никомед</w:t>
            </w:r>
            <w:proofErr w:type="spellEnd"/>
            <w:r w:rsidR="00E420F1" w:rsidRPr="00215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форте</w:t>
            </w:r>
          </w:p>
        </w:tc>
      </w:tr>
      <w:tr w:rsidR="00E420F1" w:rsidTr="00E420F1">
        <w:tc>
          <w:tcPr>
            <w:tcW w:w="2405" w:type="dxa"/>
          </w:tcPr>
          <w:p w:rsidR="00E420F1" w:rsidRDefault="00E420F1" w:rsidP="00032B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кальция карбонат</w:t>
            </w:r>
          </w:p>
        </w:tc>
        <w:tc>
          <w:tcPr>
            <w:tcW w:w="6940" w:type="dxa"/>
            <w:gridSpan w:val="2"/>
          </w:tcPr>
          <w:p w:rsidR="00E420F1" w:rsidRDefault="00E420F1" w:rsidP="00E420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 мг</w:t>
            </w:r>
          </w:p>
        </w:tc>
      </w:tr>
      <w:tr w:rsidR="00E420F1" w:rsidTr="00E420F1">
        <w:tc>
          <w:tcPr>
            <w:tcW w:w="2405" w:type="dxa"/>
          </w:tcPr>
          <w:p w:rsidR="00E420F1" w:rsidRDefault="00E420F1" w:rsidP="00032B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 Д3</w:t>
            </w:r>
          </w:p>
        </w:tc>
        <w:tc>
          <w:tcPr>
            <w:tcW w:w="3260" w:type="dxa"/>
          </w:tcPr>
          <w:p w:rsidR="00E420F1" w:rsidRDefault="00E420F1" w:rsidP="00E420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МЕ</w:t>
            </w:r>
          </w:p>
        </w:tc>
        <w:tc>
          <w:tcPr>
            <w:tcW w:w="3680" w:type="dxa"/>
          </w:tcPr>
          <w:p w:rsidR="00E420F1" w:rsidRDefault="00E420F1" w:rsidP="00E420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 МЕ</w:t>
            </w:r>
          </w:p>
        </w:tc>
      </w:tr>
      <w:tr w:rsidR="00215A53" w:rsidTr="00B849FE">
        <w:tc>
          <w:tcPr>
            <w:tcW w:w="2405" w:type="dxa"/>
          </w:tcPr>
          <w:p w:rsidR="00215A53" w:rsidRDefault="00215A53" w:rsidP="00032B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показания</w:t>
            </w:r>
          </w:p>
        </w:tc>
        <w:tc>
          <w:tcPr>
            <w:tcW w:w="6940" w:type="dxa"/>
            <w:gridSpan w:val="2"/>
          </w:tcPr>
          <w:p w:rsidR="00215A53" w:rsidRDefault="00215A53" w:rsidP="00E420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дефицит кальция и витамина Д3</w:t>
            </w:r>
          </w:p>
          <w:p w:rsidR="00215A53" w:rsidRDefault="00215A53" w:rsidP="00E420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профилактика и комплексная терапия остеопороза и переломов</w:t>
            </w:r>
          </w:p>
        </w:tc>
      </w:tr>
      <w:tr w:rsidR="00E420F1" w:rsidTr="00E420F1">
        <w:tc>
          <w:tcPr>
            <w:tcW w:w="2405" w:type="dxa"/>
          </w:tcPr>
          <w:p w:rsidR="00E420F1" w:rsidRDefault="00E420F1" w:rsidP="00032B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способ применения</w:t>
            </w:r>
          </w:p>
        </w:tc>
        <w:tc>
          <w:tcPr>
            <w:tcW w:w="6940" w:type="dxa"/>
            <w:gridSpan w:val="2"/>
          </w:tcPr>
          <w:p w:rsidR="00E420F1" w:rsidRDefault="00E420F1" w:rsidP="00E420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разжевывать или рассасывать во время еды: 3-12 лет по 1 таблетке в день, с 12 лет и для взрослых по 1 таблетке два раза в день или сразу две таблетки вечером</w:t>
            </w:r>
          </w:p>
        </w:tc>
      </w:tr>
      <w:tr w:rsidR="00E420F1" w:rsidTr="00E420F1">
        <w:tc>
          <w:tcPr>
            <w:tcW w:w="2405" w:type="dxa"/>
          </w:tcPr>
          <w:p w:rsidR="00E420F1" w:rsidRDefault="00E420F1" w:rsidP="00032B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 приема</w:t>
            </w:r>
          </w:p>
        </w:tc>
        <w:tc>
          <w:tcPr>
            <w:tcW w:w="6940" w:type="dxa"/>
            <w:gridSpan w:val="2"/>
          </w:tcPr>
          <w:p w:rsidR="00E420F1" w:rsidRDefault="00B77D39" w:rsidP="00E420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менее </w:t>
            </w:r>
            <w:r w:rsidR="00E42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1-1,5 месяца</w:t>
            </w:r>
          </w:p>
        </w:tc>
      </w:tr>
      <w:tr w:rsidR="00E420F1" w:rsidTr="00E420F1">
        <w:tc>
          <w:tcPr>
            <w:tcW w:w="2405" w:type="dxa"/>
          </w:tcPr>
          <w:p w:rsidR="00E420F1" w:rsidRDefault="00E420F1" w:rsidP="00032B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выпуска</w:t>
            </w:r>
          </w:p>
        </w:tc>
        <w:tc>
          <w:tcPr>
            <w:tcW w:w="3260" w:type="dxa"/>
          </w:tcPr>
          <w:p w:rsidR="00E420F1" w:rsidRDefault="00E420F1" w:rsidP="00E420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жевательные (апельсиновые, мятные, клубнично-арбузные) № 20, 30, 60, 100, 120</w:t>
            </w:r>
          </w:p>
        </w:tc>
        <w:tc>
          <w:tcPr>
            <w:tcW w:w="3680" w:type="dxa"/>
          </w:tcPr>
          <w:p w:rsidR="00E420F1" w:rsidRDefault="00E420F1" w:rsidP="00E420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жевательные (лимонные) № 30, 60, 120</w:t>
            </w:r>
          </w:p>
        </w:tc>
      </w:tr>
      <w:tr w:rsidR="00E420F1" w:rsidTr="001024D5">
        <w:tc>
          <w:tcPr>
            <w:tcW w:w="2405" w:type="dxa"/>
          </w:tcPr>
          <w:p w:rsidR="00E420F1" w:rsidRDefault="00E420F1" w:rsidP="00032B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 отпуска</w:t>
            </w:r>
          </w:p>
        </w:tc>
        <w:tc>
          <w:tcPr>
            <w:tcW w:w="6940" w:type="dxa"/>
            <w:gridSpan w:val="2"/>
          </w:tcPr>
          <w:p w:rsidR="00E420F1" w:rsidRDefault="00E420F1" w:rsidP="00E420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рецепта</w:t>
            </w:r>
          </w:p>
        </w:tc>
      </w:tr>
      <w:tr w:rsidR="00215A53" w:rsidTr="001F3BD6">
        <w:tc>
          <w:tcPr>
            <w:tcW w:w="9345" w:type="dxa"/>
            <w:gridSpan w:val="3"/>
          </w:tcPr>
          <w:p w:rsidR="00215A53" w:rsidRPr="00215A53" w:rsidRDefault="00215A53" w:rsidP="00215A5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5A5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en-US" w:eastAsia="ru-RU"/>
              </w:rPr>
              <w:t>NB</w:t>
            </w:r>
            <w:r w:rsidRPr="00215A5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! </w:t>
            </w:r>
            <w:r w:rsidRPr="00215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Отличие кальций-Д3 </w:t>
            </w:r>
            <w:proofErr w:type="spellStart"/>
            <w:r w:rsidRPr="00215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никомед</w:t>
            </w:r>
            <w:proofErr w:type="spellEnd"/>
            <w:r w:rsidR="000054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от кальций-Д3 </w:t>
            </w:r>
            <w:proofErr w:type="spellStart"/>
            <w:r w:rsidR="000054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никомед</w:t>
            </w:r>
            <w:proofErr w:type="spellEnd"/>
            <w:r w:rsidR="000054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форте: форте содержит в 2 раза больше  витамина Д3. У данных препаратов </w:t>
            </w:r>
            <w:r w:rsidRPr="00215A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разные формы выпуска по вкусовым добавкам</w:t>
            </w:r>
          </w:p>
        </w:tc>
      </w:tr>
    </w:tbl>
    <w:p w:rsidR="00215A53" w:rsidRDefault="00215A53" w:rsidP="00032BD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A53" w:rsidRDefault="00215A53" w:rsidP="00032BD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38318D4" wp14:editId="112F4809">
            <wp:extent cx="3147060" cy="3000332"/>
            <wp:effectExtent l="0" t="0" r="0" b="0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427" cy="3006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231" w:rsidRPr="007E5231">
        <w:rPr>
          <w:noProof/>
          <w:lang w:eastAsia="ru-RU"/>
        </w:rPr>
        <w:t xml:space="preserve"> </w:t>
      </w:r>
      <w:r w:rsidR="007E5231">
        <w:rPr>
          <w:noProof/>
          <w:lang w:eastAsia="ru-RU"/>
        </w:rPr>
        <w:drawing>
          <wp:inline distT="0" distB="0" distL="0" distR="0" wp14:anchorId="485D1FC8" wp14:editId="7EF76A87">
            <wp:extent cx="1167262" cy="2970530"/>
            <wp:effectExtent l="0" t="0" r="0" b="1270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413" cy="2998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A53" w:rsidRDefault="00215A53" w:rsidP="00032BD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A53" w:rsidRDefault="00215A53" w:rsidP="00032BD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Рис.3 Кальций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Сандоз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Форте</w:t>
      </w:r>
      <w:r w:rsidR="007E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500 мг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 и № 20 шипучих таблеток</w:t>
      </w:r>
      <w:r w:rsidR="007E52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73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5231">
        <w:rPr>
          <w:rFonts w:ascii="Times New Roman" w:eastAsia="Times New Roman" w:hAnsi="Times New Roman" w:cs="Times New Roman"/>
          <w:sz w:val="28"/>
          <w:szCs w:val="28"/>
          <w:lang w:eastAsia="ru-RU"/>
        </w:rPr>
        <w:t>1000 мг № 20 шипучих таблеток</w:t>
      </w:r>
    </w:p>
    <w:p w:rsidR="00215A53" w:rsidRPr="00B77D39" w:rsidRDefault="007E5231" w:rsidP="007E523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5</w:t>
      </w:r>
    </w:p>
    <w:p w:rsidR="007E5231" w:rsidRDefault="007E5231" w:rsidP="00B77D39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Сравнительная характеристика кальций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Сандоз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Форте 500 мг и 1000 мг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05"/>
        <w:gridCol w:w="3402"/>
        <w:gridCol w:w="68"/>
        <w:gridCol w:w="3470"/>
      </w:tblGrid>
      <w:tr w:rsidR="007E5231" w:rsidTr="00B77D39">
        <w:tc>
          <w:tcPr>
            <w:tcW w:w="2405" w:type="dxa"/>
          </w:tcPr>
          <w:p w:rsidR="007E5231" w:rsidRPr="00B77D39" w:rsidRDefault="00B77D39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="007E5231"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араметр сравнения</w:t>
            </w:r>
          </w:p>
        </w:tc>
        <w:tc>
          <w:tcPr>
            <w:tcW w:w="3402" w:type="dxa"/>
          </w:tcPr>
          <w:p w:rsidR="007E5231" w:rsidRPr="00B77D39" w:rsidRDefault="00740D35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</w:t>
            </w:r>
            <w:r w:rsidR="007E5231"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альций </w:t>
            </w:r>
            <w:proofErr w:type="spellStart"/>
            <w:r w:rsidR="007E5231"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сандоз</w:t>
            </w:r>
            <w:proofErr w:type="spellEnd"/>
            <w:r w:rsidR="007E5231"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</w:t>
            </w:r>
            <w:r w:rsidR="007E5231"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орте 500 мг</w:t>
            </w:r>
          </w:p>
        </w:tc>
        <w:tc>
          <w:tcPr>
            <w:tcW w:w="3538" w:type="dxa"/>
            <w:gridSpan w:val="2"/>
          </w:tcPr>
          <w:p w:rsidR="007E5231" w:rsidRPr="00B77D39" w:rsidRDefault="00740D35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</w:t>
            </w:r>
            <w:r w:rsidR="007E5231"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альций </w:t>
            </w:r>
            <w:proofErr w:type="spellStart"/>
            <w:r w:rsidR="007E5231"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сандоз</w:t>
            </w:r>
            <w:proofErr w:type="spellEnd"/>
            <w:r w:rsidR="007E5231"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форте 1000 мг</w:t>
            </w:r>
          </w:p>
        </w:tc>
      </w:tr>
      <w:tr w:rsidR="007E5231" w:rsidTr="00B77D39">
        <w:tc>
          <w:tcPr>
            <w:tcW w:w="2405" w:type="dxa"/>
          </w:tcPr>
          <w:p w:rsidR="007E5231" w:rsidRDefault="00B77D39" w:rsidP="00032B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74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альция карбонат</w:t>
            </w:r>
          </w:p>
        </w:tc>
        <w:tc>
          <w:tcPr>
            <w:tcW w:w="3402" w:type="dxa"/>
          </w:tcPr>
          <w:p w:rsidR="007E5231" w:rsidRDefault="00740D35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 мг</w:t>
            </w:r>
          </w:p>
        </w:tc>
        <w:tc>
          <w:tcPr>
            <w:tcW w:w="3538" w:type="dxa"/>
            <w:gridSpan w:val="2"/>
          </w:tcPr>
          <w:p w:rsidR="007E5231" w:rsidRDefault="00740D35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1750 мг</w:t>
            </w:r>
          </w:p>
        </w:tc>
      </w:tr>
      <w:tr w:rsidR="007E5231" w:rsidTr="00B77D39">
        <w:tc>
          <w:tcPr>
            <w:tcW w:w="2405" w:type="dxa"/>
          </w:tcPr>
          <w:p w:rsidR="007E5231" w:rsidRDefault="00B77D39" w:rsidP="00032B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74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альция </w:t>
            </w:r>
            <w:proofErr w:type="spellStart"/>
            <w:r w:rsidR="0074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лактоглюконат</w:t>
            </w:r>
            <w:proofErr w:type="spellEnd"/>
          </w:p>
        </w:tc>
        <w:tc>
          <w:tcPr>
            <w:tcW w:w="3402" w:type="dxa"/>
          </w:tcPr>
          <w:p w:rsidR="007E5231" w:rsidRDefault="00740D35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1132 мг</w:t>
            </w:r>
          </w:p>
        </w:tc>
        <w:tc>
          <w:tcPr>
            <w:tcW w:w="3538" w:type="dxa"/>
            <w:gridSpan w:val="2"/>
          </w:tcPr>
          <w:p w:rsidR="007E5231" w:rsidRDefault="00740D35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2263 мг</w:t>
            </w:r>
          </w:p>
        </w:tc>
      </w:tr>
      <w:tr w:rsidR="00740D35" w:rsidTr="0032570B">
        <w:tc>
          <w:tcPr>
            <w:tcW w:w="9345" w:type="dxa"/>
            <w:gridSpan w:val="4"/>
          </w:tcPr>
          <w:p w:rsidR="00740D35" w:rsidRDefault="00740D35" w:rsidP="00032BD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40D3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lastRenderedPageBreak/>
              <w:t>NB</w:t>
            </w:r>
            <w:r w:rsidRPr="00740D3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shd w:val="clear" w:color="auto" w:fill="FFFFFF"/>
              </w:rPr>
              <w:t>!</w:t>
            </w:r>
            <w:r w:rsidRPr="00740D3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Кальция карбонат и кальция </w:t>
            </w:r>
            <w:proofErr w:type="spellStart"/>
            <w:r w:rsidRPr="00740D3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лактоглюконат</w:t>
            </w:r>
            <w:proofErr w:type="spellEnd"/>
            <w:r w:rsidRPr="00740D3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в форме шипучих таблеток быстро растворяются в воде, превращаясь в активную форму кальция, которая легко усваивается. </w:t>
            </w:r>
          </w:p>
          <w:p w:rsidR="00740D35" w:rsidRPr="00B77D39" w:rsidRDefault="00B77D39" w:rsidP="002C7F26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D3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NB</w:t>
            </w:r>
            <w:r w:rsidRPr="00B77D3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shd w:val="clear" w:color="auto" w:fill="FFFFFF"/>
              </w:rPr>
              <w:t xml:space="preserve">! </w:t>
            </w:r>
            <w:r w:rsidR="002C7F26" w:rsidRPr="00B77D3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Шипучие таблетки обеспечивают</w:t>
            </w:r>
            <w:r w:rsidR="00740D35" w:rsidRPr="00B77D3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адекватное поступление кальция в организм в виде вкусного напитка и предназначен</w:t>
            </w:r>
            <w:r w:rsidR="002C7F26" w:rsidRPr="00B77D3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ы</w:t>
            </w:r>
            <w:r w:rsidR="00740D35" w:rsidRPr="00B77D3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для профилактики и лечения острого и хронического дефицита кальция в организме, а т</w:t>
            </w:r>
            <w:r w:rsidR="002C7F26" w:rsidRPr="00B77D3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акже для лечения различных</w:t>
            </w:r>
            <w:r w:rsidR="00740D35" w:rsidRPr="00B77D3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нарушений обмена в костной ткани.</w:t>
            </w:r>
          </w:p>
        </w:tc>
      </w:tr>
      <w:tr w:rsidR="00740D35" w:rsidTr="008E77E7">
        <w:tc>
          <w:tcPr>
            <w:tcW w:w="2405" w:type="dxa"/>
          </w:tcPr>
          <w:p w:rsidR="00740D35" w:rsidRDefault="00740D35" w:rsidP="00032B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побочные эффекты</w:t>
            </w:r>
          </w:p>
        </w:tc>
        <w:tc>
          <w:tcPr>
            <w:tcW w:w="6940" w:type="dxa"/>
            <w:gridSpan w:val="3"/>
          </w:tcPr>
          <w:p w:rsidR="00740D35" w:rsidRDefault="00740D35" w:rsidP="00740D3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тошнота, рвота, диарея, запор, боль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эпигастрии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метеоризм, аллергические реакции</w:t>
            </w:r>
          </w:p>
        </w:tc>
      </w:tr>
      <w:tr w:rsidR="00740D35" w:rsidTr="007570C1">
        <w:tc>
          <w:tcPr>
            <w:tcW w:w="2405" w:type="dxa"/>
          </w:tcPr>
          <w:p w:rsidR="00740D35" w:rsidRDefault="00740D35" w:rsidP="00032B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противопоказания</w:t>
            </w:r>
          </w:p>
        </w:tc>
        <w:tc>
          <w:tcPr>
            <w:tcW w:w="6940" w:type="dxa"/>
            <w:gridSpan w:val="3"/>
          </w:tcPr>
          <w:p w:rsidR="00740D35" w:rsidRDefault="00740D35" w:rsidP="00740D3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гиперкальциемия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гиперкальциурия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камни в почках, хроническая почечная недостаточность</w:t>
            </w:r>
          </w:p>
        </w:tc>
      </w:tr>
      <w:tr w:rsidR="00740D35" w:rsidTr="00BB367A">
        <w:tc>
          <w:tcPr>
            <w:tcW w:w="2405" w:type="dxa"/>
          </w:tcPr>
          <w:p w:rsidR="00740D35" w:rsidRDefault="00740D35" w:rsidP="00032B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применения</w:t>
            </w:r>
          </w:p>
        </w:tc>
        <w:tc>
          <w:tcPr>
            <w:tcW w:w="3470" w:type="dxa"/>
            <w:gridSpan w:val="2"/>
          </w:tcPr>
          <w:p w:rsidR="00740D35" w:rsidRDefault="002C7F26" w:rsidP="00740D3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74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аблетку растворить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стакане</w:t>
            </w:r>
            <w:r w:rsidR="0074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74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принимать независимо от приема пищи.</w:t>
            </w:r>
          </w:p>
          <w:p w:rsidR="00740D35" w:rsidRDefault="00740D35" w:rsidP="00740D3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Детям 3-9 лет по 1 таблетке в день.</w:t>
            </w:r>
          </w:p>
        </w:tc>
        <w:tc>
          <w:tcPr>
            <w:tcW w:w="3470" w:type="dxa"/>
          </w:tcPr>
          <w:p w:rsidR="00740D35" w:rsidRDefault="002C7F26" w:rsidP="00740D3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74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аблетку растворить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стакане </w:t>
            </w:r>
            <w:r w:rsidR="0074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74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принимать независимо от приема пищи.</w:t>
            </w:r>
          </w:p>
          <w:p w:rsidR="00740D35" w:rsidRDefault="00740D35" w:rsidP="00740D3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Детям с 10 лет и взрослым по 1 таблетке в день.</w:t>
            </w:r>
          </w:p>
        </w:tc>
      </w:tr>
      <w:tr w:rsidR="00740D35" w:rsidTr="004A4371">
        <w:tc>
          <w:tcPr>
            <w:tcW w:w="2405" w:type="dxa"/>
          </w:tcPr>
          <w:p w:rsidR="00740D35" w:rsidRDefault="00740D35" w:rsidP="00032B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 приема</w:t>
            </w:r>
          </w:p>
        </w:tc>
        <w:tc>
          <w:tcPr>
            <w:tcW w:w="6940" w:type="dxa"/>
            <w:gridSpan w:val="3"/>
          </w:tcPr>
          <w:p w:rsidR="00740D35" w:rsidRDefault="00B77D39" w:rsidP="00740D3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менее </w:t>
            </w:r>
            <w:r w:rsidR="0074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1-1,5 месяца</w:t>
            </w:r>
          </w:p>
        </w:tc>
      </w:tr>
      <w:tr w:rsidR="00740D35" w:rsidTr="00CD3724">
        <w:tc>
          <w:tcPr>
            <w:tcW w:w="2405" w:type="dxa"/>
          </w:tcPr>
          <w:p w:rsidR="00740D35" w:rsidRDefault="00740D35" w:rsidP="00032B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выпуска</w:t>
            </w:r>
          </w:p>
        </w:tc>
        <w:tc>
          <w:tcPr>
            <w:tcW w:w="3470" w:type="dxa"/>
            <w:gridSpan w:val="2"/>
          </w:tcPr>
          <w:p w:rsidR="00740D35" w:rsidRDefault="002C7F26" w:rsidP="00740D3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74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аблетки шипучие по 500 мг № 10 и № 20</w:t>
            </w:r>
          </w:p>
        </w:tc>
        <w:tc>
          <w:tcPr>
            <w:tcW w:w="3470" w:type="dxa"/>
          </w:tcPr>
          <w:p w:rsidR="00740D35" w:rsidRDefault="002C7F26" w:rsidP="00740D3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74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аблетки шипучие по 1000 мг № 10 и № 20</w:t>
            </w:r>
          </w:p>
        </w:tc>
      </w:tr>
      <w:tr w:rsidR="002C7F26" w:rsidTr="00F4566D">
        <w:tc>
          <w:tcPr>
            <w:tcW w:w="2405" w:type="dxa"/>
          </w:tcPr>
          <w:p w:rsidR="002C7F26" w:rsidRDefault="002C7F26" w:rsidP="00032B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 отпуска</w:t>
            </w:r>
          </w:p>
        </w:tc>
        <w:tc>
          <w:tcPr>
            <w:tcW w:w="6940" w:type="dxa"/>
            <w:gridSpan w:val="3"/>
          </w:tcPr>
          <w:p w:rsidR="002C7F26" w:rsidRDefault="002C7F26" w:rsidP="00740D3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рецепта</w:t>
            </w:r>
          </w:p>
        </w:tc>
      </w:tr>
    </w:tbl>
    <w:p w:rsidR="00B77D39" w:rsidRDefault="00B77D39" w:rsidP="00032BD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4787" w:rsidRDefault="00014787" w:rsidP="00032BD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637E8FB" wp14:editId="3C1B71A7">
            <wp:extent cx="2184380" cy="3037840"/>
            <wp:effectExtent l="0" t="0" r="6985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77" cy="3044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4787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1361616" wp14:editId="59B80943">
            <wp:extent cx="3299460" cy="2687043"/>
            <wp:effectExtent l="0" t="0" r="0" b="0"/>
            <wp:docPr id="8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3971" cy="2698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787" w:rsidRDefault="00773466" w:rsidP="00032BD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</w:t>
      </w:r>
      <w:r w:rsidR="00014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proofErr w:type="spellStart"/>
      <w:r w:rsidR="000147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Натекаль</w:t>
      </w:r>
      <w:proofErr w:type="spellEnd"/>
      <w:r w:rsidR="00014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Д3 таблетки жевательные № 60 и </w:t>
      </w:r>
      <w:proofErr w:type="spellStart"/>
      <w:r w:rsidR="0001478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Альфадол-Са</w:t>
      </w:r>
      <w:proofErr w:type="spellEnd"/>
      <w:r w:rsidR="00014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капсулы № 30</w:t>
      </w:r>
    </w:p>
    <w:p w:rsidR="00773466" w:rsidRDefault="00773466" w:rsidP="00032BD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4787" w:rsidRPr="00B77D39" w:rsidRDefault="00014787" w:rsidP="00014787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Таблица 6</w:t>
      </w:r>
    </w:p>
    <w:p w:rsidR="00014787" w:rsidRDefault="00014787" w:rsidP="0001478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Сравнительная характеристика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натекаль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Д3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альфадол-Са</w:t>
      </w:r>
      <w:proofErr w:type="spellEnd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0"/>
        <w:gridCol w:w="3400"/>
        <w:gridCol w:w="3115"/>
      </w:tblGrid>
      <w:tr w:rsidR="00014787" w:rsidTr="002438A8">
        <w:tc>
          <w:tcPr>
            <w:tcW w:w="2830" w:type="dxa"/>
          </w:tcPr>
          <w:p w:rsidR="00014787" w:rsidRPr="00B77D39" w:rsidRDefault="00014787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параметр сравнения</w:t>
            </w:r>
          </w:p>
        </w:tc>
        <w:tc>
          <w:tcPr>
            <w:tcW w:w="3400" w:type="dxa"/>
          </w:tcPr>
          <w:p w:rsidR="00014787" w:rsidRPr="00B77D39" w:rsidRDefault="00014787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Натекаль</w:t>
            </w:r>
            <w:proofErr w:type="spellEnd"/>
            <w:r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Д3</w:t>
            </w:r>
          </w:p>
        </w:tc>
        <w:tc>
          <w:tcPr>
            <w:tcW w:w="3115" w:type="dxa"/>
          </w:tcPr>
          <w:p w:rsidR="00014787" w:rsidRPr="00B77D39" w:rsidRDefault="00014787" w:rsidP="00B77D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77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Альфадол-Са</w:t>
            </w:r>
            <w:proofErr w:type="spellEnd"/>
          </w:p>
        </w:tc>
      </w:tr>
      <w:tr w:rsidR="00014787" w:rsidTr="002438A8">
        <w:tc>
          <w:tcPr>
            <w:tcW w:w="2830" w:type="dxa"/>
          </w:tcPr>
          <w:p w:rsidR="00014787" w:rsidRDefault="002438A8" w:rsidP="002438A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кальций (в соли к</w:t>
            </w:r>
            <w:r w:rsidR="00014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альция карбонат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400" w:type="dxa"/>
          </w:tcPr>
          <w:p w:rsidR="00014787" w:rsidRDefault="002438A8" w:rsidP="003C0C0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 мг</w:t>
            </w:r>
          </w:p>
        </w:tc>
        <w:tc>
          <w:tcPr>
            <w:tcW w:w="3115" w:type="dxa"/>
          </w:tcPr>
          <w:p w:rsidR="00014787" w:rsidRDefault="002438A8" w:rsidP="003C0C0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мг</w:t>
            </w:r>
          </w:p>
        </w:tc>
      </w:tr>
      <w:tr w:rsidR="00014787" w:rsidTr="002438A8">
        <w:tc>
          <w:tcPr>
            <w:tcW w:w="2830" w:type="dxa"/>
          </w:tcPr>
          <w:p w:rsidR="00014787" w:rsidRDefault="002438A8" w:rsidP="00032B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014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итамин Д3</w:t>
            </w:r>
          </w:p>
        </w:tc>
        <w:tc>
          <w:tcPr>
            <w:tcW w:w="3400" w:type="dxa"/>
          </w:tcPr>
          <w:p w:rsidR="003C0C03" w:rsidRPr="003C0C03" w:rsidRDefault="003C0C03" w:rsidP="003C0C0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C0C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колекальциферол</w:t>
            </w:r>
            <w:proofErr w:type="spellEnd"/>
          </w:p>
          <w:p w:rsidR="00014787" w:rsidRDefault="002438A8" w:rsidP="003C0C0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мкг</w:t>
            </w:r>
          </w:p>
        </w:tc>
        <w:tc>
          <w:tcPr>
            <w:tcW w:w="3115" w:type="dxa"/>
          </w:tcPr>
          <w:p w:rsidR="003C0C03" w:rsidRPr="003C0C03" w:rsidRDefault="003C0C03" w:rsidP="003C0C0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C0C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альфакальцидол</w:t>
            </w:r>
            <w:proofErr w:type="spellEnd"/>
          </w:p>
          <w:p w:rsidR="00014787" w:rsidRDefault="002438A8" w:rsidP="003C0C0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0,25 мкг</w:t>
            </w:r>
          </w:p>
        </w:tc>
      </w:tr>
      <w:tr w:rsidR="002438A8" w:rsidTr="00406A28">
        <w:tc>
          <w:tcPr>
            <w:tcW w:w="2830" w:type="dxa"/>
          </w:tcPr>
          <w:p w:rsidR="002438A8" w:rsidRDefault="002438A8" w:rsidP="00032B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показания</w:t>
            </w:r>
          </w:p>
        </w:tc>
        <w:tc>
          <w:tcPr>
            <w:tcW w:w="6515" w:type="dxa"/>
            <w:gridSpan w:val="2"/>
          </w:tcPr>
          <w:p w:rsidR="002438A8" w:rsidRDefault="002438A8" w:rsidP="003C0C0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лечение и профилактика остеопороза, при переломах костей</w:t>
            </w:r>
          </w:p>
          <w:p w:rsidR="002438A8" w:rsidRDefault="002438A8" w:rsidP="003C0C0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для восполнения дефицита кальция и витамина Д3</w:t>
            </w:r>
          </w:p>
        </w:tc>
      </w:tr>
      <w:tr w:rsidR="00014787" w:rsidTr="002438A8">
        <w:tc>
          <w:tcPr>
            <w:tcW w:w="2830" w:type="dxa"/>
          </w:tcPr>
          <w:p w:rsidR="00014787" w:rsidRDefault="002438A8" w:rsidP="00032B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применения</w:t>
            </w:r>
          </w:p>
        </w:tc>
        <w:tc>
          <w:tcPr>
            <w:tcW w:w="3400" w:type="dxa"/>
          </w:tcPr>
          <w:p w:rsidR="00014787" w:rsidRDefault="003C0C03" w:rsidP="003C0C0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24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нутрь или разжевывать, детям старше 12 лет и взрослым по 1 таблетке 2 раза в день.</w:t>
            </w:r>
          </w:p>
        </w:tc>
        <w:tc>
          <w:tcPr>
            <w:tcW w:w="3115" w:type="dxa"/>
          </w:tcPr>
          <w:p w:rsidR="00014787" w:rsidRDefault="002438A8" w:rsidP="003C0C0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внутрь, взрослым по 1-2 капсулы в сутки</w:t>
            </w:r>
          </w:p>
        </w:tc>
      </w:tr>
      <w:tr w:rsidR="002438A8" w:rsidTr="002438A8">
        <w:tc>
          <w:tcPr>
            <w:tcW w:w="2830" w:type="dxa"/>
          </w:tcPr>
          <w:p w:rsidR="002438A8" w:rsidRDefault="002438A8" w:rsidP="00032B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выпуска</w:t>
            </w:r>
          </w:p>
        </w:tc>
        <w:tc>
          <w:tcPr>
            <w:tcW w:w="3400" w:type="dxa"/>
          </w:tcPr>
          <w:p w:rsidR="002438A8" w:rsidRDefault="003C0C03" w:rsidP="003C0C0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таблетки жевательные № 60</w:t>
            </w:r>
          </w:p>
        </w:tc>
        <w:tc>
          <w:tcPr>
            <w:tcW w:w="3115" w:type="dxa"/>
          </w:tcPr>
          <w:p w:rsidR="002438A8" w:rsidRDefault="003C0C03" w:rsidP="003C0C0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24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апсулы № 30</w:t>
            </w:r>
          </w:p>
        </w:tc>
      </w:tr>
      <w:tr w:rsidR="002438A8" w:rsidTr="002438A8">
        <w:tc>
          <w:tcPr>
            <w:tcW w:w="2830" w:type="dxa"/>
          </w:tcPr>
          <w:p w:rsidR="002438A8" w:rsidRDefault="002438A8" w:rsidP="00032B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 отпуска</w:t>
            </w:r>
          </w:p>
        </w:tc>
        <w:tc>
          <w:tcPr>
            <w:tcW w:w="3400" w:type="dxa"/>
          </w:tcPr>
          <w:p w:rsidR="002438A8" w:rsidRDefault="003C0C03" w:rsidP="003C0C0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рецепта</w:t>
            </w:r>
          </w:p>
        </w:tc>
        <w:tc>
          <w:tcPr>
            <w:tcW w:w="3115" w:type="dxa"/>
          </w:tcPr>
          <w:p w:rsidR="002438A8" w:rsidRDefault="003C0C03" w:rsidP="003C0C0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24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рецепту</w:t>
            </w:r>
          </w:p>
        </w:tc>
      </w:tr>
      <w:tr w:rsidR="003C0C03" w:rsidTr="00752D2C">
        <w:tc>
          <w:tcPr>
            <w:tcW w:w="9345" w:type="dxa"/>
            <w:gridSpan w:val="3"/>
          </w:tcPr>
          <w:p w:rsidR="003C0C03" w:rsidRPr="003C0C03" w:rsidRDefault="003C0C03" w:rsidP="003C0C0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0C0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en-US" w:eastAsia="ru-RU"/>
              </w:rPr>
              <w:t>NB</w:t>
            </w:r>
            <w:r w:rsidRPr="003C0C0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! </w:t>
            </w:r>
            <w:proofErr w:type="spellStart"/>
            <w:r w:rsidRPr="003C0C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Колекальциферол</w:t>
            </w:r>
            <w:proofErr w:type="spellEnd"/>
            <w:r w:rsidRPr="003C0C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поступает в организм в неактивной форме и превращается под действием печени и почек в активное соединение. </w:t>
            </w:r>
            <w:proofErr w:type="spellStart"/>
            <w:r w:rsidRPr="003C0C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Альфакальцидол</w:t>
            </w:r>
            <w:proofErr w:type="spellEnd"/>
            <w:r w:rsidRPr="003C0C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– синтети</w:t>
            </w:r>
            <w:r w:rsidR="006C74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ческий аналог </w:t>
            </w:r>
            <w:proofErr w:type="spellStart"/>
            <w:r w:rsidR="006C74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колекальциферола</w:t>
            </w:r>
            <w:proofErr w:type="spellEnd"/>
            <w:r w:rsidR="006C74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6C74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Альфакальцидол</w:t>
            </w:r>
            <w:proofErr w:type="spellEnd"/>
            <w:r w:rsidR="006C74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="006C74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это</w:t>
            </w:r>
            <w:r w:rsidRPr="003C0C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активная</w:t>
            </w:r>
            <w:proofErr w:type="spellEnd"/>
            <w:r w:rsidRPr="003C0C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форма витамина Д, не требует превращений в организме и обладает большей </w:t>
            </w:r>
            <w:proofErr w:type="spellStart"/>
            <w:r w:rsidRPr="003C0C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биодоступностью</w:t>
            </w:r>
            <w:proofErr w:type="spellEnd"/>
            <w:r w:rsidRPr="003C0C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</w:tr>
    </w:tbl>
    <w:p w:rsidR="00215A53" w:rsidRDefault="00215A53" w:rsidP="00032BD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F4C" w:rsidRDefault="00C97BE0" w:rsidP="001E1F4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 w:rsidR="001E1F4C">
        <w:rPr>
          <w:rFonts w:ascii="Times New Roman" w:hAnsi="Times New Roman" w:cs="Times New Roman"/>
          <w:sz w:val="28"/>
          <w:szCs w:val="28"/>
        </w:rPr>
        <w:t xml:space="preserve">присутствие в </w:t>
      </w:r>
      <w:proofErr w:type="spellStart"/>
      <w:r w:rsidR="001E1F4C">
        <w:rPr>
          <w:rFonts w:ascii="Times New Roman" w:hAnsi="Times New Roman" w:cs="Times New Roman"/>
          <w:sz w:val="28"/>
          <w:szCs w:val="28"/>
        </w:rPr>
        <w:t>кальцемине</w:t>
      </w:r>
      <w:proofErr w:type="spellEnd"/>
      <w:r w:rsidR="001E1F4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E1F4C">
        <w:rPr>
          <w:rFonts w:ascii="Times New Roman" w:hAnsi="Times New Roman" w:cs="Times New Roman"/>
          <w:sz w:val="28"/>
          <w:szCs w:val="28"/>
        </w:rPr>
        <w:t>кальцемин</w:t>
      </w:r>
      <w:proofErr w:type="spellEnd"/>
      <w:r w:rsidR="001E1F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F4C">
        <w:rPr>
          <w:rFonts w:ascii="Times New Roman" w:hAnsi="Times New Roman" w:cs="Times New Roman"/>
          <w:sz w:val="28"/>
          <w:szCs w:val="28"/>
        </w:rPr>
        <w:t>адванс</w:t>
      </w:r>
      <w:proofErr w:type="spellEnd"/>
      <w:r w:rsidR="001E1F4C">
        <w:rPr>
          <w:rFonts w:ascii="Times New Roman" w:hAnsi="Times New Roman" w:cs="Times New Roman"/>
          <w:sz w:val="28"/>
          <w:szCs w:val="28"/>
        </w:rPr>
        <w:t xml:space="preserve"> </w:t>
      </w:r>
      <w:r w:rsidR="003C0C03" w:rsidRPr="003C0C03">
        <w:rPr>
          <w:rFonts w:ascii="Times New Roman" w:hAnsi="Times New Roman" w:cs="Times New Roman"/>
          <w:sz w:val="28"/>
          <w:szCs w:val="28"/>
        </w:rPr>
        <w:t>цитрата кальция снижает степень риска развития мочекаменной болезни при их длительном приеме. Имеющийс</w:t>
      </w:r>
      <w:r w:rsidR="006C743C">
        <w:rPr>
          <w:rFonts w:ascii="Times New Roman" w:hAnsi="Times New Roman" w:cs="Times New Roman"/>
          <w:sz w:val="28"/>
          <w:szCs w:val="28"/>
        </w:rPr>
        <w:t>я в составе препаратов витамин Д</w:t>
      </w:r>
      <w:r w:rsidR="003C0C03" w:rsidRPr="003C0C03">
        <w:rPr>
          <w:rFonts w:ascii="Times New Roman" w:hAnsi="Times New Roman" w:cs="Times New Roman"/>
          <w:sz w:val="28"/>
          <w:szCs w:val="28"/>
        </w:rPr>
        <w:t>3 повышает всасываемость кальция в кишечнике. Преимуществом препаратов является и наличие в их составе микроэлементов, необходимы</w:t>
      </w:r>
      <w:r w:rsidR="006C743C">
        <w:rPr>
          <w:rFonts w:ascii="Times New Roman" w:hAnsi="Times New Roman" w:cs="Times New Roman"/>
          <w:sz w:val="28"/>
          <w:szCs w:val="28"/>
        </w:rPr>
        <w:t xml:space="preserve">х для метаболизма костной ткани: </w:t>
      </w:r>
      <w:bookmarkStart w:id="0" w:name="_GoBack"/>
      <w:bookmarkEnd w:id="0"/>
      <w:r w:rsidR="003C0C03" w:rsidRPr="003C0C03">
        <w:rPr>
          <w:rFonts w:ascii="Times New Roman" w:hAnsi="Times New Roman" w:cs="Times New Roman"/>
          <w:sz w:val="28"/>
          <w:szCs w:val="28"/>
        </w:rPr>
        <w:t>меди, цинка</w:t>
      </w:r>
      <w:r w:rsidR="001E1F4C">
        <w:rPr>
          <w:rFonts w:ascii="Times New Roman" w:hAnsi="Times New Roman" w:cs="Times New Roman"/>
          <w:sz w:val="28"/>
          <w:szCs w:val="28"/>
        </w:rPr>
        <w:t xml:space="preserve">, марганца, магния, бора. </w:t>
      </w:r>
      <w:proofErr w:type="spellStart"/>
      <w:r w:rsidR="001E1F4C">
        <w:rPr>
          <w:rFonts w:ascii="Times New Roman" w:hAnsi="Times New Roman" w:cs="Times New Roman"/>
          <w:sz w:val="28"/>
          <w:szCs w:val="28"/>
        </w:rPr>
        <w:t>Кальцемин</w:t>
      </w:r>
      <w:proofErr w:type="spellEnd"/>
      <w:r w:rsidR="001E1F4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77D39">
        <w:rPr>
          <w:rFonts w:ascii="Times New Roman" w:hAnsi="Times New Roman" w:cs="Times New Roman"/>
          <w:sz w:val="28"/>
          <w:szCs w:val="28"/>
        </w:rPr>
        <w:t>к</w:t>
      </w:r>
      <w:r w:rsidR="001E1F4C">
        <w:rPr>
          <w:rFonts w:ascii="Times New Roman" w:hAnsi="Times New Roman" w:cs="Times New Roman"/>
          <w:sz w:val="28"/>
          <w:szCs w:val="28"/>
        </w:rPr>
        <w:t>альцемин</w:t>
      </w:r>
      <w:proofErr w:type="spellEnd"/>
      <w:r w:rsidR="001E1F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7D39">
        <w:rPr>
          <w:rFonts w:ascii="Times New Roman" w:hAnsi="Times New Roman" w:cs="Times New Roman"/>
          <w:sz w:val="28"/>
          <w:szCs w:val="28"/>
        </w:rPr>
        <w:t>а</w:t>
      </w:r>
      <w:r w:rsidR="001E1F4C">
        <w:rPr>
          <w:rFonts w:ascii="Times New Roman" w:hAnsi="Times New Roman" w:cs="Times New Roman"/>
          <w:sz w:val="28"/>
          <w:szCs w:val="28"/>
        </w:rPr>
        <w:t>дванс</w:t>
      </w:r>
      <w:proofErr w:type="spellEnd"/>
      <w:r w:rsidR="003C0C03" w:rsidRPr="003C0C03">
        <w:rPr>
          <w:rFonts w:ascii="Times New Roman" w:hAnsi="Times New Roman" w:cs="Times New Roman"/>
          <w:sz w:val="28"/>
          <w:szCs w:val="28"/>
        </w:rPr>
        <w:t xml:space="preserve"> оказывают </w:t>
      </w:r>
      <w:proofErr w:type="spellStart"/>
      <w:r w:rsidR="003C0C03" w:rsidRPr="003C0C03">
        <w:rPr>
          <w:rFonts w:ascii="Times New Roman" w:hAnsi="Times New Roman" w:cs="Times New Roman"/>
          <w:sz w:val="28"/>
          <w:szCs w:val="28"/>
        </w:rPr>
        <w:t>остеохондропротекторное</w:t>
      </w:r>
      <w:proofErr w:type="spellEnd"/>
      <w:r w:rsidR="003C0C03" w:rsidRPr="003C0C03">
        <w:rPr>
          <w:rFonts w:ascii="Times New Roman" w:hAnsi="Times New Roman" w:cs="Times New Roman"/>
          <w:sz w:val="28"/>
          <w:szCs w:val="28"/>
        </w:rPr>
        <w:t xml:space="preserve"> действие, ст</w:t>
      </w:r>
      <w:r w:rsidR="001E1F4C">
        <w:rPr>
          <w:rFonts w:ascii="Times New Roman" w:hAnsi="Times New Roman" w:cs="Times New Roman"/>
          <w:sz w:val="28"/>
          <w:szCs w:val="28"/>
        </w:rPr>
        <w:t>имулируют синтез коллагена, повышают скорость</w:t>
      </w:r>
      <w:r w:rsidR="003C0C03" w:rsidRPr="003C0C03">
        <w:rPr>
          <w:rFonts w:ascii="Times New Roman" w:hAnsi="Times New Roman" w:cs="Times New Roman"/>
          <w:sz w:val="28"/>
          <w:szCs w:val="28"/>
        </w:rPr>
        <w:t xml:space="preserve"> накопления кальция в костях. В связи с положительным влиянием на формирование органического матрикса кости, минерализацию костной ткани эти комбинированные препараты могут исполь</w:t>
      </w:r>
      <w:r w:rsidR="001E1F4C">
        <w:rPr>
          <w:rFonts w:ascii="Times New Roman" w:hAnsi="Times New Roman" w:cs="Times New Roman"/>
          <w:sz w:val="28"/>
          <w:szCs w:val="28"/>
        </w:rPr>
        <w:t>зоваться при</w:t>
      </w:r>
      <w:r w:rsidR="003C0C03" w:rsidRPr="003C0C03">
        <w:rPr>
          <w:rFonts w:ascii="Times New Roman" w:hAnsi="Times New Roman" w:cs="Times New Roman"/>
          <w:sz w:val="28"/>
          <w:szCs w:val="28"/>
        </w:rPr>
        <w:t xml:space="preserve"> заболеваниях опорно-двигательного аппарата. Длительный прием таких препаратов больными с остеопорозом предупреждает развитие у них переломов шейки бедра.</w:t>
      </w:r>
    </w:p>
    <w:p w:rsidR="00B77D39" w:rsidRDefault="00B77D39" w:rsidP="001E1F4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Препараты кальция, содержащие только соль карбонат кальция (кальций Д3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никомед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кальций Д 3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никомед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форте) и глюконат кальция, при длительном применении повышают риск развития камней в почках и мочевом пузыре.</w:t>
      </w:r>
    </w:p>
    <w:p w:rsidR="003C0C03" w:rsidRPr="003C0C03" w:rsidRDefault="001E1F4C" w:rsidP="001E1F4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77D39">
        <w:rPr>
          <w:rFonts w:ascii="Times New Roman" w:hAnsi="Times New Roman" w:cs="Times New Roman"/>
          <w:b/>
          <w:sz w:val="28"/>
          <w:szCs w:val="28"/>
        </w:rPr>
        <w:t>П</w:t>
      </w:r>
      <w:r w:rsidR="003C0C03" w:rsidRPr="003C0C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рименение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регуляторов кальциево-фосфорного обмена</w:t>
      </w:r>
      <w:r w:rsidR="003C0C03" w:rsidRPr="003C0C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лечения остеопороза позволяет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замедлить потерю костной массы, </w:t>
      </w:r>
      <w:r w:rsidR="003C0C03" w:rsidRPr="003C0C0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выраженность болевого синдрома, </w:t>
      </w:r>
      <w:r w:rsidR="003C0C03" w:rsidRPr="003C0C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предотвратит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возникновение новых переломов и </w:t>
      </w:r>
      <w:r w:rsidR="003C0C03" w:rsidRPr="003C0C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качество жизни пациентов.</w:t>
      </w:r>
    </w:p>
    <w:p w:rsidR="0056628F" w:rsidRDefault="0056628F" w:rsidP="00032BD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957C8E" w:rsidRPr="00A970E4" w:rsidRDefault="00957C8E" w:rsidP="00032BD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A970E4">
        <w:rPr>
          <w:rFonts w:ascii="Times New Roman" w:hAnsi="Times New Roman" w:cs="Times New Roman"/>
          <w:b/>
          <w:sz w:val="28"/>
          <w:szCs w:val="28"/>
        </w:rPr>
        <w:t>Список используемых источников:</w:t>
      </w:r>
    </w:p>
    <w:p w:rsidR="006A51B0" w:rsidRPr="00A74A01" w:rsidRDefault="006A51B0" w:rsidP="00215A53">
      <w:pPr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74A0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5A53" w:rsidRPr="00A970E4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215A53">
        <w:rPr>
          <w:rFonts w:ascii="Times New Roman" w:hAnsi="Times New Roman" w:cs="Times New Roman"/>
          <w:sz w:val="28"/>
          <w:szCs w:val="28"/>
        </w:rPr>
        <w:t>//</w:t>
      </w:r>
      <w:proofErr w:type="spellStart"/>
      <w:r w:rsidR="00215A53">
        <w:rPr>
          <w:rFonts w:ascii="Times New Roman" w:hAnsi="Times New Roman" w:cs="Times New Roman"/>
          <w:sz w:val="28"/>
          <w:szCs w:val="28"/>
          <w:lang w:val="en-US"/>
        </w:rPr>
        <w:t>rlsnet</w:t>
      </w:r>
      <w:proofErr w:type="spellEnd"/>
      <w:r w:rsidR="00215A53" w:rsidRPr="00A970E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15A53" w:rsidRPr="00A970E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74A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15A53">
        <w:rPr>
          <w:rFonts w:ascii="Times New Roman" w:hAnsi="Times New Roman" w:cs="Times New Roman"/>
          <w:sz w:val="28"/>
          <w:szCs w:val="28"/>
        </w:rPr>
        <w:t>Регистр лекарственных средств России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A51B0" w:rsidRPr="00A970E4" w:rsidRDefault="001E1F4C" w:rsidP="006A51B0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A51B0" w:rsidRPr="00A970E4">
        <w:rPr>
          <w:rFonts w:ascii="Times New Roman" w:hAnsi="Times New Roman" w:cs="Times New Roman"/>
          <w:sz w:val="28"/>
          <w:szCs w:val="28"/>
        </w:rPr>
        <w:t xml:space="preserve">. </w:t>
      </w:r>
      <w:r w:rsidR="006A51B0" w:rsidRPr="00A970E4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6A51B0" w:rsidRPr="00A970E4">
        <w:rPr>
          <w:rFonts w:ascii="Times New Roman" w:hAnsi="Times New Roman" w:cs="Times New Roman"/>
          <w:sz w:val="28"/>
          <w:szCs w:val="28"/>
        </w:rPr>
        <w:t>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mosapteki</w:t>
      </w:r>
      <w:proofErr w:type="spellEnd"/>
      <w:r w:rsidR="006A51B0" w:rsidRPr="00A970E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6A51B0">
        <w:rPr>
          <w:rFonts w:ascii="Times New Roman" w:hAnsi="Times New Roman" w:cs="Times New Roman"/>
          <w:sz w:val="28"/>
          <w:szCs w:val="28"/>
        </w:rPr>
        <w:t xml:space="preserve"> </w:t>
      </w:r>
      <w:r w:rsidR="006A51B0" w:rsidRPr="00A970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Лечение и профилактика остеопороза</w:t>
      </w:r>
      <w:r w:rsidR="006A51B0" w:rsidRPr="00A970E4">
        <w:rPr>
          <w:rFonts w:ascii="Times New Roman" w:hAnsi="Times New Roman" w:cs="Times New Roman"/>
          <w:sz w:val="28"/>
          <w:szCs w:val="28"/>
        </w:rPr>
        <w:t>»</w:t>
      </w:r>
    </w:p>
    <w:p w:rsidR="006A51B0" w:rsidRPr="00A970E4" w:rsidRDefault="001E1F4C" w:rsidP="006A51B0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A51B0" w:rsidRPr="00A97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A51B0" w:rsidRPr="00A970E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6A51B0" w:rsidRPr="00A970E4">
        <w:rPr>
          <w:rFonts w:ascii="Times New Roman" w:hAnsi="Times New Roman" w:cs="Times New Roman"/>
          <w:color w:val="000000" w:themeColor="text1"/>
          <w:sz w:val="28"/>
          <w:szCs w:val="28"/>
        </w:rPr>
        <w:t>//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vidal</w:t>
      </w:r>
      <w:proofErr w:type="spellEnd"/>
      <w:r w:rsidR="006A51B0" w:rsidRPr="00A970E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6A5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Справочник лекарственных средств</w:t>
      </w:r>
      <w:r w:rsidR="006A51B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6A51B0" w:rsidRDefault="001E1F4C" w:rsidP="006A51B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A51B0" w:rsidRPr="00A970E4">
        <w:rPr>
          <w:rFonts w:ascii="Times New Roman" w:hAnsi="Times New Roman" w:cs="Times New Roman"/>
          <w:sz w:val="28"/>
          <w:szCs w:val="28"/>
        </w:rPr>
        <w:t xml:space="preserve">. </w:t>
      </w:r>
      <w:r w:rsidR="006A51B0" w:rsidRPr="00A970E4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6A51B0" w:rsidRPr="00A970E4">
        <w:rPr>
          <w:rFonts w:ascii="Times New Roman" w:hAnsi="Times New Roman" w:cs="Times New Roman"/>
          <w:sz w:val="28"/>
          <w:szCs w:val="28"/>
        </w:rPr>
        <w:t>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medi</w:t>
      </w:r>
      <w:proofErr w:type="spellEnd"/>
      <w:r w:rsidRPr="001E1F4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97BE0" w:rsidRPr="00C97BE0">
        <w:rPr>
          <w:rFonts w:ascii="Times New Roman" w:hAnsi="Times New Roman" w:cs="Times New Roman"/>
          <w:sz w:val="28"/>
          <w:szCs w:val="28"/>
        </w:rPr>
        <w:t xml:space="preserve"> </w:t>
      </w:r>
      <w:r w:rsidR="006A51B0" w:rsidRPr="00A970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Подробно о лекарствах</w:t>
      </w:r>
      <w:r w:rsidR="00C97BE0">
        <w:rPr>
          <w:rFonts w:ascii="Times New Roman" w:hAnsi="Times New Roman" w:cs="Times New Roman"/>
          <w:sz w:val="28"/>
          <w:szCs w:val="28"/>
        </w:rPr>
        <w:t>»</w:t>
      </w:r>
    </w:p>
    <w:p w:rsidR="001E1F4C" w:rsidRDefault="001E1F4C" w:rsidP="001E1F4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970E4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A970E4">
        <w:rPr>
          <w:rFonts w:ascii="Times New Roman" w:hAnsi="Times New Roman" w:cs="Times New Roman"/>
          <w:sz w:val="28"/>
          <w:szCs w:val="28"/>
        </w:rPr>
        <w:t>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pharmateca</w:t>
      </w:r>
      <w:proofErr w:type="spellEnd"/>
      <w:r w:rsidRPr="001E1F4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97BE0">
        <w:rPr>
          <w:rFonts w:ascii="Times New Roman" w:hAnsi="Times New Roman" w:cs="Times New Roman"/>
          <w:sz w:val="28"/>
          <w:szCs w:val="28"/>
        </w:rPr>
        <w:t xml:space="preserve"> </w:t>
      </w:r>
      <w:r w:rsidRPr="00A970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Применение солей кальция и витамина Д в клинической практике»</w:t>
      </w:r>
    </w:p>
    <w:p w:rsidR="001E1F4C" w:rsidRPr="00A970E4" w:rsidRDefault="001E1F4C" w:rsidP="006A51B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957C8E" w:rsidRPr="00A970E4" w:rsidRDefault="00957C8E" w:rsidP="006A51B0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57C8E" w:rsidRPr="00A970E4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0C" w:rsidRDefault="00DA2A0C" w:rsidP="00047C9B">
      <w:pPr>
        <w:spacing w:after="0" w:line="240" w:lineRule="auto"/>
      </w:pPr>
      <w:r>
        <w:separator/>
      </w:r>
    </w:p>
  </w:endnote>
  <w:endnote w:type="continuationSeparator" w:id="0">
    <w:p w:rsidR="00DA2A0C" w:rsidRDefault="00DA2A0C" w:rsidP="00047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1730345"/>
      <w:docPartObj>
        <w:docPartGallery w:val="Page Numbers (Bottom of Page)"/>
        <w:docPartUnique/>
      </w:docPartObj>
    </w:sdtPr>
    <w:sdtEndPr/>
    <w:sdtContent>
      <w:p w:rsidR="00047C9B" w:rsidRDefault="00047C9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466">
          <w:rPr>
            <w:noProof/>
          </w:rPr>
          <w:t>9</w:t>
        </w:r>
        <w:r>
          <w:fldChar w:fldCharType="end"/>
        </w:r>
      </w:p>
    </w:sdtContent>
  </w:sdt>
  <w:p w:rsidR="00047C9B" w:rsidRDefault="00047C9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0C" w:rsidRDefault="00DA2A0C" w:rsidP="00047C9B">
      <w:pPr>
        <w:spacing w:after="0" w:line="240" w:lineRule="auto"/>
      </w:pPr>
      <w:r>
        <w:separator/>
      </w:r>
    </w:p>
  </w:footnote>
  <w:footnote w:type="continuationSeparator" w:id="0">
    <w:p w:rsidR="00DA2A0C" w:rsidRDefault="00DA2A0C" w:rsidP="00047C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B6950"/>
    <w:multiLevelType w:val="multilevel"/>
    <w:tmpl w:val="DFEE5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6719B"/>
    <w:multiLevelType w:val="multilevel"/>
    <w:tmpl w:val="11148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F4E0B"/>
    <w:multiLevelType w:val="multilevel"/>
    <w:tmpl w:val="A0661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C5740B"/>
    <w:multiLevelType w:val="multilevel"/>
    <w:tmpl w:val="2BDE2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DC25AE"/>
    <w:multiLevelType w:val="multilevel"/>
    <w:tmpl w:val="5BFC5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F6094C"/>
    <w:multiLevelType w:val="multilevel"/>
    <w:tmpl w:val="B26AF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0839D8"/>
    <w:multiLevelType w:val="multilevel"/>
    <w:tmpl w:val="A8345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F377D2D"/>
    <w:multiLevelType w:val="multilevel"/>
    <w:tmpl w:val="1C705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F65FAB"/>
    <w:multiLevelType w:val="multilevel"/>
    <w:tmpl w:val="C6A8C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8A3FEF"/>
    <w:multiLevelType w:val="multilevel"/>
    <w:tmpl w:val="D51A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B55CCB"/>
    <w:multiLevelType w:val="multilevel"/>
    <w:tmpl w:val="61742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FC1740"/>
    <w:multiLevelType w:val="multilevel"/>
    <w:tmpl w:val="29224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F7552D1"/>
    <w:multiLevelType w:val="multilevel"/>
    <w:tmpl w:val="C1DEF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3A4C33"/>
    <w:multiLevelType w:val="multilevel"/>
    <w:tmpl w:val="2248A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005D2F"/>
    <w:multiLevelType w:val="multilevel"/>
    <w:tmpl w:val="219CC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E100A2"/>
    <w:multiLevelType w:val="multilevel"/>
    <w:tmpl w:val="CAE89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BA14F24"/>
    <w:multiLevelType w:val="multilevel"/>
    <w:tmpl w:val="B13E1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ED7866"/>
    <w:multiLevelType w:val="multilevel"/>
    <w:tmpl w:val="42506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9F5815"/>
    <w:multiLevelType w:val="multilevel"/>
    <w:tmpl w:val="ADA4F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666CB1"/>
    <w:multiLevelType w:val="multilevel"/>
    <w:tmpl w:val="27E0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96E34B9"/>
    <w:multiLevelType w:val="hybridMultilevel"/>
    <w:tmpl w:val="AB48894A"/>
    <w:lvl w:ilvl="0" w:tplc="F822D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223035"/>
    <w:multiLevelType w:val="multilevel"/>
    <w:tmpl w:val="38126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9F704B"/>
    <w:multiLevelType w:val="multilevel"/>
    <w:tmpl w:val="6C4AC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6"/>
  </w:num>
  <w:num w:numId="3">
    <w:abstractNumId w:val="19"/>
  </w:num>
  <w:num w:numId="4">
    <w:abstractNumId w:val="11"/>
  </w:num>
  <w:num w:numId="5">
    <w:abstractNumId w:val="17"/>
  </w:num>
  <w:num w:numId="6">
    <w:abstractNumId w:val="2"/>
  </w:num>
  <w:num w:numId="7">
    <w:abstractNumId w:val="9"/>
  </w:num>
  <w:num w:numId="8">
    <w:abstractNumId w:val="16"/>
  </w:num>
  <w:num w:numId="9">
    <w:abstractNumId w:val="7"/>
  </w:num>
  <w:num w:numId="10">
    <w:abstractNumId w:val="3"/>
  </w:num>
  <w:num w:numId="11">
    <w:abstractNumId w:val="0"/>
  </w:num>
  <w:num w:numId="12">
    <w:abstractNumId w:val="1"/>
  </w:num>
  <w:num w:numId="13">
    <w:abstractNumId w:val="18"/>
  </w:num>
  <w:num w:numId="14">
    <w:abstractNumId w:val="4"/>
  </w:num>
  <w:num w:numId="15">
    <w:abstractNumId w:val="22"/>
  </w:num>
  <w:num w:numId="16">
    <w:abstractNumId w:val="12"/>
  </w:num>
  <w:num w:numId="17">
    <w:abstractNumId w:val="5"/>
  </w:num>
  <w:num w:numId="18">
    <w:abstractNumId w:val="13"/>
  </w:num>
  <w:num w:numId="19">
    <w:abstractNumId w:val="14"/>
  </w:num>
  <w:num w:numId="20">
    <w:abstractNumId w:val="21"/>
  </w:num>
  <w:num w:numId="21">
    <w:abstractNumId w:val="10"/>
  </w:num>
  <w:num w:numId="22">
    <w:abstractNumId w:val="8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B02"/>
    <w:rsid w:val="000054EA"/>
    <w:rsid w:val="00012EC6"/>
    <w:rsid w:val="00014787"/>
    <w:rsid w:val="00032BD9"/>
    <w:rsid w:val="000442D4"/>
    <w:rsid w:val="00047C9B"/>
    <w:rsid w:val="00065E31"/>
    <w:rsid w:val="0007333E"/>
    <w:rsid w:val="00096125"/>
    <w:rsid w:val="000A01BE"/>
    <w:rsid w:val="000A6B02"/>
    <w:rsid w:val="000A7587"/>
    <w:rsid w:val="000D2E87"/>
    <w:rsid w:val="000D6C09"/>
    <w:rsid w:val="000E13BD"/>
    <w:rsid w:val="000F3F06"/>
    <w:rsid w:val="001135B1"/>
    <w:rsid w:val="001317F3"/>
    <w:rsid w:val="001427B1"/>
    <w:rsid w:val="001428B6"/>
    <w:rsid w:val="0018535B"/>
    <w:rsid w:val="001C5A49"/>
    <w:rsid w:val="001D5C78"/>
    <w:rsid w:val="001E1F4C"/>
    <w:rsid w:val="001F44C3"/>
    <w:rsid w:val="00211E26"/>
    <w:rsid w:val="00215A53"/>
    <w:rsid w:val="002438A8"/>
    <w:rsid w:val="00247BD8"/>
    <w:rsid w:val="00254E73"/>
    <w:rsid w:val="00261EA8"/>
    <w:rsid w:val="00292BB7"/>
    <w:rsid w:val="002931FF"/>
    <w:rsid w:val="002B47F6"/>
    <w:rsid w:val="002B63E9"/>
    <w:rsid w:val="002C1CDF"/>
    <w:rsid w:val="002C2B81"/>
    <w:rsid w:val="002C7F26"/>
    <w:rsid w:val="002E4069"/>
    <w:rsid w:val="00300CAB"/>
    <w:rsid w:val="00301316"/>
    <w:rsid w:val="003033E4"/>
    <w:rsid w:val="003116E8"/>
    <w:rsid w:val="0031640C"/>
    <w:rsid w:val="003202C7"/>
    <w:rsid w:val="00324F4A"/>
    <w:rsid w:val="0034383E"/>
    <w:rsid w:val="0036046A"/>
    <w:rsid w:val="00361893"/>
    <w:rsid w:val="0038585C"/>
    <w:rsid w:val="003B0929"/>
    <w:rsid w:val="003C0C03"/>
    <w:rsid w:val="003C70B2"/>
    <w:rsid w:val="003C7EAC"/>
    <w:rsid w:val="003D42EE"/>
    <w:rsid w:val="003E222C"/>
    <w:rsid w:val="003E7E36"/>
    <w:rsid w:val="003F5363"/>
    <w:rsid w:val="004062D7"/>
    <w:rsid w:val="00421746"/>
    <w:rsid w:val="004701E3"/>
    <w:rsid w:val="00494038"/>
    <w:rsid w:val="004A152E"/>
    <w:rsid w:val="004B1372"/>
    <w:rsid w:val="004D1B82"/>
    <w:rsid w:val="004E4EEF"/>
    <w:rsid w:val="00503CD3"/>
    <w:rsid w:val="00506C81"/>
    <w:rsid w:val="005078C8"/>
    <w:rsid w:val="005171F4"/>
    <w:rsid w:val="005223E8"/>
    <w:rsid w:val="00530847"/>
    <w:rsid w:val="00536E4D"/>
    <w:rsid w:val="00541C2F"/>
    <w:rsid w:val="005519AC"/>
    <w:rsid w:val="00553482"/>
    <w:rsid w:val="0056628F"/>
    <w:rsid w:val="00576832"/>
    <w:rsid w:val="00594C6F"/>
    <w:rsid w:val="00594FD9"/>
    <w:rsid w:val="005B060A"/>
    <w:rsid w:val="005B64B9"/>
    <w:rsid w:val="005D0CCF"/>
    <w:rsid w:val="005E6F78"/>
    <w:rsid w:val="005F6B81"/>
    <w:rsid w:val="00615067"/>
    <w:rsid w:val="006278C1"/>
    <w:rsid w:val="00631B90"/>
    <w:rsid w:val="006805CA"/>
    <w:rsid w:val="00682B89"/>
    <w:rsid w:val="006A51B0"/>
    <w:rsid w:val="006A66C6"/>
    <w:rsid w:val="006A72ED"/>
    <w:rsid w:val="006A7DF1"/>
    <w:rsid w:val="006C370F"/>
    <w:rsid w:val="006C743C"/>
    <w:rsid w:val="006E047E"/>
    <w:rsid w:val="006E29EC"/>
    <w:rsid w:val="00706ED9"/>
    <w:rsid w:val="00715502"/>
    <w:rsid w:val="00726096"/>
    <w:rsid w:val="007310C0"/>
    <w:rsid w:val="00740D35"/>
    <w:rsid w:val="00757153"/>
    <w:rsid w:val="00771E46"/>
    <w:rsid w:val="00773292"/>
    <w:rsid w:val="00773466"/>
    <w:rsid w:val="0077545B"/>
    <w:rsid w:val="00795209"/>
    <w:rsid w:val="00797143"/>
    <w:rsid w:val="007E2A7E"/>
    <w:rsid w:val="007E5231"/>
    <w:rsid w:val="007E5562"/>
    <w:rsid w:val="00803ED3"/>
    <w:rsid w:val="0081470B"/>
    <w:rsid w:val="008233C4"/>
    <w:rsid w:val="0083101D"/>
    <w:rsid w:val="008325EC"/>
    <w:rsid w:val="00856A67"/>
    <w:rsid w:val="00866C21"/>
    <w:rsid w:val="0088781F"/>
    <w:rsid w:val="008C06CC"/>
    <w:rsid w:val="008E0E86"/>
    <w:rsid w:val="008E62A3"/>
    <w:rsid w:val="009015CB"/>
    <w:rsid w:val="0092007D"/>
    <w:rsid w:val="00932C58"/>
    <w:rsid w:val="00953332"/>
    <w:rsid w:val="00957C8E"/>
    <w:rsid w:val="00963BF5"/>
    <w:rsid w:val="009710C7"/>
    <w:rsid w:val="00971659"/>
    <w:rsid w:val="009723EF"/>
    <w:rsid w:val="00982727"/>
    <w:rsid w:val="009A6E84"/>
    <w:rsid w:val="009B4DC8"/>
    <w:rsid w:val="009B50B1"/>
    <w:rsid w:val="009D4AC6"/>
    <w:rsid w:val="009E6779"/>
    <w:rsid w:val="009F0831"/>
    <w:rsid w:val="00A36B4C"/>
    <w:rsid w:val="00A50EC4"/>
    <w:rsid w:val="00A63DCF"/>
    <w:rsid w:val="00A74120"/>
    <w:rsid w:val="00A80EDD"/>
    <w:rsid w:val="00A970E4"/>
    <w:rsid w:val="00AA2453"/>
    <w:rsid w:val="00AC3453"/>
    <w:rsid w:val="00AD6DEC"/>
    <w:rsid w:val="00AF0436"/>
    <w:rsid w:val="00AF08EA"/>
    <w:rsid w:val="00B05AF9"/>
    <w:rsid w:val="00B32580"/>
    <w:rsid w:val="00B44416"/>
    <w:rsid w:val="00B6272F"/>
    <w:rsid w:val="00B77D39"/>
    <w:rsid w:val="00B8013D"/>
    <w:rsid w:val="00B8140C"/>
    <w:rsid w:val="00BB3A91"/>
    <w:rsid w:val="00BB3AFE"/>
    <w:rsid w:val="00BC1369"/>
    <w:rsid w:val="00BD115A"/>
    <w:rsid w:val="00C110D8"/>
    <w:rsid w:val="00C2004D"/>
    <w:rsid w:val="00C241B8"/>
    <w:rsid w:val="00C25712"/>
    <w:rsid w:val="00C26A11"/>
    <w:rsid w:val="00C43283"/>
    <w:rsid w:val="00C5190F"/>
    <w:rsid w:val="00C61AF3"/>
    <w:rsid w:val="00C7114C"/>
    <w:rsid w:val="00C7173E"/>
    <w:rsid w:val="00C718CF"/>
    <w:rsid w:val="00C77EE8"/>
    <w:rsid w:val="00C923D9"/>
    <w:rsid w:val="00C96BBA"/>
    <w:rsid w:val="00C97BE0"/>
    <w:rsid w:val="00CE53F5"/>
    <w:rsid w:val="00CE6507"/>
    <w:rsid w:val="00D15FD8"/>
    <w:rsid w:val="00D34F05"/>
    <w:rsid w:val="00D51303"/>
    <w:rsid w:val="00D52840"/>
    <w:rsid w:val="00D54E0A"/>
    <w:rsid w:val="00D63AB2"/>
    <w:rsid w:val="00D80E56"/>
    <w:rsid w:val="00DA2A0C"/>
    <w:rsid w:val="00DA5191"/>
    <w:rsid w:val="00DD02F1"/>
    <w:rsid w:val="00DF2797"/>
    <w:rsid w:val="00E03B3E"/>
    <w:rsid w:val="00E04E28"/>
    <w:rsid w:val="00E244F4"/>
    <w:rsid w:val="00E4023E"/>
    <w:rsid w:val="00E41CFD"/>
    <w:rsid w:val="00E420F1"/>
    <w:rsid w:val="00E7621E"/>
    <w:rsid w:val="00E802D3"/>
    <w:rsid w:val="00E93978"/>
    <w:rsid w:val="00EA62FB"/>
    <w:rsid w:val="00EC766C"/>
    <w:rsid w:val="00ED6E21"/>
    <w:rsid w:val="00F21A19"/>
    <w:rsid w:val="00F23A9F"/>
    <w:rsid w:val="00F27AB3"/>
    <w:rsid w:val="00F318B8"/>
    <w:rsid w:val="00F51191"/>
    <w:rsid w:val="00F553EC"/>
    <w:rsid w:val="00F606A1"/>
    <w:rsid w:val="00F86184"/>
    <w:rsid w:val="00F975E1"/>
    <w:rsid w:val="00FA1EF9"/>
    <w:rsid w:val="00FA77DD"/>
    <w:rsid w:val="00FC4709"/>
    <w:rsid w:val="00FC621E"/>
    <w:rsid w:val="00FC6FAB"/>
    <w:rsid w:val="00FD5404"/>
    <w:rsid w:val="00FF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A6D95"/>
  <w15:chartTrackingRefBased/>
  <w15:docId w15:val="{B319CD69-F34E-44F0-B245-B840F8A1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71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57C8E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278C1"/>
    <w:pPr>
      <w:spacing w:after="200" w:line="276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opispole">
    <w:name w:val="opis_pole"/>
    <w:basedOn w:val="a"/>
    <w:rsid w:val="00920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BB3A9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BB3A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mall101">
    <w:name w:val="small_10_1"/>
    <w:basedOn w:val="a0"/>
    <w:rsid w:val="002B63E9"/>
  </w:style>
  <w:style w:type="character" w:styleId="a8">
    <w:name w:val="Strong"/>
    <w:basedOn w:val="a0"/>
    <w:uiPriority w:val="22"/>
    <w:qFormat/>
    <w:rsid w:val="001D5C78"/>
    <w:rPr>
      <w:b/>
      <w:bCs/>
    </w:rPr>
  </w:style>
  <w:style w:type="table" w:styleId="a9">
    <w:name w:val="Table Grid"/>
    <w:basedOn w:val="a1"/>
    <w:uiPriority w:val="39"/>
    <w:rsid w:val="00FC4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47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47C9B"/>
  </w:style>
  <w:style w:type="paragraph" w:styleId="ac">
    <w:name w:val="footer"/>
    <w:basedOn w:val="a"/>
    <w:link w:val="ad"/>
    <w:uiPriority w:val="99"/>
    <w:unhideWhenUsed/>
    <w:rsid w:val="00047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47C9B"/>
  </w:style>
  <w:style w:type="paragraph" w:customStyle="1" w:styleId="blockblock-3c">
    <w:name w:val="block__block-3c"/>
    <w:basedOn w:val="a"/>
    <w:rsid w:val="006A6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ispoleabz">
    <w:name w:val="opis_pole_abz"/>
    <w:basedOn w:val="a"/>
    <w:rsid w:val="00B62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rt">
    <w:name w:val="short"/>
    <w:basedOn w:val="a0"/>
    <w:rsid w:val="00B62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4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7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1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4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7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6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7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12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8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49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7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02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93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38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5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84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22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9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6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607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18" w:color="E5E7EB"/>
            <w:bottom w:val="single" w:sz="2" w:space="0" w:color="E5E7EB"/>
            <w:right w:val="single" w:sz="2" w:space="18" w:color="E5E7EB"/>
          </w:divBdr>
        </w:div>
        <w:div w:id="55542972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78488222">
              <w:marLeft w:val="0"/>
              <w:marRight w:val="0"/>
              <w:marTop w:val="180"/>
              <w:marBottom w:val="180"/>
              <w:divBdr>
                <w:top w:val="single" w:sz="2" w:space="0" w:color="E5E7EB"/>
                <w:left w:val="single" w:sz="2" w:space="18" w:color="E5E7EB"/>
                <w:bottom w:val="single" w:sz="2" w:space="0" w:color="E5E7EB"/>
                <w:right w:val="single" w:sz="2" w:space="18" w:color="E5E7EB"/>
              </w:divBdr>
            </w:div>
          </w:divsChild>
        </w:div>
        <w:div w:id="7048702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95710844">
              <w:marLeft w:val="0"/>
              <w:marRight w:val="0"/>
              <w:marTop w:val="180"/>
              <w:marBottom w:val="180"/>
              <w:divBdr>
                <w:top w:val="single" w:sz="2" w:space="0" w:color="E5E7EB"/>
                <w:left w:val="single" w:sz="2" w:space="18" w:color="E5E7EB"/>
                <w:bottom w:val="single" w:sz="2" w:space="0" w:color="E5E7EB"/>
                <w:right w:val="single" w:sz="2" w:space="18" w:color="E5E7EB"/>
              </w:divBdr>
            </w:div>
          </w:divsChild>
        </w:div>
        <w:div w:id="17367337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18" w:color="E5E7EB"/>
            <w:bottom w:val="single" w:sz="2" w:space="0" w:color="E5E7EB"/>
            <w:right w:val="single" w:sz="2" w:space="18" w:color="E5E7EB"/>
          </w:divBdr>
        </w:div>
      </w:divsChild>
    </w:div>
    <w:div w:id="10203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211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</w:divsChild>
    </w:div>
    <w:div w:id="1802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8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346828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22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9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4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9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5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8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6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1761</TotalTime>
  <Pages>1</Pages>
  <Words>1705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11</cp:revision>
  <dcterms:created xsi:type="dcterms:W3CDTF">2023-05-14T06:39:00Z</dcterms:created>
  <dcterms:modified xsi:type="dcterms:W3CDTF">2024-08-09T07:02:00Z</dcterms:modified>
</cp:coreProperties>
</file>