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838" w:rsidRPr="003074CD" w:rsidRDefault="00BC3838" w:rsidP="003074CD">
      <w:pPr>
        <w:jc w:val="center"/>
        <w:rPr>
          <w:rFonts w:ascii="Times New Roman" w:hAnsi="Times New Roman" w:cs="Times New Roman"/>
          <w:sz w:val="28"/>
          <w:szCs w:val="28"/>
        </w:rPr>
      </w:pPr>
      <w:r w:rsidRPr="003074CD">
        <w:rPr>
          <w:rFonts w:ascii="Times New Roman" w:hAnsi="Times New Roman" w:cs="Times New Roman"/>
          <w:sz w:val="28"/>
          <w:szCs w:val="28"/>
        </w:rPr>
        <w:t>ВЫНОСЛИВОСТЬ КАК ФИЗИЧЕСКОЕ КАЧЕСТВО СПОРТСМЕНОВ</w:t>
      </w:r>
    </w:p>
    <w:p w:rsidR="00EB3900" w:rsidRPr="003074CD" w:rsidRDefault="00BC3838" w:rsidP="003074CD">
      <w:pPr>
        <w:jc w:val="both"/>
        <w:rPr>
          <w:rFonts w:ascii="Times New Roman" w:hAnsi="Times New Roman" w:cs="Times New Roman"/>
          <w:sz w:val="28"/>
          <w:szCs w:val="28"/>
        </w:rPr>
      </w:pPr>
      <w:r w:rsidRPr="003074CD">
        <w:rPr>
          <w:rFonts w:ascii="Times New Roman" w:hAnsi="Times New Roman" w:cs="Times New Roman"/>
          <w:sz w:val="28"/>
          <w:szCs w:val="28"/>
        </w:rPr>
        <w:t xml:space="preserve"> Аннотация: </w:t>
      </w:r>
      <w:proofErr w:type="gramStart"/>
      <w:r w:rsidRPr="003074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074CD">
        <w:rPr>
          <w:rFonts w:ascii="Times New Roman" w:hAnsi="Times New Roman" w:cs="Times New Roman"/>
          <w:sz w:val="28"/>
          <w:szCs w:val="28"/>
        </w:rPr>
        <w:t xml:space="preserve"> статье рассматривается выносливость как важное физическое качество спортсменов. Выносливость - важнейшее физическое качество, проявляющееся в спортивной деятельности людей. Она отражает общий уровень работоспособности человека и является многофункциональным свойством человеческого организма. Ключевые слова: выносливость, упражнения, качество, уровень, процесс.</w:t>
      </w:r>
    </w:p>
    <w:p w:rsidR="003074CD" w:rsidRDefault="00BC3838" w:rsidP="003074CD">
      <w:pPr>
        <w:jc w:val="both"/>
        <w:rPr>
          <w:rFonts w:ascii="Times New Roman" w:hAnsi="Times New Roman" w:cs="Times New Roman"/>
          <w:sz w:val="28"/>
          <w:szCs w:val="28"/>
        </w:rPr>
      </w:pPr>
      <w:r w:rsidRPr="003074CD">
        <w:rPr>
          <w:rFonts w:ascii="Times New Roman" w:hAnsi="Times New Roman" w:cs="Times New Roman"/>
          <w:sz w:val="28"/>
          <w:szCs w:val="28"/>
        </w:rPr>
        <w:t xml:space="preserve">При подготовке спортсменов из самых важных качеств спортсмена является выносливость, так как она помогает выполнять какое-либо физическое упражнение течении длительного времени, при этом, не теряя качества выполнения данного упражнения [4]. Выносливость - важнейшее физическое качество, проявляющееся в спортивной деятельности людей. Она отражает общий уровень работоспособности человека и является многофункциональным свойством человеческого организма. Выносливость интегрирует в себе большое число процессов, происходящих на различных уровнях: от клеточного и до целостного организма. Однако, как показывают результаты современных научных исследований, в преобладающем большинстве случаев ведущая роль в проявлениях выносливости принадлежит факторам энергетического обмена и вегетативным системам его обеспечения - сердечно-сосудистой и дыхательной, а также центральной нервной системе [1]. В подготовке спортсменов выносливость определяют, как способность поддерживать заданную, необходимую для обеспечения профессиональной деятельности, мощность нагрузки и противостоять утомлению, возникающему в процессе выполнения работы. Поэтому, выносливость проявляется в двух основных формах: </w:t>
      </w:r>
      <w:r w:rsidRPr="003074CD">
        <w:rPr>
          <w:rFonts w:ascii="Times New Roman" w:hAnsi="Times New Roman" w:cs="Times New Roman"/>
          <w:sz w:val="28"/>
          <w:szCs w:val="28"/>
        </w:rPr>
        <w:sym w:font="Symbol" w:char="F0D8"/>
      </w:r>
      <w:r w:rsidRPr="003074CD">
        <w:rPr>
          <w:rFonts w:ascii="Times New Roman" w:hAnsi="Times New Roman" w:cs="Times New Roman"/>
          <w:sz w:val="28"/>
          <w:szCs w:val="28"/>
        </w:rPr>
        <w:t xml:space="preserve"> - в продолжительности работы на заданном уровне мощности до появления первых признаков выраженного утомления; </w:t>
      </w:r>
      <w:r w:rsidRPr="003074CD">
        <w:rPr>
          <w:rFonts w:ascii="Times New Roman" w:hAnsi="Times New Roman" w:cs="Times New Roman"/>
          <w:sz w:val="28"/>
          <w:szCs w:val="28"/>
        </w:rPr>
        <w:sym w:font="Symbol" w:char="F0D8"/>
      </w:r>
      <w:r w:rsidRPr="003074CD">
        <w:rPr>
          <w:rFonts w:ascii="Times New Roman" w:hAnsi="Times New Roman" w:cs="Times New Roman"/>
          <w:sz w:val="28"/>
          <w:szCs w:val="28"/>
        </w:rPr>
        <w:t xml:space="preserve"> - в скорости снижения работоспособности при наступлении утомления [3]. Существуют следующие виды выносливости: </w:t>
      </w:r>
      <w:r w:rsidRPr="003074CD">
        <w:rPr>
          <w:rFonts w:ascii="Times New Roman" w:hAnsi="Times New Roman" w:cs="Times New Roman"/>
          <w:sz w:val="28"/>
          <w:szCs w:val="28"/>
        </w:rPr>
        <w:sym w:font="Symbol" w:char="F0FC"/>
      </w:r>
      <w:r w:rsidRPr="003074CD">
        <w:rPr>
          <w:rFonts w:ascii="Times New Roman" w:hAnsi="Times New Roman" w:cs="Times New Roman"/>
          <w:sz w:val="28"/>
          <w:szCs w:val="28"/>
        </w:rPr>
        <w:t xml:space="preserve"> динамическая и статическая выносливость - способность длительно выполнять соответствующую динамическую или статическую работу; </w:t>
      </w:r>
      <w:r w:rsidRPr="003074CD">
        <w:rPr>
          <w:rFonts w:ascii="Times New Roman" w:hAnsi="Times New Roman" w:cs="Times New Roman"/>
          <w:sz w:val="28"/>
          <w:szCs w:val="28"/>
        </w:rPr>
        <w:sym w:font="Symbol" w:char="F0FC"/>
      </w:r>
      <w:r w:rsidRPr="003074CD">
        <w:rPr>
          <w:rFonts w:ascii="Times New Roman" w:hAnsi="Times New Roman" w:cs="Times New Roman"/>
          <w:sz w:val="28"/>
          <w:szCs w:val="28"/>
        </w:rPr>
        <w:t xml:space="preserve"> глобальная и локальная выносливость – способность долго работать с участием небольшого числа мышц или за счет больших мышечных групп; </w:t>
      </w:r>
      <w:r w:rsidRPr="003074CD">
        <w:rPr>
          <w:rFonts w:ascii="Times New Roman" w:hAnsi="Times New Roman" w:cs="Times New Roman"/>
          <w:sz w:val="28"/>
          <w:szCs w:val="28"/>
        </w:rPr>
        <w:sym w:font="Symbol" w:char="F0FC"/>
      </w:r>
      <w:r w:rsidRPr="003074CD">
        <w:rPr>
          <w:rFonts w:ascii="Times New Roman" w:hAnsi="Times New Roman" w:cs="Times New Roman"/>
          <w:sz w:val="28"/>
          <w:szCs w:val="28"/>
        </w:rPr>
        <w:t xml:space="preserve"> силовая выносливость – способность выполнять многократные повторения движений, которые требуют проявления большой мышечной силы; </w:t>
      </w:r>
      <w:r w:rsidRPr="003074CD">
        <w:rPr>
          <w:rFonts w:ascii="Times New Roman" w:hAnsi="Times New Roman" w:cs="Times New Roman"/>
          <w:sz w:val="28"/>
          <w:szCs w:val="28"/>
        </w:rPr>
        <w:sym w:font="Symbol" w:char="F0FC"/>
      </w:r>
      <w:r w:rsidRPr="003074CD">
        <w:rPr>
          <w:rFonts w:ascii="Times New Roman" w:hAnsi="Times New Roman" w:cs="Times New Roman"/>
          <w:sz w:val="28"/>
          <w:szCs w:val="28"/>
        </w:rPr>
        <w:t xml:space="preserve"> скоростная выносливость – способность поддерживать высокую скорость движений продолжительное время; </w:t>
      </w:r>
      <w:r w:rsidRPr="003074CD">
        <w:rPr>
          <w:rFonts w:ascii="Times New Roman" w:hAnsi="Times New Roman" w:cs="Times New Roman"/>
          <w:sz w:val="28"/>
          <w:szCs w:val="28"/>
        </w:rPr>
        <w:sym w:font="Symbol" w:char="F0FC"/>
      </w:r>
      <w:r w:rsidRPr="003074CD">
        <w:rPr>
          <w:rFonts w:ascii="Times New Roman" w:hAnsi="Times New Roman" w:cs="Times New Roman"/>
          <w:sz w:val="28"/>
          <w:szCs w:val="28"/>
        </w:rPr>
        <w:t xml:space="preserve"> аэробная и анаэробная выносливость – способность длительно выполнять физическую работу с соответствующим характером энергообеспечения [6]. Различают специальную и общую выносливость; </w:t>
      </w:r>
      <w:r w:rsidRPr="003074CD">
        <w:rPr>
          <w:rFonts w:ascii="Times New Roman" w:hAnsi="Times New Roman" w:cs="Times New Roman"/>
          <w:sz w:val="28"/>
          <w:szCs w:val="28"/>
        </w:rPr>
        <w:sym w:font="Symbol" w:char="F0FC"/>
      </w:r>
      <w:r w:rsidRPr="003074CD">
        <w:rPr>
          <w:rFonts w:ascii="Times New Roman" w:hAnsi="Times New Roman" w:cs="Times New Roman"/>
          <w:sz w:val="28"/>
          <w:szCs w:val="28"/>
        </w:rPr>
        <w:t xml:space="preserve"> специальная выносливость — это способность к длительному перенесению нагрузок, характерных для конкретного вида профессиональной деятельности;</w:t>
      </w:r>
      <w:r w:rsidRPr="003074CD">
        <w:rPr>
          <w:rFonts w:ascii="Times New Roman" w:hAnsi="Times New Roman" w:cs="Times New Roman"/>
          <w:sz w:val="28"/>
          <w:szCs w:val="28"/>
        </w:rPr>
        <w:t xml:space="preserve"> </w:t>
      </w:r>
      <w:r w:rsidRPr="003074CD">
        <w:rPr>
          <w:rFonts w:ascii="Times New Roman" w:hAnsi="Times New Roman" w:cs="Times New Roman"/>
          <w:sz w:val="28"/>
          <w:szCs w:val="28"/>
        </w:rPr>
        <w:lastRenderedPageBreak/>
        <w:sym w:font="Symbol" w:char="F0FC"/>
      </w:r>
      <w:r w:rsidRPr="003074CD">
        <w:rPr>
          <w:rFonts w:ascii="Times New Roman" w:hAnsi="Times New Roman" w:cs="Times New Roman"/>
          <w:sz w:val="28"/>
          <w:szCs w:val="28"/>
        </w:rPr>
        <w:t xml:space="preserve"> специальная выносливость - сложное, многокомпонентное двигательное качество. Изменяя параметры выполняемых упражнений, можно избирательно подбирать нагрузку для развития и совершенствования отдельных её компонентов [5]. Для каждой профессии или групп сходных профессий могут быть свои сочетания этих компонентов. Под общей выносливостью понимается совокупность функциональных возможностей организма, определяющих его способность к продолжительному выполнению с высокой эффективностью работы умеренной интенсивности и составляющих неспецифическую основу проявления работоспособности в различных видах профессиональной или спортивной деятельности [2]. Физиологической основой общей выносливости для большинства современных видов профессиональной деятельности являются аэробные способности/ Общая выносливость является основой высокой физической работоспособности, необходимой для успешной профессиональной деятельности спортсменов. За счёт высокой мощности и устойчивости аэробных процессов быстрее восстанавливаются внутримышечные энергоресурсы и компенсируются неблагоприятные сдвиги во внутренней среде организма в процессе самой работы, обеспечивается переносимость высоких объёмов интенсивных силовых, скоростно-силовых физических нагрузок и координационно-сложных двигательных действий, ускоряется течение восстановительных процессов в периоды между тренировками [2]. При развитии выносливости нужно учитывать такой фактор как утомляемость и важно иметь представление об основных причинах утомления при выполнении спортивных упражнений. Так как, выполняя физические упражнения, появляется утомляемость. При развитии выносливости, количество и качество выполняемого физического упражнения увеличивается, а время утомляемости снижается [4]. Таким образом, развитие выносливости необходимо при подготовке спортсменов. При развитии выносливости необходимо учитывать такие факторы как вид развиваемой выносливости, факторы утомляемости, систему организма человека, и упражнения, которые необходимо выполнять для развития выносливости. </w:t>
      </w:r>
    </w:p>
    <w:p w:rsidR="003074CD" w:rsidRDefault="003074CD" w:rsidP="003074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3838" w:rsidRPr="003074CD" w:rsidRDefault="00BC3838" w:rsidP="003074C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74CD">
        <w:rPr>
          <w:rFonts w:ascii="Times New Roman" w:hAnsi="Times New Roman" w:cs="Times New Roman"/>
          <w:sz w:val="28"/>
          <w:szCs w:val="28"/>
        </w:rPr>
        <w:t xml:space="preserve">Использованные источники: 1. Выносливость как физическое качество человека// https://studfile.net/preview/7622465/page:3 2. Выносливость: характеристика и методика её развития, виды спорта// https://sport.bobrodobro.ru/2957 3. 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Коломейцева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 xml:space="preserve"> Е. Б. Физическая культура. Бадминтон: особенности общей физической подготовки [Электронный ресурс]: учеб. пособие для студентов всех направлений подготовки и специальностей / Е. Б.</w:t>
      </w:r>
      <w:r w:rsidRPr="003074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Коломейцева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Перм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 xml:space="preserve">. гос. нац. 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исслед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>. ун-т. – Электрон. текстовые дан. (2,05 Мб</w:t>
      </w:r>
      <w:proofErr w:type="gramStart"/>
      <w:r w:rsidRPr="003074CD">
        <w:rPr>
          <w:rFonts w:ascii="Times New Roman" w:hAnsi="Times New Roman" w:cs="Times New Roman"/>
          <w:sz w:val="28"/>
          <w:szCs w:val="28"/>
        </w:rPr>
        <w:t>).–</w:t>
      </w:r>
      <w:proofErr w:type="gramEnd"/>
      <w:r w:rsidRPr="003074CD">
        <w:rPr>
          <w:rFonts w:ascii="Times New Roman" w:hAnsi="Times New Roman" w:cs="Times New Roman"/>
          <w:sz w:val="28"/>
          <w:szCs w:val="28"/>
        </w:rPr>
        <w:t xml:space="preserve"> Пермь, 2019. –102 с. 4. 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Кутимский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 xml:space="preserve"> А. М., Выносливость как необходимое качество при занятии физической культуры и </w:t>
      </w:r>
      <w:r w:rsidRPr="003074CD">
        <w:rPr>
          <w:rFonts w:ascii="Times New Roman" w:hAnsi="Times New Roman" w:cs="Times New Roman"/>
          <w:sz w:val="28"/>
          <w:szCs w:val="28"/>
        </w:rPr>
        <w:lastRenderedPageBreak/>
        <w:t>спортом//E-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Scio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>.- 2019.- https://cyberleninka.ru/article/n/vynoslivost-kak-neobhodimoe-kachestvo-pri</w:t>
      </w:r>
      <w:r w:rsidRPr="003074CD">
        <w:rPr>
          <w:rFonts w:ascii="Times New Roman" w:hAnsi="Times New Roman" w:cs="Times New Roman"/>
          <w:sz w:val="28"/>
          <w:szCs w:val="28"/>
        </w:rPr>
        <w:t/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zanyatii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fizicheskoy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kultury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>-i-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sportom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 xml:space="preserve"> 5. Специальная выносливость и методика ее развития//http://www.magma</w:t>
      </w:r>
      <w:r w:rsidRPr="003074CD">
        <w:rPr>
          <w:rFonts w:ascii="Times New Roman" w:hAnsi="Times New Roman" w:cs="Times New Roman"/>
          <w:sz w:val="28"/>
          <w:szCs w:val="28"/>
        </w:rPr>
        <w:t>team.ru/kursovye-i-diplomnye-raboty-po-fizicheskoy-kulture/spetsialnaya</w:t>
      </w:r>
      <w:r w:rsidRPr="003074CD">
        <w:rPr>
          <w:rFonts w:ascii="Times New Roman" w:hAnsi="Times New Roman" w:cs="Times New Roman"/>
          <w:sz w:val="28"/>
          <w:szCs w:val="28"/>
        </w:rPr>
        <w:t/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vynoslivost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>-i-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metodika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074CD">
        <w:rPr>
          <w:rFonts w:ascii="Times New Roman" w:hAnsi="Times New Roman" w:cs="Times New Roman"/>
          <w:sz w:val="28"/>
          <w:szCs w:val="28"/>
        </w:rPr>
        <w:t>ee-razvitiya</w:t>
      </w:r>
      <w:proofErr w:type="spellEnd"/>
      <w:r w:rsidRPr="003074CD">
        <w:rPr>
          <w:rFonts w:ascii="Times New Roman" w:hAnsi="Times New Roman" w:cs="Times New Roman"/>
          <w:sz w:val="28"/>
          <w:szCs w:val="28"/>
        </w:rPr>
        <w:t xml:space="preserve"> 6. Физическое качество – выносливость. Методика развития// https://sdalna5.com/work/10476</w:t>
      </w:r>
      <w:r w:rsidRPr="003074CD">
        <w:rPr>
          <w:rFonts w:ascii="Times New Roman" w:hAnsi="Times New Roman" w:cs="Times New Roman"/>
          <w:sz w:val="28"/>
          <w:szCs w:val="28"/>
        </w:rPr>
        <w:t>2</w:t>
      </w:r>
    </w:p>
    <w:sectPr w:rsidR="00BC3838" w:rsidRPr="00307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352"/>
    <w:rsid w:val="003074CD"/>
    <w:rsid w:val="00BC3838"/>
    <w:rsid w:val="00C94352"/>
    <w:rsid w:val="00EB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6670A"/>
  <w15:chartTrackingRefBased/>
  <w15:docId w15:val="{35FD93D0-A772-4CD6-B04B-0E1C0CB22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854</Words>
  <Characters>4873</Characters>
  <Application>Microsoft Office Word</Application>
  <DocSecurity>0</DocSecurity>
  <Lines>40</Lines>
  <Paragraphs>11</Paragraphs>
  <ScaleCrop>false</ScaleCrop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Шулин Матвей</dc:creator>
  <cp:keywords/>
  <dc:description/>
  <cp:lastModifiedBy>Шулин Матвей</cp:lastModifiedBy>
  <cp:revision>3</cp:revision>
  <dcterms:created xsi:type="dcterms:W3CDTF">2024-09-13T09:39:00Z</dcterms:created>
  <dcterms:modified xsi:type="dcterms:W3CDTF">2024-09-13T09:41:00Z</dcterms:modified>
</cp:coreProperties>
</file>