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3564" w:rsidRDefault="00C73564" w:rsidP="00C73564">
      <w:pPr>
        <w:jc w:val="center"/>
        <w:rPr>
          <w:rFonts w:ascii="Magnolia Script" w:eastAsia="Calibri" w:hAnsi="Magnolia Script"/>
          <w:color w:val="0070C0"/>
          <w:sz w:val="32"/>
        </w:rPr>
      </w:pPr>
      <w:r w:rsidRPr="00C73564">
        <w:rPr>
          <w:rFonts w:ascii="Magnolia Script" w:eastAsia="Calibri" w:hAnsi="Magnolia Script"/>
          <w:color w:val="0070C0"/>
          <w:sz w:val="32"/>
        </w:rPr>
        <w:t>Особенности организации образовательного процесса в групп</w:t>
      </w:r>
      <w:r>
        <w:rPr>
          <w:rFonts w:ascii="Magnolia Script" w:eastAsia="Calibri" w:hAnsi="Magnolia Script"/>
          <w:color w:val="0070C0"/>
          <w:sz w:val="32"/>
        </w:rPr>
        <w:t>е</w:t>
      </w:r>
      <w:r w:rsidRPr="00C73564">
        <w:rPr>
          <w:rFonts w:ascii="Magnolia Script" w:eastAsia="Calibri" w:hAnsi="Magnolia Script"/>
          <w:color w:val="0070C0"/>
          <w:sz w:val="32"/>
        </w:rPr>
        <w:t xml:space="preserve"> раннего возраста с учётом ФГОС ДО</w:t>
      </w:r>
      <w:r>
        <w:rPr>
          <w:rFonts w:ascii="Magnolia Script" w:eastAsia="Calibri" w:hAnsi="Magnolia Script"/>
          <w:color w:val="0070C0"/>
          <w:sz w:val="32"/>
        </w:rPr>
        <w:t xml:space="preserve">. </w:t>
      </w:r>
    </w:p>
    <w:p w:rsidR="00C73564" w:rsidRPr="00C73564" w:rsidRDefault="00C73564" w:rsidP="00C73564">
      <w:pPr>
        <w:jc w:val="center"/>
        <w:rPr>
          <w:rFonts w:ascii="Magnolia Script" w:eastAsia="Calibri" w:hAnsi="Magnolia Script"/>
          <w:color w:val="0070C0"/>
          <w:sz w:val="32"/>
        </w:rPr>
      </w:pPr>
      <w:r>
        <w:rPr>
          <w:rFonts w:ascii="Magnolia Script" w:eastAsia="Calibri" w:hAnsi="Magnolia Script"/>
          <w:color w:val="0070C0"/>
          <w:sz w:val="32"/>
        </w:rPr>
        <w:t>Методические рекомендации</w:t>
      </w:r>
    </w:p>
    <w:p w:rsidR="00C73564" w:rsidRPr="001D0DF8" w:rsidRDefault="00D42120" w:rsidP="00C73564">
      <w:pPr>
        <w:jc w:val="right"/>
        <w:rPr>
          <w:rFonts w:ascii="Times New Roman" w:hAnsi="Times New Roman" w:cs="Times New Roman"/>
          <w:sz w:val="24"/>
          <w:szCs w:val="28"/>
        </w:rPr>
      </w:pPr>
      <w:r>
        <w:rPr>
          <w:rFonts w:ascii="Times New Roman" w:hAnsi="Times New Roman" w:cs="Times New Roman"/>
          <w:sz w:val="24"/>
          <w:szCs w:val="28"/>
        </w:rPr>
        <w:t>Арзамазова Ю.А.,</w:t>
      </w:r>
      <w:r w:rsidR="00C73564" w:rsidRPr="001D0DF8">
        <w:rPr>
          <w:rFonts w:ascii="Times New Roman" w:hAnsi="Times New Roman" w:cs="Times New Roman"/>
          <w:sz w:val="24"/>
          <w:szCs w:val="28"/>
        </w:rPr>
        <w:t xml:space="preserve"> воспитатель</w:t>
      </w:r>
    </w:p>
    <w:p w:rsidR="00C73564" w:rsidRPr="001D0DF8" w:rsidRDefault="00C73564" w:rsidP="00C73564">
      <w:pPr>
        <w:jc w:val="right"/>
        <w:rPr>
          <w:rFonts w:ascii="Times New Roman" w:hAnsi="Times New Roman" w:cs="Times New Roman"/>
          <w:sz w:val="24"/>
          <w:szCs w:val="28"/>
        </w:rPr>
      </w:pPr>
      <w:r w:rsidRPr="001D0DF8">
        <w:rPr>
          <w:rFonts w:ascii="Times New Roman" w:hAnsi="Times New Roman" w:cs="Times New Roman"/>
          <w:sz w:val="24"/>
          <w:szCs w:val="28"/>
        </w:rPr>
        <w:t xml:space="preserve">МБДОУ «Детский сад № </w:t>
      </w:r>
      <w:r w:rsidR="00D42120">
        <w:rPr>
          <w:rFonts w:ascii="Times New Roman" w:hAnsi="Times New Roman" w:cs="Times New Roman"/>
          <w:sz w:val="24"/>
          <w:szCs w:val="28"/>
        </w:rPr>
        <w:t>12</w:t>
      </w:r>
      <w:bookmarkStart w:id="0" w:name="_GoBack"/>
      <w:bookmarkEnd w:id="0"/>
      <w:r w:rsidRPr="001D0DF8">
        <w:rPr>
          <w:rFonts w:ascii="Times New Roman" w:hAnsi="Times New Roman" w:cs="Times New Roman"/>
          <w:sz w:val="24"/>
          <w:szCs w:val="28"/>
        </w:rPr>
        <w:t>» г. Воркуты</w:t>
      </w:r>
    </w:p>
    <w:p w:rsidR="00C73564" w:rsidRDefault="00C73564" w:rsidP="00C73564">
      <w:pPr>
        <w:jc w:val="center"/>
        <w:rPr>
          <w:rFonts w:ascii="Magnolia Script" w:hAnsi="Magnolia Script"/>
          <w:color w:val="0070C0"/>
          <w:sz w:val="32"/>
        </w:rPr>
      </w:pPr>
    </w:p>
    <w:p w:rsid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Дети раннего возраста - очаровательные существа. Они деятельны, любопытны, искренни, забавны. Наблюдать за ними - одно удовольствие. От маленьких детей к взрослым идут волны умиротворения и расслабленности. Но и ребенок вправе рассчитывать на бескорыстную любовь, доброжелательность и ласку. Когда ребенку хорошо и спокойно, он быстро развивается. Что для этого нужно? Прежде всего - обеспечить внутреннее эмоциональное благополучие малыша.</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Раннее детство – особый период в жизни ребёнка. По насыщенности овладения навыками и умениями, по темпам развития ранний возраст не имеет себе подобного в последующие периоды. Вся деятельность ребенка подчинена одной ведущей потребности – познанию окружающего мира и себя в нем.</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Воспитание и развитие детей раннего возраста предусматривает личностно-ориентированный подход во взаимодействии с детьми, создание в детском саду условий, обеспечивающих психологический комфорт и всестороннее развитие каждому ребенку.</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Для правильной организации педагогической работы с малышами в ДОУ необходимо знать возрастные особенности детей раннего возраста, которые отличают их от детей более старшего возраста и от взрослых.</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Остановимся на основных особенностях работы с маленькими детьми.</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i/>
          <w:iCs/>
          <w:sz w:val="24"/>
        </w:rPr>
        <w:t>Особенность первая.</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Необходимость включения в детскую деятельность.</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Универсальным методом воспитания для маленьких детей, как известно, является </w:t>
      </w:r>
      <w:r w:rsidRPr="00C73564">
        <w:rPr>
          <w:rFonts w:ascii="Times New Roman" w:hAnsi="Times New Roman" w:cs="Times New Roman"/>
          <w:i/>
          <w:iCs/>
          <w:sz w:val="24"/>
        </w:rPr>
        <w:t>игра.</w:t>
      </w:r>
      <w:r w:rsidRPr="00C73564">
        <w:rPr>
          <w:rFonts w:ascii="Times New Roman" w:hAnsi="Times New Roman" w:cs="Times New Roman"/>
          <w:sz w:val="24"/>
        </w:rPr>
        <w:t> Игра малышей требует непременного участия взрослого, который не только передает им необходимые правила и способы игровых действий, но и </w:t>
      </w:r>
      <w:r w:rsidRPr="00C73564">
        <w:rPr>
          <w:rFonts w:ascii="Times New Roman" w:hAnsi="Times New Roman" w:cs="Times New Roman"/>
          <w:i/>
          <w:iCs/>
          <w:sz w:val="24"/>
        </w:rPr>
        <w:t>«заражает»</w:t>
      </w:r>
      <w:r w:rsidRPr="00C73564">
        <w:rPr>
          <w:rFonts w:ascii="Times New Roman" w:hAnsi="Times New Roman" w:cs="Times New Roman"/>
          <w:sz w:val="24"/>
        </w:rPr>
        <w:t> их интересом к деятельности, стимулирует и поддерживает их активность.</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i/>
          <w:iCs/>
          <w:sz w:val="24"/>
        </w:rPr>
        <w:t>Особенность вторая.</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Необходимость личной обращенности к ребенку.</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Необходимость индивидуального</w:t>
      </w:r>
      <w:r w:rsidRPr="00C73564">
        <w:rPr>
          <w:rFonts w:ascii="Times New Roman" w:hAnsi="Times New Roman" w:cs="Times New Roman"/>
          <w:i/>
          <w:iCs/>
          <w:sz w:val="24"/>
        </w:rPr>
        <w:t> </w:t>
      </w:r>
      <w:r w:rsidRPr="00C73564">
        <w:rPr>
          <w:rFonts w:ascii="Times New Roman" w:hAnsi="Times New Roman" w:cs="Times New Roman"/>
          <w:sz w:val="24"/>
        </w:rPr>
        <w:t>подхода педагога к каждому ребенку очевидна во всех возрастах. Однако в раннем возрасте индивидуальный подход имеет решающее значение не только потому, что все дети разные, но еще и потому, что маленький ребенок может воспринять только то воздействие взрослого, которое адресовано лично ему.</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i/>
          <w:iCs/>
          <w:sz w:val="24"/>
        </w:rPr>
        <w:t>Особенность третья</w:t>
      </w:r>
      <w:r w:rsidRPr="00C73564">
        <w:rPr>
          <w:rFonts w:ascii="Times New Roman" w:hAnsi="Times New Roman" w:cs="Times New Roman"/>
          <w:i/>
          <w:iCs/>
          <w:sz w:val="24"/>
        </w:rPr>
        <w:t>.</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Неэффективность любых вербальных методов воспитания.</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Важнейшая особенность работы с детьми раннего возраста - неэффективность любых вербальных методов воспитания.</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Любые инструкции, объяснения, призывы к послушанию по отношению к ним оказываются бесполезными. Дети этого возраста живут только настоящим. Воздействие ситуации (окружающие предметы, движения, звуки) является для них гораздо более сильным побудителем, чем значение слов взрослого. Это вовсе не значит, что с маленькими детьми не нужно говорить. Но слова воспитателя обязательно должны быть включены в контекст реальных действий, иметь яркую интонационную окраску, сопровождаться соответствующими жестами и движениями.</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i/>
          <w:iCs/>
          <w:sz w:val="24"/>
        </w:rPr>
        <w:t>Особенность четвертая.</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Необходимость принимать ребенка.</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Крайне важно позитивное принятие и доброжелательность к детям, которое подразумевает положительное отношение независимо от того, что и как он делает.</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i/>
          <w:iCs/>
          <w:sz w:val="24"/>
        </w:rPr>
        <w:t>Особенность пятая</w:t>
      </w:r>
      <w:r w:rsidRPr="00C73564">
        <w:rPr>
          <w:rFonts w:ascii="Times New Roman" w:hAnsi="Times New Roman" w:cs="Times New Roman"/>
          <w:i/>
          <w:iCs/>
          <w:sz w:val="24"/>
        </w:rPr>
        <w:t>.</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Необходимость эмпатии</w:t>
      </w:r>
      <w:r w:rsidRPr="00C73564">
        <w:rPr>
          <w:rFonts w:ascii="Times New Roman" w:hAnsi="Times New Roman" w:cs="Times New Roman"/>
          <w:i/>
          <w:iCs/>
          <w:sz w:val="24"/>
        </w:rPr>
        <w:t>.</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lastRenderedPageBreak/>
        <w:t>Важным условием педагогического общения с маленькими детьми является </w:t>
      </w:r>
      <w:r w:rsidRPr="00C73564">
        <w:rPr>
          <w:rFonts w:ascii="Times New Roman" w:hAnsi="Times New Roman" w:cs="Times New Roman"/>
          <w:b/>
          <w:bCs/>
          <w:sz w:val="24"/>
        </w:rPr>
        <w:t>эмпатия</w:t>
      </w:r>
      <w:r w:rsidRPr="00C73564">
        <w:rPr>
          <w:rFonts w:ascii="Times New Roman" w:hAnsi="Times New Roman" w:cs="Times New Roman"/>
          <w:sz w:val="24"/>
        </w:rPr>
        <w:t>, т. е. сочувствие и сопереживание. Эмпатия требует умения слушать другого и не только его слова, но и то, о чём он умалчивает или чего даже не осознаёт.</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Из всего сказанного можно сделать вывод: все эти требования необходимо соблюдать каждому дошкольному педагогу, однако относительно раннего возраста они имеют особую значимость, поскольку в этот период отношения ребенка со взрослым в воспитательном процессе выходят на первый план.</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Образовательная деятельность с детьми раннего возраста осуществляется на протяжении всего времени нахождения ребенка в дошкольной организации.</w:t>
      </w:r>
    </w:p>
    <w:p w:rsidR="00C73564" w:rsidRPr="00C73564" w:rsidRDefault="00C73564" w:rsidP="00C73564">
      <w:pPr>
        <w:numPr>
          <w:ilvl w:val="0"/>
          <w:numId w:val="1"/>
        </w:numPr>
        <w:jc w:val="both"/>
        <w:rPr>
          <w:rFonts w:ascii="Times New Roman" w:hAnsi="Times New Roman" w:cs="Times New Roman"/>
          <w:sz w:val="24"/>
        </w:rPr>
      </w:pPr>
      <w:r w:rsidRPr="00C73564">
        <w:rPr>
          <w:rFonts w:ascii="Times New Roman" w:hAnsi="Times New Roman" w:cs="Times New Roman"/>
          <w:sz w:val="24"/>
        </w:rPr>
        <w:t>Совместная деятельность педагога с детьми.</w:t>
      </w:r>
    </w:p>
    <w:p w:rsidR="00C73564" w:rsidRPr="00C73564" w:rsidRDefault="00C73564" w:rsidP="00C73564">
      <w:pPr>
        <w:numPr>
          <w:ilvl w:val="0"/>
          <w:numId w:val="1"/>
        </w:numPr>
        <w:jc w:val="both"/>
        <w:rPr>
          <w:rFonts w:ascii="Times New Roman" w:hAnsi="Times New Roman" w:cs="Times New Roman"/>
          <w:sz w:val="24"/>
        </w:rPr>
      </w:pPr>
      <w:r w:rsidRPr="00C73564">
        <w:rPr>
          <w:rFonts w:ascii="Times New Roman" w:hAnsi="Times New Roman" w:cs="Times New Roman"/>
          <w:sz w:val="24"/>
        </w:rPr>
        <w:t>Образовательная деятельность в режимных моментах.</w:t>
      </w:r>
    </w:p>
    <w:p w:rsidR="00C73564" w:rsidRPr="00C73564" w:rsidRDefault="00C73564" w:rsidP="00C73564">
      <w:pPr>
        <w:numPr>
          <w:ilvl w:val="0"/>
          <w:numId w:val="1"/>
        </w:numPr>
        <w:jc w:val="both"/>
        <w:rPr>
          <w:rFonts w:ascii="Times New Roman" w:hAnsi="Times New Roman" w:cs="Times New Roman"/>
          <w:sz w:val="24"/>
        </w:rPr>
      </w:pPr>
      <w:r w:rsidRPr="00C73564">
        <w:rPr>
          <w:rFonts w:ascii="Times New Roman" w:hAnsi="Times New Roman" w:cs="Times New Roman"/>
          <w:sz w:val="24"/>
        </w:rPr>
        <w:t>Самостоятельная деятельность детей.</w:t>
      </w:r>
    </w:p>
    <w:p w:rsidR="00C73564" w:rsidRPr="00C73564" w:rsidRDefault="00C73564" w:rsidP="00C73564">
      <w:pPr>
        <w:numPr>
          <w:ilvl w:val="0"/>
          <w:numId w:val="1"/>
        </w:numPr>
        <w:jc w:val="both"/>
        <w:rPr>
          <w:rFonts w:ascii="Times New Roman" w:hAnsi="Times New Roman" w:cs="Times New Roman"/>
          <w:sz w:val="24"/>
        </w:rPr>
      </w:pPr>
      <w:r w:rsidRPr="00C73564">
        <w:rPr>
          <w:rFonts w:ascii="Times New Roman" w:hAnsi="Times New Roman" w:cs="Times New Roman"/>
          <w:sz w:val="24"/>
        </w:rPr>
        <w:t>Организованная образовательная деятельность.</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Главная особенность организованной образовательной деятельности детьми раннего возраста заключается в том, что при организации взаимодействия педагога с детьми должна стать интересная для детей, специально организованная воспитателем специфическая детская деятельность, подразумевающая стимулирование активности каждого ребенка, формирование определенных знаний, умений и навыков, желание действовать, общаться, играть.</w:t>
      </w:r>
    </w:p>
    <w:p w:rsid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Учитывая возрастные и психологические особенности детей раннего возраста, организуемая деяте</w:t>
      </w:r>
      <w:r>
        <w:rPr>
          <w:rFonts w:ascii="Times New Roman" w:hAnsi="Times New Roman" w:cs="Times New Roman"/>
          <w:sz w:val="24"/>
        </w:rPr>
        <w:t>льность должна быть:</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событийна (связана с каким-либо событием из личного опыта);</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ритмична (двигательная и умственная деятельность должны чередоваться);</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процессуальна (развитие навыков</w:t>
      </w:r>
      <w:r>
        <w:rPr>
          <w:rFonts w:ascii="Times New Roman" w:hAnsi="Times New Roman" w:cs="Times New Roman"/>
          <w:sz w:val="24"/>
        </w:rPr>
        <w:t xml:space="preserve"> в бытовых и игровых процессах);</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Ведущим направлением в ФГОС по развитию и воспитанию детей раннего возраста является комплексное сопровождение индивидуального развития ребёнка, способствующего формированию первоначального социального опыта на основе удовлетворения жизненных потребностей.</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В качестве основного принципа дошкольного образования стандарт выдвигает «полноценное проживание ребенком всех этапов детства (младенческого, раннего и дошкольного возраста), обогащение (амплификация) детского развития». П.1.4 1)</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Кроме того, в тексте стандарта говорится, что реализация Программы должна осуществляться «в формах, специфических для детей данной возрастной группы, прежде всего в форме игры…». П. 1.2 4)</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Т.е. ведущим видом деятельности и основой становления личности ребенка до 3 лет является предметно-игровая деятельность. Из этого следует, что с маленькими детьми нельзя проводить таких занятий, когда воспитатель что-то объясняет или показывает, а дети </w:t>
      </w:r>
      <w:r w:rsidRPr="00C73564">
        <w:rPr>
          <w:rFonts w:ascii="Times New Roman" w:hAnsi="Times New Roman" w:cs="Times New Roman"/>
          <w:i/>
          <w:iCs/>
          <w:sz w:val="24"/>
        </w:rPr>
        <w:t>«усваивают»</w:t>
      </w:r>
      <w:r w:rsidRPr="00C73564">
        <w:rPr>
          <w:rFonts w:ascii="Times New Roman" w:hAnsi="Times New Roman" w:cs="Times New Roman"/>
          <w:sz w:val="24"/>
        </w:rPr>
        <w:t>. Такие занятия не только неэффективны, но и вредны, поскольку могут парализовать собственную активность детей.</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Поэтому с детьми данного возраста проводятся игры-занятия, в которых усвоение какого-либо материала протекает незаметно для малышей, в практической деятельности.</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Содержание указанных в стандарте 5 образовательных областей может быть реализовано при помощи следующих видов игр, которые мы используем для организации совместной деятельности детей с педагогом либо самостоятельной деятельности малышей.</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дидактические игры;</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сюжетно – отобразительные игры;</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подвижные игры;</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словесные игры:</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пальчиковые игры;</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музыкальные игры;</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конструктивные игры и др.</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xml:space="preserve">Рассматривая конкретное содержание указанных в стандарте 5 образовательных областей, следует отметить, что оно зависит от возрастных и индивидуальных особенностей детей, определяется целями и задачами Программы и может реализовываться в различных видах </w:t>
      </w:r>
      <w:r w:rsidRPr="00C73564">
        <w:rPr>
          <w:rFonts w:ascii="Times New Roman" w:hAnsi="Times New Roman" w:cs="Times New Roman"/>
          <w:sz w:val="24"/>
        </w:rPr>
        <w:lastRenderedPageBreak/>
        <w:t>деятельности (общении, игре, познавательно-исследовательской деятельности - как сквозных механизмах развития ребенка).</w:t>
      </w:r>
    </w:p>
    <w:p w:rsid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В соответствии с ФГОС дошкольного образования основными видами деятельности для детей раннего возраста являются:</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предметная деятельность и игры с составными и динамическими игрушками;</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экспериментирование с материалами и веществами (песок, вода, тесто и пр.);</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общение с взрослым;</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совместные игры со сверстниками под руководством взрослого;</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самообслуживание и действия с бытовыми предметами-орудиями (ложка, совок, лопатка и пр.);</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восприятие смысла музыки, сказок, стихов, рассматривание картинок;</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двигательная активность.</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1. Предметная деятельность и игры с составными и динамическими игрушками.</w:t>
      </w:r>
    </w:p>
    <w:p w:rsid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Предметно-игровая деятельность с составными и динамическими игрушками является основной в формировании познавательной активности, в развитии наглядно-действенного и наглядно-образного мышления детей.</w:t>
      </w:r>
    </w:p>
    <w:p w:rsid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К составным игрушкам</w:t>
      </w:r>
      <w:r w:rsidRPr="00C73564">
        <w:rPr>
          <w:rFonts w:ascii="Times New Roman" w:hAnsi="Times New Roman" w:cs="Times New Roman"/>
          <w:sz w:val="24"/>
        </w:rPr>
        <w:t> относятся пирамидки, матрёшки, различные шнуровки, составные и разрезные картинки, кубики, пазлы (крупные), конструкторы (крупные), и др.</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К динамическим игрушкам</w:t>
      </w:r>
      <w:r w:rsidRPr="00C73564">
        <w:rPr>
          <w:rFonts w:ascii="Times New Roman" w:hAnsi="Times New Roman" w:cs="Times New Roman"/>
          <w:sz w:val="24"/>
        </w:rPr>
        <w:t> относятся юла, волчки, неваляшки, заводные игрушки, то есть те, в основе которых происходят разнообразные виды движения: кручение, кувыркание, вращение.</w:t>
      </w:r>
      <w:r w:rsidRPr="00C73564">
        <w:rPr>
          <w:rFonts w:ascii="Times New Roman" w:hAnsi="Times New Roman" w:cs="Times New Roman"/>
          <w:sz w:val="24"/>
        </w:rPr>
        <w:br/>
        <w:t>В предметно-игровой деятельности очень важен результат действия ребенка (особенно с составными игрушками). Познавательный интерес детей как раз и поддерживается за счет понятных им собственных результативных действий. Таким образом, происходит усвоение способов действий.</w:t>
      </w:r>
    </w:p>
    <w:p w:rsidR="00C73564" w:rsidRDefault="00C73564" w:rsidP="00C73564">
      <w:pPr>
        <w:ind w:left="-284" w:firstLine="568"/>
        <w:jc w:val="both"/>
        <w:rPr>
          <w:rFonts w:ascii="Times New Roman" w:hAnsi="Times New Roman" w:cs="Times New Roman"/>
          <w:b/>
          <w:bCs/>
          <w:sz w:val="24"/>
        </w:rPr>
      </w:pPr>
      <w:r w:rsidRPr="00C73564">
        <w:rPr>
          <w:rFonts w:ascii="Times New Roman" w:hAnsi="Times New Roman" w:cs="Times New Roman"/>
          <w:b/>
          <w:bCs/>
          <w:sz w:val="24"/>
        </w:rPr>
        <w:t>Задачи педагога:</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развивать познавательный интерес к окружающим предметам и способствовать активным действиям с ними;</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формировать игровые действия с разнообразными сюжетными игрушками, умение использовать предметы-заместители;</w:t>
      </w:r>
    </w:p>
    <w:p w:rsidR="00C73564" w:rsidRP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формировать умение подражать игровым действиям взрослого.</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В предметно – игровой деятельности показываем детям правильные способы действий, поддерживаем познавательную активность, заинтересованность, побуждаем к самостоятельности.</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2. Экспериментирование с материалами и веществами (песок, вода, тесто и пр.).</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Знакомство со свойствами предметов происходит в практической исследовательской деятельности методом проб. В ходе экспериментирования педагог привлекает внимание детей к запахам, звукам, форме, цвету и другим свойствам предметов и объектов. Необходимо показывать правильные способы действий, а также предоставлять возможность для самостоятельного исследования. Не забывайте напоминать о правилах безопасного поведения в действиях с песком и водой (воду не пить, песком не бросаться), а также о правилах игры с мелкими предметами (не засовывать предметы в ухо, нос; не брать их в рот).</w:t>
      </w:r>
    </w:p>
    <w:p w:rsidR="00C73564" w:rsidRDefault="00C73564" w:rsidP="00C73564">
      <w:pPr>
        <w:ind w:left="-284" w:firstLine="568"/>
        <w:jc w:val="both"/>
        <w:rPr>
          <w:rFonts w:ascii="Times New Roman" w:hAnsi="Times New Roman" w:cs="Times New Roman"/>
          <w:b/>
          <w:bCs/>
          <w:sz w:val="24"/>
        </w:rPr>
      </w:pPr>
      <w:r w:rsidRPr="00C73564">
        <w:rPr>
          <w:rFonts w:ascii="Times New Roman" w:hAnsi="Times New Roman" w:cs="Times New Roman"/>
          <w:b/>
          <w:bCs/>
          <w:sz w:val="24"/>
        </w:rPr>
        <w:t>Задачи педагога:</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знакомить с обобщенными способами исследования различных объектов из окружающей жизни ребенка;</w:t>
      </w:r>
    </w:p>
    <w:p w:rsidR="00C73564" w:rsidRP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поддерживать познавательную активность и познавательный интерес в процессе экспериментирования;</w:t>
      </w:r>
      <w:r w:rsidRPr="00C73564">
        <w:rPr>
          <w:rFonts w:ascii="Times New Roman" w:hAnsi="Times New Roman" w:cs="Times New Roman"/>
          <w:sz w:val="24"/>
        </w:rPr>
        <w:br/>
      </w:r>
      <w:r>
        <w:rPr>
          <w:rFonts w:ascii="Times New Roman" w:hAnsi="Times New Roman" w:cs="Times New Roman"/>
          <w:sz w:val="24"/>
        </w:rPr>
        <w:tab/>
        <w:t>-</w:t>
      </w:r>
      <w:r w:rsidRPr="00C73564">
        <w:rPr>
          <w:rFonts w:ascii="Times New Roman" w:hAnsi="Times New Roman" w:cs="Times New Roman"/>
          <w:sz w:val="24"/>
        </w:rPr>
        <w:t xml:space="preserve"> побуждать к самостоятельному экспериментированию с разнообразными дидактическими материалами;</w:t>
      </w:r>
      <w:r w:rsidRPr="00C73564">
        <w:rPr>
          <w:rFonts w:ascii="Times New Roman" w:hAnsi="Times New Roman" w:cs="Times New Roman"/>
          <w:sz w:val="24"/>
        </w:rPr>
        <w:br/>
      </w:r>
      <w:r>
        <w:rPr>
          <w:rFonts w:ascii="Times New Roman" w:hAnsi="Times New Roman" w:cs="Times New Roman"/>
          <w:sz w:val="24"/>
        </w:rPr>
        <w:tab/>
        <w:t>-</w:t>
      </w:r>
      <w:r w:rsidRPr="00C73564">
        <w:rPr>
          <w:rFonts w:ascii="Times New Roman" w:hAnsi="Times New Roman" w:cs="Times New Roman"/>
          <w:sz w:val="24"/>
        </w:rPr>
        <w:t xml:space="preserve"> обогащать непосредственный чувственный опыт детей в различных видах деятельности.</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3. Общение со взрослым.</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xml:space="preserve">Общение – это важнейшее событие в раннем возрасте и основная форма воспитания. Формы и содержание общения меняются по мере развития ребенка: эмоциональное общение; общение на основе понимания интонации, мимики, жестов, а затем собственно речевое общение. Речь </w:t>
      </w:r>
      <w:r w:rsidRPr="00C73564">
        <w:rPr>
          <w:rFonts w:ascii="Times New Roman" w:hAnsi="Times New Roman" w:cs="Times New Roman"/>
          <w:sz w:val="24"/>
        </w:rPr>
        <w:lastRenderedPageBreak/>
        <w:t>взрослого является образцом для подражания. Для развития общения используем вопросы, словесные поручения, создание проблемно-речевых ситуаций, ролевые и коммуникативные игры, чтение стихотворений и сказок, опыты, драматизации, наблюдения.</w:t>
      </w:r>
    </w:p>
    <w:p w:rsidR="00C73564" w:rsidRDefault="00C73564" w:rsidP="00C73564">
      <w:pPr>
        <w:ind w:left="-284" w:firstLine="568"/>
        <w:jc w:val="both"/>
        <w:rPr>
          <w:rFonts w:ascii="Times New Roman" w:hAnsi="Times New Roman" w:cs="Times New Roman"/>
          <w:b/>
          <w:bCs/>
          <w:sz w:val="24"/>
        </w:rPr>
      </w:pPr>
      <w:r w:rsidRPr="00C73564">
        <w:rPr>
          <w:rFonts w:ascii="Times New Roman" w:hAnsi="Times New Roman" w:cs="Times New Roman"/>
          <w:b/>
          <w:bCs/>
          <w:sz w:val="24"/>
        </w:rPr>
        <w:t>Задачи педагога:</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способствовать обогащению словаря;</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формировать умение спросить, ответить, попросить, подать реплику;</w:t>
      </w:r>
    </w:p>
    <w:p w:rsidR="00C73564" w:rsidRP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развивать потребность в речевом общении.</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4. Совместные игры со сверстниками под руководством взрослого.</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Так как детям раннего возраста еще сложно самостоятельно включаться в игры со сверстниками, педагог целенаправленно организует игровую деятельность. Для совместных игр рекомендуются коммуникативные, сюжетно-отобразительные, музыкально-ритмические игры, а также игры и упражнения с дидактическим материалом.</w:t>
      </w:r>
    </w:p>
    <w:p w:rsidR="00C73564" w:rsidRDefault="00C73564" w:rsidP="00C73564">
      <w:pPr>
        <w:ind w:left="-284" w:firstLine="568"/>
        <w:jc w:val="both"/>
        <w:rPr>
          <w:rFonts w:ascii="Times New Roman" w:hAnsi="Times New Roman" w:cs="Times New Roman"/>
          <w:b/>
          <w:bCs/>
          <w:sz w:val="24"/>
        </w:rPr>
      </w:pPr>
      <w:r w:rsidRPr="00C73564">
        <w:rPr>
          <w:rFonts w:ascii="Times New Roman" w:hAnsi="Times New Roman" w:cs="Times New Roman"/>
          <w:b/>
          <w:bCs/>
          <w:sz w:val="24"/>
        </w:rPr>
        <w:t>Задачи педагога:</w:t>
      </w:r>
    </w:p>
    <w:p w:rsidR="00C73564" w:rsidRP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способствовать формированию опыта доброжелательных взаимоотношений со сверстниками;</w:t>
      </w:r>
      <w:r w:rsidRPr="00C73564">
        <w:rPr>
          <w:rFonts w:ascii="Times New Roman" w:hAnsi="Times New Roman" w:cs="Times New Roman"/>
          <w:sz w:val="24"/>
        </w:rPr>
        <w:br/>
      </w:r>
      <w:r>
        <w:rPr>
          <w:rFonts w:ascii="Times New Roman" w:hAnsi="Times New Roman" w:cs="Times New Roman"/>
          <w:sz w:val="24"/>
        </w:rPr>
        <w:tab/>
        <w:t xml:space="preserve">     -</w:t>
      </w:r>
      <w:r w:rsidRPr="00C73564">
        <w:rPr>
          <w:rFonts w:ascii="Times New Roman" w:hAnsi="Times New Roman" w:cs="Times New Roman"/>
          <w:sz w:val="24"/>
        </w:rPr>
        <w:t>обучать позитивным способам общения и разрешения конфликтов в процессе игры;</w:t>
      </w:r>
      <w:r w:rsidRPr="00C73564">
        <w:rPr>
          <w:rFonts w:ascii="Times New Roman" w:hAnsi="Times New Roman" w:cs="Times New Roman"/>
          <w:sz w:val="24"/>
        </w:rPr>
        <w:br/>
      </w:r>
      <w:r>
        <w:rPr>
          <w:rFonts w:ascii="Times New Roman" w:hAnsi="Times New Roman" w:cs="Times New Roman"/>
          <w:sz w:val="24"/>
        </w:rPr>
        <w:t xml:space="preserve">  </w:t>
      </w:r>
      <w:r>
        <w:rPr>
          <w:rFonts w:ascii="Times New Roman" w:hAnsi="Times New Roman" w:cs="Times New Roman"/>
          <w:sz w:val="24"/>
        </w:rPr>
        <w:tab/>
        <w:t xml:space="preserve">    -</w:t>
      </w:r>
      <w:r w:rsidRPr="00C73564">
        <w:rPr>
          <w:rFonts w:ascii="Times New Roman" w:hAnsi="Times New Roman" w:cs="Times New Roman"/>
          <w:sz w:val="24"/>
        </w:rPr>
        <w:t xml:space="preserve"> развивать эмоциональную отзывчивость при взаимодействии со сверстниками.</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5. Самообслуживание и действия с бытовыми предметами-орудиями (ложка, совок, лопатка и пр.).</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Простейшие навыки самостоятельности, опрятности, аккуратности формируются в процессе режимных моментов. При этом обязательным условием является соблюдение принципа постепенного включения ребенка в какую-либо деятельность по приобретению навыков самообслуживания. Необходимо эмоциональное вовлечение малыша к действиям с бытовыми предметами-орудиями, поэтому обучение должно происходить в игровой форме.</w:t>
      </w:r>
    </w:p>
    <w:p w:rsidR="00C73564" w:rsidRDefault="00C73564" w:rsidP="00C73564">
      <w:pPr>
        <w:ind w:left="-284" w:firstLine="568"/>
        <w:jc w:val="both"/>
        <w:rPr>
          <w:rFonts w:ascii="Times New Roman" w:hAnsi="Times New Roman" w:cs="Times New Roman"/>
          <w:b/>
          <w:bCs/>
          <w:sz w:val="24"/>
        </w:rPr>
      </w:pPr>
      <w:r w:rsidRPr="00C73564">
        <w:rPr>
          <w:rFonts w:ascii="Times New Roman" w:hAnsi="Times New Roman" w:cs="Times New Roman"/>
          <w:b/>
          <w:bCs/>
          <w:sz w:val="24"/>
        </w:rPr>
        <w:t>Задачи педагога:</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формировать элементарные навыки самообслуживания;</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формировать навыки культуры поведения, соответствующие нормам и правилам;</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формировать предметные действия;</w:t>
      </w:r>
    </w:p>
    <w:p w:rsidR="00C73564" w:rsidRP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развивать самостоятельность в бытовом поведении.</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6. Восприятие смысла музыки, сказок, стихов, рассматривание картинок.</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Желательно организовать цикл игровых образовательных ситуаций, направленных на развитие эмоционального мира ребенка. Особое значение в восприятии детей раннего возраста имеет наглядность. Поэтому чтение, рассказывание, слушание музыки сопровождается показом картинок, картин и игрушек.</w:t>
      </w:r>
    </w:p>
    <w:p w:rsidR="00C73564" w:rsidRDefault="00C73564" w:rsidP="00C73564">
      <w:pPr>
        <w:ind w:left="-284" w:firstLine="568"/>
        <w:jc w:val="both"/>
        <w:rPr>
          <w:rFonts w:ascii="Times New Roman" w:hAnsi="Times New Roman" w:cs="Times New Roman"/>
          <w:b/>
          <w:bCs/>
          <w:sz w:val="24"/>
        </w:rPr>
      </w:pPr>
      <w:r w:rsidRPr="00C73564">
        <w:rPr>
          <w:rFonts w:ascii="Times New Roman" w:hAnsi="Times New Roman" w:cs="Times New Roman"/>
          <w:b/>
          <w:bCs/>
          <w:sz w:val="24"/>
        </w:rPr>
        <w:t>Задачи педагога:</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формировать умение рассматривать картинки, иллюстрации;</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формировать умение слушать и понимать короткие, доступные по содержанию песенки, потешки, сказки и рассказы;</w:t>
      </w:r>
    </w:p>
    <w:p w:rsidR="00C73564" w:rsidRP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развивать способность эмоционально откликаться на различные произведения культуры и искусства.</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7. Двигательная активность.</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Помимо организации подвижных игр и упражнений педагогом должны быть созданы условия для развития самостоятельной двигательной активности детей. Для этого необходимо обогатить развивающую среду игрушками-каталками, тележками, автомобилями и др., а также спортивным инвентарем и оборудованием.</w:t>
      </w:r>
    </w:p>
    <w:p w:rsidR="00C73564" w:rsidRDefault="00C73564" w:rsidP="00C73564">
      <w:pPr>
        <w:ind w:left="-284" w:firstLine="568"/>
        <w:jc w:val="both"/>
        <w:rPr>
          <w:rFonts w:ascii="Times New Roman" w:hAnsi="Times New Roman" w:cs="Times New Roman"/>
          <w:b/>
          <w:bCs/>
          <w:sz w:val="24"/>
        </w:rPr>
      </w:pPr>
      <w:r w:rsidRPr="00C73564">
        <w:rPr>
          <w:rFonts w:ascii="Times New Roman" w:hAnsi="Times New Roman" w:cs="Times New Roman"/>
          <w:b/>
          <w:bCs/>
          <w:sz w:val="24"/>
        </w:rPr>
        <w:t>Задачи педагога:</w:t>
      </w:r>
    </w:p>
    <w:p w:rsidR="007575B0"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развивать двигательную активность детей во всех видах игр;</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содействовать развитию основных движений;</w:t>
      </w:r>
    </w:p>
    <w:p w:rsidR="00C73564" w:rsidRP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создавать условия, побуждающие детей к двигательной активности.</w:t>
      </w:r>
    </w:p>
    <w:p w:rsid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Таким образом</w:t>
      </w:r>
      <w:r w:rsidRPr="00C73564">
        <w:rPr>
          <w:rFonts w:ascii="Times New Roman" w:hAnsi="Times New Roman" w:cs="Times New Roman"/>
          <w:sz w:val="24"/>
        </w:rPr>
        <w:t>, при организации взаимодействия педагога с детьми раннего возраста необходимо:</w:t>
      </w:r>
    </w:p>
    <w:p w:rsid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 xml:space="preserve"> включать несколько различных видов деятельности, которые последовательно сменяют друг друга;</w:t>
      </w:r>
    </w:p>
    <w:p w:rsidR="007575B0" w:rsidRDefault="00C73564" w:rsidP="00C73564">
      <w:pPr>
        <w:ind w:left="-284" w:firstLine="568"/>
        <w:jc w:val="both"/>
        <w:rPr>
          <w:rFonts w:ascii="Times New Roman" w:hAnsi="Times New Roman" w:cs="Times New Roman"/>
          <w:sz w:val="24"/>
        </w:rPr>
      </w:pPr>
      <w:r>
        <w:rPr>
          <w:rFonts w:ascii="Times New Roman" w:hAnsi="Times New Roman" w:cs="Times New Roman"/>
          <w:sz w:val="24"/>
        </w:rPr>
        <w:lastRenderedPageBreak/>
        <w:t>-</w:t>
      </w:r>
      <w:r w:rsidRPr="00C73564">
        <w:rPr>
          <w:rFonts w:ascii="Times New Roman" w:hAnsi="Times New Roman" w:cs="Times New Roman"/>
          <w:sz w:val="24"/>
        </w:rPr>
        <w:t xml:space="preserve"> организовать деятельность так, чтобы избежать возникновения переутомления у малышей;</w:t>
      </w:r>
    </w:p>
    <w:p w:rsidR="00C73564" w:rsidRPr="00C73564" w:rsidRDefault="00C73564" w:rsidP="00C73564">
      <w:pPr>
        <w:ind w:left="-284" w:firstLine="568"/>
        <w:jc w:val="both"/>
        <w:rPr>
          <w:rFonts w:ascii="Times New Roman" w:hAnsi="Times New Roman" w:cs="Times New Roman"/>
          <w:sz w:val="24"/>
        </w:rPr>
      </w:pPr>
      <w:r>
        <w:rPr>
          <w:rFonts w:ascii="Times New Roman" w:hAnsi="Times New Roman" w:cs="Times New Roman"/>
          <w:sz w:val="24"/>
        </w:rPr>
        <w:t>-</w:t>
      </w:r>
      <w:r w:rsidRPr="00C73564">
        <w:rPr>
          <w:rFonts w:ascii="Times New Roman" w:hAnsi="Times New Roman" w:cs="Times New Roman"/>
          <w:sz w:val="24"/>
        </w:rPr>
        <w:t>обогащать личный опыт детей в бытовых и игровых процессах.</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Выполнение всех требований к построению воспитательно-образовательного процесса с детьми раннего возраста в условиях ДОУ, к организации развивающей предметно-пространственной среды способствует решению одного из главных принципов дошкольного образования – проживание ребенком всех этапов детства, конкретно – раннего возраста.</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sz w:val="24"/>
        </w:rPr>
        <w:t> </w:t>
      </w:r>
    </w:p>
    <w:p w:rsidR="00C73564" w:rsidRPr="00C73564" w:rsidRDefault="00C73564" w:rsidP="00C73564">
      <w:pPr>
        <w:ind w:left="-284" w:firstLine="568"/>
        <w:jc w:val="both"/>
        <w:rPr>
          <w:rFonts w:ascii="Times New Roman" w:hAnsi="Times New Roman" w:cs="Times New Roman"/>
          <w:sz w:val="24"/>
        </w:rPr>
      </w:pPr>
      <w:r w:rsidRPr="00C73564">
        <w:rPr>
          <w:rFonts w:ascii="Times New Roman" w:hAnsi="Times New Roman" w:cs="Times New Roman"/>
          <w:b/>
          <w:bCs/>
          <w:sz w:val="24"/>
        </w:rPr>
        <w:t>Список литературы:</w:t>
      </w:r>
    </w:p>
    <w:p w:rsidR="00C73564" w:rsidRPr="00C73564" w:rsidRDefault="00C73564" w:rsidP="00C73564">
      <w:pPr>
        <w:numPr>
          <w:ilvl w:val="0"/>
          <w:numId w:val="2"/>
        </w:numPr>
        <w:jc w:val="both"/>
        <w:rPr>
          <w:rFonts w:ascii="Times New Roman" w:hAnsi="Times New Roman" w:cs="Times New Roman"/>
          <w:sz w:val="24"/>
        </w:rPr>
      </w:pPr>
      <w:r w:rsidRPr="00C73564">
        <w:rPr>
          <w:rFonts w:ascii="Times New Roman" w:hAnsi="Times New Roman" w:cs="Times New Roman"/>
          <w:sz w:val="24"/>
        </w:rPr>
        <w:t>Воспитание и развитие детей от 1года до 2 лет. Методическое пособие для педагогов дошкольных образовательных учреждений. М.: «Просвещение», 2007.</w:t>
      </w:r>
    </w:p>
    <w:p w:rsidR="00C73564" w:rsidRPr="00C73564" w:rsidRDefault="00C73564" w:rsidP="00C73564">
      <w:pPr>
        <w:numPr>
          <w:ilvl w:val="0"/>
          <w:numId w:val="2"/>
        </w:numPr>
        <w:jc w:val="both"/>
        <w:rPr>
          <w:rFonts w:ascii="Times New Roman" w:hAnsi="Times New Roman" w:cs="Times New Roman"/>
          <w:sz w:val="24"/>
        </w:rPr>
      </w:pPr>
      <w:r w:rsidRPr="00C73564">
        <w:rPr>
          <w:rFonts w:ascii="Times New Roman" w:hAnsi="Times New Roman" w:cs="Times New Roman"/>
          <w:sz w:val="24"/>
        </w:rPr>
        <w:t>Горюнова Т.М. Развитие детей раннего возраста. – М.: Сфера, 2009</w:t>
      </w:r>
    </w:p>
    <w:p w:rsidR="00C73564" w:rsidRPr="00C73564" w:rsidRDefault="00C73564" w:rsidP="00C73564">
      <w:pPr>
        <w:numPr>
          <w:ilvl w:val="0"/>
          <w:numId w:val="2"/>
        </w:numPr>
        <w:jc w:val="both"/>
        <w:rPr>
          <w:rFonts w:ascii="Times New Roman" w:hAnsi="Times New Roman" w:cs="Times New Roman"/>
          <w:sz w:val="24"/>
        </w:rPr>
      </w:pPr>
      <w:r w:rsidRPr="00C73564">
        <w:rPr>
          <w:rFonts w:ascii="Times New Roman" w:hAnsi="Times New Roman" w:cs="Times New Roman"/>
          <w:sz w:val="24"/>
        </w:rPr>
        <w:t>Смирнова Е.О. Социализация детей раннего возраста. Сборник: Воспитание детей раннего возраста в условиях детского сада. - СПб., 2003.</w:t>
      </w:r>
    </w:p>
    <w:p w:rsidR="00C73564" w:rsidRPr="00C73564" w:rsidRDefault="00C73564" w:rsidP="00C73564">
      <w:pPr>
        <w:numPr>
          <w:ilvl w:val="0"/>
          <w:numId w:val="2"/>
        </w:numPr>
        <w:jc w:val="both"/>
        <w:rPr>
          <w:rFonts w:ascii="Times New Roman" w:hAnsi="Times New Roman" w:cs="Times New Roman"/>
          <w:sz w:val="24"/>
        </w:rPr>
      </w:pPr>
      <w:r w:rsidRPr="00C73564">
        <w:rPr>
          <w:rFonts w:ascii="Times New Roman" w:hAnsi="Times New Roman" w:cs="Times New Roman"/>
          <w:sz w:val="24"/>
        </w:rPr>
        <w:t>Федеральный государственный образовательный стандарт дошкольного образования. (Электронный ресурс). http://www.firo.ru/wp-content/uploads/2013/11/PR_1155.pdf</w:t>
      </w:r>
    </w:p>
    <w:p w:rsidR="00C73564" w:rsidRPr="00C73564" w:rsidRDefault="00C73564" w:rsidP="00C73564">
      <w:pPr>
        <w:ind w:left="-284" w:firstLine="568"/>
        <w:jc w:val="both"/>
        <w:rPr>
          <w:rFonts w:ascii="Times New Roman" w:hAnsi="Times New Roman" w:cs="Times New Roman"/>
          <w:sz w:val="24"/>
        </w:rPr>
      </w:pPr>
    </w:p>
    <w:sectPr w:rsidR="00C73564" w:rsidRPr="00C73564" w:rsidSect="00C73564">
      <w:footerReference w:type="default" r:id="rId7"/>
      <w:pgSz w:w="11906" w:h="16838"/>
      <w:pgMar w:top="1134" w:right="707" w:bottom="1134" w:left="1134" w:header="709" w:footer="709" w:gutter="0"/>
      <w:pgBorders w:offsetFrom="page">
        <w:top w:val="single" w:sz="24" w:space="24" w:color="0070C0"/>
        <w:left w:val="single" w:sz="24" w:space="24" w:color="0070C0"/>
        <w:bottom w:val="single" w:sz="24" w:space="24" w:color="0070C0"/>
        <w:right w:val="single" w:sz="24" w:space="24" w:color="0070C0"/>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537F" w:rsidRDefault="00FE537F" w:rsidP="007575B0">
      <w:r>
        <w:separator/>
      </w:r>
    </w:p>
  </w:endnote>
  <w:endnote w:type="continuationSeparator" w:id="0">
    <w:p w:rsidR="00FE537F" w:rsidRDefault="00FE537F" w:rsidP="00757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agnolia Script">
    <w:altName w:val="Times New Roman"/>
    <w:charset w:val="CC"/>
    <w:family w:val="auto"/>
    <w:pitch w:val="variable"/>
    <w:sig w:usb0="00000001" w:usb1="00000000" w:usb2="00000000" w:usb3="00000000" w:csb0="00000097"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7670796"/>
      <w:docPartObj>
        <w:docPartGallery w:val="Page Numbers (Bottom of Page)"/>
        <w:docPartUnique/>
      </w:docPartObj>
    </w:sdtPr>
    <w:sdtEndPr>
      <w:rPr>
        <w:rFonts w:ascii="Times New Roman" w:hAnsi="Times New Roman" w:cs="Times New Roman"/>
        <w:sz w:val="18"/>
      </w:rPr>
    </w:sdtEndPr>
    <w:sdtContent>
      <w:p w:rsidR="007575B0" w:rsidRPr="007575B0" w:rsidRDefault="007575B0">
        <w:pPr>
          <w:pStyle w:val="a5"/>
          <w:jc w:val="right"/>
          <w:rPr>
            <w:rFonts w:ascii="Times New Roman" w:hAnsi="Times New Roman" w:cs="Times New Roman"/>
            <w:sz w:val="18"/>
          </w:rPr>
        </w:pPr>
        <w:r w:rsidRPr="007575B0">
          <w:rPr>
            <w:rFonts w:ascii="Times New Roman" w:hAnsi="Times New Roman" w:cs="Times New Roman"/>
            <w:sz w:val="18"/>
          </w:rPr>
          <w:fldChar w:fldCharType="begin"/>
        </w:r>
        <w:r w:rsidRPr="007575B0">
          <w:rPr>
            <w:rFonts w:ascii="Times New Roman" w:hAnsi="Times New Roman" w:cs="Times New Roman"/>
            <w:sz w:val="18"/>
          </w:rPr>
          <w:instrText>PAGE   \* MERGEFORMAT</w:instrText>
        </w:r>
        <w:r w:rsidRPr="007575B0">
          <w:rPr>
            <w:rFonts w:ascii="Times New Roman" w:hAnsi="Times New Roman" w:cs="Times New Roman"/>
            <w:sz w:val="18"/>
          </w:rPr>
          <w:fldChar w:fldCharType="separate"/>
        </w:r>
        <w:r w:rsidR="00D42120">
          <w:rPr>
            <w:rFonts w:ascii="Times New Roman" w:hAnsi="Times New Roman" w:cs="Times New Roman"/>
            <w:noProof/>
            <w:sz w:val="18"/>
          </w:rPr>
          <w:t>5</w:t>
        </w:r>
        <w:r w:rsidRPr="007575B0">
          <w:rPr>
            <w:rFonts w:ascii="Times New Roman" w:hAnsi="Times New Roman" w:cs="Times New Roman"/>
            <w:sz w:val="18"/>
          </w:rPr>
          <w:fldChar w:fldCharType="end"/>
        </w:r>
      </w:p>
    </w:sdtContent>
  </w:sdt>
  <w:p w:rsidR="007575B0" w:rsidRPr="007575B0" w:rsidRDefault="007575B0">
    <w:pPr>
      <w:pStyle w:val="a5"/>
      <w:rPr>
        <w:rFonts w:ascii="Times New Roman" w:hAnsi="Times New Roman" w:cs="Times New Roman"/>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537F" w:rsidRDefault="00FE537F" w:rsidP="007575B0">
      <w:r>
        <w:separator/>
      </w:r>
    </w:p>
  </w:footnote>
  <w:footnote w:type="continuationSeparator" w:id="0">
    <w:p w:rsidR="00FE537F" w:rsidRDefault="00FE537F" w:rsidP="007575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007101F"/>
    <w:multiLevelType w:val="multilevel"/>
    <w:tmpl w:val="705845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B0F4E6E"/>
    <w:multiLevelType w:val="multilevel"/>
    <w:tmpl w:val="44607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28C"/>
    <w:rsid w:val="0032618E"/>
    <w:rsid w:val="0037628C"/>
    <w:rsid w:val="007575B0"/>
    <w:rsid w:val="008E58C1"/>
    <w:rsid w:val="009F2AEC"/>
    <w:rsid w:val="00C73564"/>
    <w:rsid w:val="00D42120"/>
    <w:rsid w:val="00E455F2"/>
    <w:rsid w:val="00FE53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792691-3AD3-417F-8118-7017B5CE3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575B0"/>
    <w:pPr>
      <w:tabs>
        <w:tab w:val="center" w:pos="4677"/>
        <w:tab w:val="right" w:pos="9355"/>
      </w:tabs>
    </w:pPr>
  </w:style>
  <w:style w:type="character" w:customStyle="1" w:styleId="a4">
    <w:name w:val="Верхний колонтитул Знак"/>
    <w:basedOn w:val="a0"/>
    <w:link w:val="a3"/>
    <w:uiPriority w:val="99"/>
    <w:rsid w:val="007575B0"/>
  </w:style>
  <w:style w:type="paragraph" w:styleId="a5">
    <w:name w:val="footer"/>
    <w:basedOn w:val="a"/>
    <w:link w:val="a6"/>
    <w:uiPriority w:val="99"/>
    <w:unhideWhenUsed/>
    <w:rsid w:val="007575B0"/>
    <w:pPr>
      <w:tabs>
        <w:tab w:val="center" w:pos="4677"/>
        <w:tab w:val="right" w:pos="9355"/>
      </w:tabs>
    </w:pPr>
  </w:style>
  <w:style w:type="character" w:customStyle="1" w:styleId="a6">
    <w:name w:val="Нижний колонтитул Знак"/>
    <w:basedOn w:val="a0"/>
    <w:link w:val="a5"/>
    <w:uiPriority w:val="99"/>
    <w:rsid w:val="007575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825300">
      <w:bodyDiv w:val="1"/>
      <w:marLeft w:val="0"/>
      <w:marRight w:val="0"/>
      <w:marTop w:val="0"/>
      <w:marBottom w:val="0"/>
      <w:divBdr>
        <w:top w:val="none" w:sz="0" w:space="0" w:color="auto"/>
        <w:left w:val="none" w:sz="0" w:space="0" w:color="auto"/>
        <w:bottom w:val="none" w:sz="0" w:space="0" w:color="auto"/>
        <w:right w:val="none" w:sz="0" w:space="0" w:color="auto"/>
      </w:divBdr>
    </w:div>
    <w:div w:id="2084795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2084</Words>
  <Characters>11882</Characters>
  <Application>Microsoft Office Word</Application>
  <DocSecurity>0</DocSecurity>
  <Lines>99</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13939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Учетная запись Майкрософт</cp:lastModifiedBy>
  <cp:revision>2</cp:revision>
  <cp:lastPrinted>2023-04-13T12:37:00Z</cp:lastPrinted>
  <dcterms:created xsi:type="dcterms:W3CDTF">2024-09-30T16:13:00Z</dcterms:created>
  <dcterms:modified xsi:type="dcterms:W3CDTF">2024-09-30T16:13:00Z</dcterms:modified>
</cp:coreProperties>
</file>