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852" w:rsidRPr="009D7AEC" w:rsidRDefault="00AE4852" w:rsidP="00AE485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7AEC">
        <w:rPr>
          <w:rFonts w:ascii="Times New Roman" w:hAnsi="Times New Roman" w:cs="Times New Roman"/>
          <w:b/>
          <w:sz w:val="32"/>
          <w:szCs w:val="32"/>
        </w:rPr>
        <w:t>Игровая деятельность как способ адаптации детей 2-3 лет к дошкольному общеобразовательному учреждению.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9D7AEC">
        <w:rPr>
          <w:rFonts w:ascii="Times New Roman" w:hAnsi="Times New Roman" w:cs="Times New Roman"/>
          <w:sz w:val="32"/>
          <w:szCs w:val="32"/>
        </w:rPr>
        <w:t>Адаптация детей к дошкольному учреждению — это важный этап в их жизни, который может оказать значительное влияние на дальнейшее развитие и обучение. Она представляет собой сложный процесс, который требует учета специфических психологических особенностей этого возрастного периода. Важно понимать, что в этом возрасте дети находятся на этапе активного эмоционального и социального развития, что существенно влияет на их поведение и восприятие новой среды и характеризуется следующими особенностями: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9D7AEC">
        <w:rPr>
          <w:rFonts w:ascii="Times New Roman" w:hAnsi="Times New Roman" w:cs="Times New Roman"/>
          <w:sz w:val="32"/>
          <w:szCs w:val="32"/>
        </w:rPr>
        <w:t>1. Эмоциональная нестабильность: Малыши часто испытывают сильные, но непостоянные эмоции, легко отвлекаются и переключаются с одного состояния на другое. Они могут испытывать страх, тревогу и неуверенность при разлуке с родителями и в новой обстановке. Это может проявляться в виде плача, капризов или агрессивного поведения. Важно создать для ребенка атмосферу доверия и безопасности, чтобы он мог постепенно привыкнуть к новым условиям.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9D7AEC">
        <w:rPr>
          <w:rFonts w:ascii="Times New Roman" w:hAnsi="Times New Roman" w:cs="Times New Roman"/>
          <w:sz w:val="32"/>
          <w:szCs w:val="32"/>
        </w:rPr>
        <w:t>2. Развитие речи: В этом возрасте активно развивается речь; дети начинают строить простые предложения и используют местоимения. Их словарный запас быстро растет.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9D7AEC">
        <w:rPr>
          <w:rFonts w:ascii="Times New Roman" w:hAnsi="Times New Roman" w:cs="Times New Roman"/>
          <w:sz w:val="32"/>
          <w:szCs w:val="32"/>
        </w:rPr>
        <w:t xml:space="preserve">3. Импульсивное поведение: Дети еще не могут контролировать свои желания и действия, что делает их поведение непроизвольным. Это может приводить к конфликтам с другими детьми и воспитателями. Важно учитывать это при организации игровой деятельности, которая должна быть направлена на развитие </w:t>
      </w:r>
      <w:proofErr w:type="spellStart"/>
      <w:r w:rsidRPr="009D7AEC">
        <w:rPr>
          <w:rFonts w:ascii="Times New Roman" w:hAnsi="Times New Roman" w:cs="Times New Roman"/>
          <w:sz w:val="32"/>
          <w:szCs w:val="32"/>
        </w:rPr>
        <w:t>саморегуляции</w:t>
      </w:r>
      <w:proofErr w:type="spellEnd"/>
      <w:r w:rsidRPr="009D7AEC">
        <w:rPr>
          <w:rFonts w:ascii="Times New Roman" w:hAnsi="Times New Roman" w:cs="Times New Roman"/>
          <w:sz w:val="32"/>
          <w:szCs w:val="32"/>
        </w:rPr>
        <w:t xml:space="preserve"> и социальных навыков.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9D7AEC">
        <w:rPr>
          <w:rFonts w:ascii="Times New Roman" w:hAnsi="Times New Roman" w:cs="Times New Roman"/>
          <w:sz w:val="32"/>
          <w:szCs w:val="32"/>
        </w:rPr>
        <w:t>4. Социальная зависимость: Малыши нуждаются в поддержке взрослых и часто играют рядом со сверстниками, но не всегда взаимодействуют с ними. Они могут испытывать трудности в установлении контактов и дележа игрушек. Воспитатели должны активно помогать детям в этом процессе, используя игровые методы для формирования навыков общения и сотрудничества.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9D7AEC">
        <w:rPr>
          <w:rFonts w:ascii="Times New Roman" w:hAnsi="Times New Roman" w:cs="Times New Roman"/>
          <w:sz w:val="32"/>
          <w:szCs w:val="32"/>
        </w:rPr>
        <w:lastRenderedPageBreak/>
        <w:t>5. Потребность в стабильности. Дети в этом возрасте нуждаются в стабильном распорядке дня и предсказуемости происходящего вокруг. Изменения могут вызывать у них стресс. Поэтому важно обеспечить четкую структуру дня в детском саду, чтобы дети могли адаптироваться к новым условиям без лишнего напряжения.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9D7AEC">
        <w:rPr>
          <w:rFonts w:ascii="Times New Roman" w:hAnsi="Times New Roman" w:cs="Times New Roman"/>
          <w:sz w:val="32"/>
          <w:szCs w:val="32"/>
        </w:rPr>
        <w:t>В возрасте 2-3 лет дети начинают осознавать окружающий мир, и игровая деятельность становится основным способом их взаимодействия с ним. Игра – это способ познания мира. Она помогает детям выражать свои эмоции, развивать социальные навыки и адаптироваться к новой среде. Игровая деятельность должна быть разнообразной и включать элементы совместной игры с воспитателем и другими детьми, что способствует формированию доверительных отношений. В этом возрасте игры не только развлекают, но и служат мощным инструментом для социализации и адаптации.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9D7AEC">
        <w:rPr>
          <w:rFonts w:ascii="Times New Roman" w:hAnsi="Times New Roman" w:cs="Times New Roman"/>
          <w:sz w:val="32"/>
          <w:szCs w:val="32"/>
        </w:rPr>
        <w:t>Игровая деятельность для детей 2-3 лет имеет несколько ключевых аспектов: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AE4852">
        <w:rPr>
          <w:rFonts w:ascii="Times New Roman" w:hAnsi="Times New Roman" w:cs="Times New Roman"/>
          <w:sz w:val="32"/>
          <w:szCs w:val="32"/>
        </w:rPr>
        <w:t>1. Социализация:</w:t>
      </w:r>
      <w:r w:rsidRPr="009D7AEC">
        <w:rPr>
          <w:rFonts w:ascii="Times New Roman" w:hAnsi="Times New Roman" w:cs="Times New Roman"/>
          <w:sz w:val="32"/>
          <w:szCs w:val="32"/>
        </w:rPr>
        <w:t xml:space="preserve"> Игры с другими детьми помогают малышам учиться взаимодействовать, делиться и принимать правила. Это способствует формированию социальных навыков, необходимых для комфортного общения в группе.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AE4852">
        <w:rPr>
          <w:rFonts w:ascii="Times New Roman" w:hAnsi="Times New Roman" w:cs="Times New Roman"/>
          <w:sz w:val="32"/>
          <w:szCs w:val="32"/>
        </w:rPr>
        <w:t>2. Эмоциональное развитие:</w:t>
      </w:r>
      <w:r w:rsidRPr="009D7AEC">
        <w:rPr>
          <w:rFonts w:ascii="Times New Roman" w:hAnsi="Times New Roman" w:cs="Times New Roman"/>
          <w:sz w:val="32"/>
          <w:szCs w:val="32"/>
        </w:rPr>
        <w:t xml:space="preserve"> Игра позволяет детям выражать свои эмоции, что важно для их психоэмоционального состояния. В процессе игры они могут проявлять радость, грусть, страх и другие чувства, что помогает им лучше понимать свои эмоции и эмоции окружающих.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AE4852">
        <w:rPr>
          <w:rFonts w:ascii="Times New Roman" w:hAnsi="Times New Roman" w:cs="Times New Roman"/>
          <w:sz w:val="32"/>
          <w:szCs w:val="32"/>
        </w:rPr>
        <w:t>3. Когнитивное развитие:</w:t>
      </w:r>
      <w:r w:rsidRPr="009D7AEC">
        <w:rPr>
          <w:rFonts w:ascii="Times New Roman" w:hAnsi="Times New Roman" w:cs="Times New Roman"/>
          <w:sz w:val="32"/>
          <w:szCs w:val="32"/>
        </w:rPr>
        <w:t xml:space="preserve"> Через игру дети исследуют мир, учатся решать проблемы, развивают воображение и креативность. Игровые ситуации стимулируют мышление и способствуют развитию речи.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AE4852">
        <w:rPr>
          <w:rFonts w:ascii="Times New Roman" w:hAnsi="Times New Roman" w:cs="Times New Roman"/>
          <w:sz w:val="32"/>
          <w:szCs w:val="32"/>
        </w:rPr>
        <w:t>4. Физическое развитие:</w:t>
      </w:r>
      <w:r w:rsidRPr="009D7AEC">
        <w:rPr>
          <w:rFonts w:ascii="Times New Roman" w:hAnsi="Times New Roman" w:cs="Times New Roman"/>
          <w:sz w:val="32"/>
          <w:szCs w:val="32"/>
        </w:rPr>
        <w:t xml:space="preserve"> Моторные навыки развиваются через активные игры. Дети учатся координировать свои движения, что важно для их физического здоровья и общей активности.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9D7AEC">
        <w:rPr>
          <w:rFonts w:ascii="Times New Roman" w:hAnsi="Times New Roman" w:cs="Times New Roman"/>
          <w:sz w:val="32"/>
          <w:szCs w:val="32"/>
        </w:rPr>
        <w:lastRenderedPageBreak/>
        <w:t>Воспитатели играют ключевую роль в организации игровой деятельности. Они должны: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9D7AEC">
        <w:rPr>
          <w:rFonts w:ascii="Times New Roman" w:hAnsi="Times New Roman" w:cs="Times New Roman"/>
          <w:sz w:val="32"/>
          <w:szCs w:val="32"/>
        </w:rPr>
        <w:t>- Создавать разнообразные игровые ситуации, которые будут интересны детям.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9D7AEC">
        <w:rPr>
          <w:rFonts w:ascii="Times New Roman" w:hAnsi="Times New Roman" w:cs="Times New Roman"/>
          <w:sz w:val="32"/>
          <w:szCs w:val="32"/>
        </w:rPr>
        <w:t>- Поддерживать инициативу детей, поощрять их к самовыражению.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9D7AEC">
        <w:rPr>
          <w:rFonts w:ascii="Times New Roman" w:hAnsi="Times New Roman" w:cs="Times New Roman"/>
          <w:sz w:val="32"/>
          <w:szCs w:val="32"/>
        </w:rPr>
        <w:t>- Обеспечивать безопасность во время игр, чтобы дети могли свободно исследовать новое пространство.</w:t>
      </w:r>
    </w:p>
    <w:p w:rsidR="00AE4852" w:rsidRPr="00AE4852" w:rsidRDefault="00AE4852" w:rsidP="00AE4852">
      <w:pPr>
        <w:rPr>
          <w:rFonts w:ascii="Times New Roman" w:hAnsi="Times New Roman" w:cs="Times New Roman"/>
          <w:i/>
          <w:sz w:val="32"/>
          <w:szCs w:val="32"/>
        </w:rPr>
      </w:pPr>
      <w:r w:rsidRPr="00AE4852">
        <w:rPr>
          <w:rFonts w:ascii="Times New Roman" w:hAnsi="Times New Roman" w:cs="Times New Roman"/>
          <w:sz w:val="32"/>
          <w:szCs w:val="32"/>
        </w:rPr>
        <w:t>Примеры игровых видов деятельности.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AE4852">
        <w:rPr>
          <w:rFonts w:ascii="Times New Roman" w:hAnsi="Times New Roman" w:cs="Times New Roman"/>
          <w:sz w:val="32"/>
          <w:szCs w:val="32"/>
        </w:rPr>
        <w:t>1. Ролевые игры:</w:t>
      </w:r>
      <w:r w:rsidRPr="009D7AEC">
        <w:rPr>
          <w:rFonts w:ascii="Times New Roman" w:hAnsi="Times New Roman" w:cs="Times New Roman"/>
          <w:sz w:val="32"/>
          <w:szCs w:val="32"/>
        </w:rPr>
        <w:t xml:space="preserve"> Позволяют детям примерять на себя разные роли (врача, учителя, родителей) и учиться взаимодействовать в различных социальных ситуациях.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AE4852">
        <w:rPr>
          <w:rFonts w:ascii="Times New Roman" w:hAnsi="Times New Roman" w:cs="Times New Roman"/>
          <w:sz w:val="32"/>
          <w:szCs w:val="32"/>
        </w:rPr>
        <w:t>2. Строительные игры:</w:t>
      </w:r>
      <w:r w:rsidRPr="009D7AEC">
        <w:rPr>
          <w:rFonts w:ascii="Times New Roman" w:hAnsi="Times New Roman" w:cs="Times New Roman"/>
          <w:sz w:val="32"/>
          <w:szCs w:val="32"/>
        </w:rPr>
        <w:t xml:space="preserve"> Использование конструкторов или других материалов помогает развивать мелкую моторику и пространственное мышление.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AE4852">
        <w:rPr>
          <w:rFonts w:ascii="Times New Roman" w:hAnsi="Times New Roman" w:cs="Times New Roman"/>
          <w:sz w:val="32"/>
          <w:szCs w:val="32"/>
        </w:rPr>
        <w:t xml:space="preserve">3. Подвижные игры: </w:t>
      </w:r>
      <w:r w:rsidRPr="009D7AEC">
        <w:rPr>
          <w:rFonts w:ascii="Times New Roman" w:hAnsi="Times New Roman" w:cs="Times New Roman"/>
          <w:sz w:val="32"/>
          <w:szCs w:val="32"/>
        </w:rPr>
        <w:t>Игры с мячом или эстафеты способствуют физическому развитию и укрепляют командный дух.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AE4852">
        <w:rPr>
          <w:rFonts w:ascii="Times New Roman" w:hAnsi="Times New Roman" w:cs="Times New Roman"/>
          <w:sz w:val="32"/>
          <w:szCs w:val="32"/>
        </w:rPr>
        <w:t xml:space="preserve">4. Творческие занятия: </w:t>
      </w:r>
      <w:r w:rsidRPr="009D7AEC">
        <w:rPr>
          <w:rFonts w:ascii="Times New Roman" w:hAnsi="Times New Roman" w:cs="Times New Roman"/>
          <w:sz w:val="32"/>
          <w:szCs w:val="32"/>
        </w:rPr>
        <w:t>Рисование, лепка или музыкальные занятия помогают детям выражать свои чувства и развивать креативность.</w:t>
      </w:r>
    </w:p>
    <w:p w:rsidR="00AE4852" w:rsidRPr="009D7AEC" w:rsidRDefault="00AE4852" w:rsidP="00AE4852">
      <w:pPr>
        <w:rPr>
          <w:rFonts w:ascii="Times New Roman" w:hAnsi="Times New Roman" w:cs="Times New Roman"/>
          <w:sz w:val="32"/>
          <w:szCs w:val="32"/>
        </w:rPr>
      </w:pPr>
      <w:r w:rsidRPr="009D7AEC">
        <w:rPr>
          <w:rFonts w:ascii="Times New Roman" w:hAnsi="Times New Roman" w:cs="Times New Roman"/>
          <w:sz w:val="32"/>
          <w:szCs w:val="32"/>
        </w:rPr>
        <w:t>Игровая деятельность является неотъемлемой частью адаптации детей 2-3 лет к дошкольному общеобразовательному учреждению. Она способствует развитию социальных навыков, эмоционального интеллекта, когнитивных способностей и физической активности. Важно создать поддерживающую игровую среду, где каждый ребенок сможет чувствовать себя комфортно и уверенно. Таким образом, игра становится не только способом развлечения, но и мощным инструментом для успешной адаптации в новом социальном окружении.</w:t>
      </w:r>
    </w:p>
    <w:p w:rsidR="001E130B" w:rsidRDefault="00AE4852"/>
    <w:sectPr w:rsidR="001E1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852"/>
    <w:rsid w:val="006A6F13"/>
    <w:rsid w:val="00AE4852"/>
    <w:rsid w:val="00EA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DCBE"/>
  <w15:chartTrackingRefBased/>
  <w15:docId w15:val="{31720384-CA9B-4B9B-AE27-0B11AD4D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746</Words>
  <Characters>4257</Characters>
  <Application>Microsoft Office Word</Application>
  <DocSecurity>0</DocSecurity>
  <Lines>35</Lines>
  <Paragraphs>9</Paragraphs>
  <ScaleCrop>false</ScaleCrop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1</cp:revision>
  <dcterms:created xsi:type="dcterms:W3CDTF">2024-12-09T05:38:00Z</dcterms:created>
  <dcterms:modified xsi:type="dcterms:W3CDTF">2024-12-09T05:47:00Z</dcterms:modified>
</cp:coreProperties>
</file>