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452" w:rsidRPr="00B81452" w:rsidRDefault="00B81452" w:rsidP="00B81452">
      <w:pPr>
        <w:pStyle w:val="a3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B81452">
        <w:rPr>
          <w:rFonts w:ascii="Times New Roman" w:hAnsi="Times New Roman" w:cs="Times New Roman"/>
          <w:b/>
          <w:sz w:val="28"/>
          <w:szCs w:val="28"/>
        </w:rPr>
        <w:t>гровы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81452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81452">
        <w:rPr>
          <w:rFonts w:ascii="Times New Roman" w:hAnsi="Times New Roman" w:cs="Times New Roman"/>
          <w:b/>
          <w:sz w:val="28"/>
          <w:szCs w:val="28"/>
        </w:rPr>
        <w:t xml:space="preserve"> развития коммуникативных способностей младших школьников во внеурочной деятельности</w:t>
      </w:r>
      <w:r w:rsidRPr="00B81452">
        <w:rPr>
          <w:rFonts w:ascii="Times New Roman" w:hAnsi="Times New Roman" w:cs="Times New Roman"/>
          <w:b/>
          <w:sz w:val="28"/>
          <w:szCs w:val="28"/>
        </w:rPr>
        <w:br/>
      </w:r>
      <w:r w:rsidRPr="00B81452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консультация для молодых педагогов)</w:t>
      </w:r>
      <w:bookmarkStart w:id="0" w:name="_GoBack"/>
      <w:bookmarkEnd w:id="0"/>
    </w:p>
    <w:p w:rsidR="00B81452" w:rsidRPr="00B81452" w:rsidRDefault="00B81452" w:rsidP="00B8145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1452" w:rsidRPr="00B81452" w:rsidRDefault="00B81452" w:rsidP="00B81452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8145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Подготовила: </w:t>
      </w:r>
      <w:proofErr w:type="spellStart"/>
      <w:r w:rsidRPr="00B8145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Алгасанова</w:t>
      </w:r>
      <w:proofErr w:type="spellEnd"/>
      <w:r w:rsidRPr="00B8145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З.А., учитель начальных классов </w:t>
      </w:r>
    </w:p>
    <w:p w:rsidR="00B81452" w:rsidRPr="00B81452" w:rsidRDefault="00B81452" w:rsidP="00B81452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8145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МОУ СОШ №8 с. Елизаветинское Ставропольского края</w:t>
      </w:r>
    </w:p>
    <w:p w:rsidR="00B81452" w:rsidRDefault="00B81452" w:rsidP="00B8145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1452" w:rsidRDefault="00B81452" w:rsidP="00B814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 xml:space="preserve">Обучение, воспитание и развитие — единый процесс и игра включает в себя все составляющие данного процесса. Младшим школьникам необходима игра — они привыкают к совместным действиям, приобретают навыки правильной соревновательной деятельности учатся взаимодействовать друг с другом, при этом добровольно и активно подчиняются законам коллектива, не теряя собственного мнения, находя свое место в нем и приобретая более верное представление о жизни, что непосредственно повлияет на всю дальнейшую жизнь. </w:t>
      </w:r>
    </w:p>
    <w:p w:rsidR="00B81452" w:rsidRDefault="00B81452" w:rsidP="00B814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 xml:space="preserve">В последнее время поиски ученых и практикующих педагогов направлены на создание различных игр и игровых средств для полноценного развития интеллектуальных возможностей и коммуникативных навыков, что способствует гибкости и быстроте мыслительных процессов, что дает возможность быть успешными и более социализированными в обществе. </w:t>
      </w:r>
    </w:p>
    <w:p w:rsidR="00B81452" w:rsidRDefault="00B81452" w:rsidP="00B814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 xml:space="preserve">В игре школьники обучаются не только взаимодействовать и помогать друг другу, но и учатся достойно проигрывать и адекватно принимать поражение, что непосредственно формирует самооценку обучающихся. Общение в игре ставит каждого участника на свое место: дети проявляют свои личностные черты, проявляют качества, которые были завуалированы в повседневном общении, могут посмотреть на себя со стороны и скорректировать свое поведение в игровой ситуации. </w:t>
      </w:r>
    </w:p>
    <w:p w:rsidR="00B81452" w:rsidRDefault="00B81452" w:rsidP="00B814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 xml:space="preserve">Проводимые исследования постоянно доказывают, что игровая ситуация в процессе обучения и внеурочной деятельности способствует формированию у школьников различных возрастов собственной позиции, дает возможность донести «правильность» своей точки зрения посредством вербальной и невербальной коммуникации </w:t>
      </w:r>
    </w:p>
    <w:p w:rsidR="00B81452" w:rsidRDefault="00B81452" w:rsidP="00B814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>Для формирования коммуникативных навыков у младших школьников тщательно подбирается игровой материал с различным содержанием и видом деятельности. К играм и игровым ситуациям, которые могут развить коммуникативные способности младших школьников, могут включать ролевые игры (</w:t>
      </w:r>
      <w:proofErr w:type="spellStart"/>
      <w:r w:rsidRPr="00B81452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B81452">
        <w:rPr>
          <w:rFonts w:ascii="Times New Roman" w:hAnsi="Times New Roman" w:cs="Times New Roman"/>
          <w:sz w:val="28"/>
          <w:szCs w:val="28"/>
        </w:rPr>
        <w:t>), различные виды внеклассной работы (экскурсии, вечера</w:t>
      </w:r>
      <w:r>
        <w:rPr>
          <w:rFonts w:ascii="Times New Roman" w:hAnsi="Times New Roman" w:cs="Times New Roman"/>
          <w:sz w:val="28"/>
          <w:szCs w:val="28"/>
        </w:rPr>
        <w:t xml:space="preserve">, проекты и пр.) и пр. </w:t>
      </w:r>
      <w:r w:rsidRPr="00B814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452" w:rsidRDefault="00B81452" w:rsidP="00B814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lastRenderedPageBreak/>
        <w:t xml:space="preserve">Цель программ игровых занятий во внеурочной деятельности — развитие навыков эффективного общения и уверенного поведения. Ее достижению способствуют развитие личностных ресурсов в области коммуникативных умений и навыков, формирование умения слушать, высказывать свое мнение, умение аргументировать и отстаивать свою точку зрения, формирование поведенческих моделей поведения, которые приводят к поиску компромиссов и взаимопониманию и пр. Проводимые экспериментальные исследования по применению системы игровых средств по развитию коммуникативных способностей младших школьников во внеурочной деятельности способствуют не только определению уровня развития коммуникативных способностей, но и в дальнейшем организовать целевую программу, включающую как личную игровую деятельность, так и групповое игровое взаимодействие с пониманием ценности сотрудничества, общения и отношений в совместной работе. Благодаря системному проведению игр, направленных на формировании личностных и коммуникативных качеств, значительно повысятся их показатели, что говорит о плодотворном их влиянии на всестороннее развитие школьников младшего возраста. </w:t>
      </w:r>
    </w:p>
    <w:p w:rsidR="00B81452" w:rsidRDefault="00B81452" w:rsidP="00B814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 xml:space="preserve">Таким образом, игра достаточно мобильна и ее задачи следует постоянно изменять и усложнять, что позволит школьникам в полной мере развить и проявить свои коммуникативные умения и навыки, а также корректировать возникающие проблемы и трудности в коммуникациях. В работе педагога начальных классов существенное внимание уделяется игровым технологиям, которые играют значимую роль в развитии коммуникативных способностей, поскольку в игре школьники самостоятельно общаются со сверстниками, их объединяет единая цель, совместные усилия к достижению, а также общие интересы и переживания. </w:t>
      </w:r>
    </w:p>
    <w:p w:rsidR="00B81452" w:rsidRDefault="00B81452" w:rsidP="00B814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B81452" w:rsidRPr="00B81452" w:rsidRDefault="00B81452" w:rsidP="00B81452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B8145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B81452">
        <w:rPr>
          <w:rFonts w:ascii="Times New Roman" w:hAnsi="Times New Roman" w:cs="Times New Roman"/>
          <w:sz w:val="28"/>
          <w:szCs w:val="28"/>
        </w:rPr>
        <w:t xml:space="preserve"> России от 31.05.2021 № 286 (ред. от 08.11.2022) «Об утверждении федерального государственного образовательного стандарта начального общего образования» (Зарегистрировано в Минюсте России 05.07.2021 № 64100) — URL: https://www.consultant.ru/document/cons_doc_ LAW_389561/ (дата обращения: 24.04.2023). </w:t>
      </w:r>
    </w:p>
    <w:p w:rsidR="00B81452" w:rsidRPr="00B81452" w:rsidRDefault="00B81452" w:rsidP="00B81452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452">
        <w:rPr>
          <w:rFonts w:ascii="Times New Roman" w:hAnsi="Times New Roman" w:cs="Times New Roman"/>
          <w:sz w:val="28"/>
          <w:szCs w:val="28"/>
        </w:rPr>
        <w:t>Байбородова</w:t>
      </w:r>
      <w:proofErr w:type="spellEnd"/>
      <w:r w:rsidRPr="00B81452">
        <w:rPr>
          <w:rFonts w:ascii="Times New Roman" w:hAnsi="Times New Roman" w:cs="Times New Roman"/>
          <w:sz w:val="28"/>
          <w:szCs w:val="28"/>
        </w:rPr>
        <w:t xml:space="preserve">, Л. В. Внеурочная деятельность школьников в разновозрастных группах / Л. В. </w:t>
      </w:r>
      <w:proofErr w:type="spellStart"/>
      <w:r w:rsidRPr="00B81452">
        <w:rPr>
          <w:rFonts w:ascii="Times New Roman" w:hAnsi="Times New Roman" w:cs="Times New Roman"/>
          <w:sz w:val="28"/>
          <w:szCs w:val="28"/>
        </w:rPr>
        <w:t>Байбородова</w:t>
      </w:r>
      <w:proofErr w:type="spellEnd"/>
      <w:r w:rsidRPr="00B81452">
        <w:rPr>
          <w:rFonts w:ascii="Times New Roman" w:hAnsi="Times New Roman" w:cs="Times New Roman"/>
          <w:sz w:val="28"/>
          <w:szCs w:val="28"/>
        </w:rPr>
        <w:t xml:space="preserve">. — М.: Просвещение, 2020. — 176 c. </w:t>
      </w:r>
    </w:p>
    <w:p w:rsidR="00B81452" w:rsidRPr="00B81452" w:rsidRDefault="00B81452" w:rsidP="00B81452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 xml:space="preserve">Борзых, Г. А. Развитие коммуникативных способностей младших школьников во внеурочной деятельности / Г. А. Борзых // Молодой ученый. — 2021. — № 21 (363). — С. 384. </w:t>
      </w:r>
    </w:p>
    <w:p w:rsidR="00B81452" w:rsidRPr="00B81452" w:rsidRDefault="00B81452" w:rsidP="00B81452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452">
        <w:rPr>
          <w:rFonts w:ascii="Times New Roman" w:hAnsi="Times New Roman" w:cs="Times New Roman"/>
          <w:sz w:val="28"/>
          <w:szCs w:val="28"/>
        </w:rPr>
        <w:lastRenderedPageBreak/>
        <w:t>Миннуллина</w:t>
      </w:r>
      <w:proofErr w:type="spellEnd"/>
      <w:r w:rsidRPr="00B81452">
        <w:rPr>
          <w:rFonts w:ascii="Times New Roman" w:hAnsi="Times New Roman" w:cs="Times New Roman"/>
          <w:sz w:val="28"/>
          <w:szCs w:val="28"/>
        </w:rPr>
        <w:t xml:space="preserve">, Р. Ф. Экспериментальное исследование применения системы игровых средств развития коммуникативных способностей младших школьников во внеурочной деятельности / Р. Ф. </w:t>
      </w:r>
      <w:proofErr w:type="spellStart"/>
      <w:r w:rsidRPr="00B81452">
        <w:rPr>
          <w:rFonts w:ascii="Times New Roman" w:hAnsi="Times New Roman" w:cs="Times New Roman"/>
          <w:sz w:val="28"/>
          <w:szCs w:val="28"/>
        </w:rPr>
        <w:t>Миннуллина</w:t>
      </w:r>
      <w:proofErr w:type="spellEnd"/>
      <w:r w:rsidRPr="00B81452">
        <w:rPr>
          <w:rFonts w:ascii="Times New Roman" w:hAnsi="Times New Roman" w:cs="Times New Roman"/>
          <w:sz w:val="28"/>
          <w:szCs w:val="28"/>
        </w:rPr>
        <w:t xml:space="preserve">, А. И. </w:t>
      </w:r>
      <w:proofErr w:type="spellStart"/>
      <w:r w:rsidRPr="00B81452">
        <w:rPr>
          <w:rFonts w:ascii="Times New Roman" w:hAnsi="Times New Roman" w:cs="Times New Roman"/>
          <w:sz w:val="28"/>
          <w:szCs w:val="28"/>
        </w:rPr>
        <w:t>Рязапова</w:t>
      </w:r>
      <w:proofErr w:type="spellEnd"/>
      <w:r w:rsidRPr="00B81452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8145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81452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2023. — № 21 (468). — С. 540-542. </w:t>
      </w:r>
    </w:p>
    <w:p w:rsidR="00B8679D" w:rsidRPr="00B81452" w:rsidRDefault="00B81452" w:rsidP="00B81452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81452">
        <w:rPr>
          <w:rFonts w:ascii="Times New Roman" w:hAnsi="Times New Roman" w:cs="Times New Roman"/>
          <w:sz w:val="28"/>
          <w:szCs w:val="28"/>
        </w:rPr>
        <w:t>Формирование коммуникативно-речевой компетентности младшего школьника в условиях реализации ФГОС. — М.: ИЛ, 2021. — 583 c.</w:t>
      </w:r>
      <w:r w:rsidRPr="00B81452">
        <w:rPr>
          <w:rFonts w:ascii="Times New Roman" w:hAnsi="Times New Roman" w:cs="Times New Roman"/>
          <w:sz w:val="28"/>
          <w:szCs w:val="28"/>
        </w:rPr>
        <w:br/>
      </w:r>
      <w:r w:rsidRPr="00B81452">
        <w:rPr>
          <w:rFonts w:ascii="Times New Roman" w:hAnsi="Times New Roman" w:cs="Times New Roman"/>
          <w:sz w:val="28"/>
          <w:szCs w:val="28"/>
        </w:rPr>
        <w:br/>
      </w:r>
      <w:r w:rsidRPr="00B81452">
        <w:rPr>
          <w:rFonts w:ascii="Times New Roman" w:hAnsi="Times New Roman" w:cs="Times New Roman"/>
          <w:sz w:val="28"/>
          <w:szCs w:val="28"/>
        </w:rPr>
        <w:br/>
      </w:r>
    </w:p>
    <w:sectPr w:rsidR="00B8679D" w:rsidRPr="00B81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01882"/>
    <w:multiLevelType w:val="hybridMultilevel"/>
    <w:tmpl w:val="C5F49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D09"/>
    <w:rsid w:val="00891D09"/>
    <w:rsid w:val="00B81452"/>
    <w:rsid w:val="00B8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8B40"/>
  <w15:chartTrackingRefBased/>
  <w15:docId w15:val="{2E6CA404-2AC4-4BE7-BCB7-65762121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14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2024-12-09T19:07:00Z</dcterms:created>
  <dcterms:modified xsi:type="dcterms:W3CDTF">2024-12-09T19:57:00Z</dcterms:modified>
</cp:coreProperties>
</file>