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8F2" w:rsidRPr="00816D91" w:rsidRDefault="000758F2" w:rsidP="000758F2">
      <w:pPr>
        <w:rPr>
          <w:rFonts w:ascii="Times New Roman" w:hAnsi="Times New Roman"/>
          <w:b/>
          <w:i/>
          <w:sz w:val="28"/>
          <w:szCs w:val="28"/>
        </w:rPr>
      </w:pPr>
      <w:r>
        <w:rPr>
          <w:rFonts w:ascii="Times New Roman" w:hAnsi="Times New Roman"/>
          <w:b/>
          <w:i/>
          <w:sz w:val="28"/>
          <w:szCs w:val="28"/>
        </w:rPr>
        <w:t>Задание 8. Напишите статью по результатам своего исследования.</w:t>
      </w:r>
    </w:p>
    <w:p w:rsidR="000758F2" w:rsidRDefault="000758F2" w:rsidP="000758F2">
      <w:pPr>
        <w:spacing w:line="240" w:lineRule="auto"/>
        <w:jc w:val="right"/>
        <w:rPr>
          <w:rFonts w:ascii="Times New Roman" w:hAnsi="Times New Roman" w:cs="Times New Roman"/>
          <w:sz w:val="28"/>
          <w:szCs w:val="28"/>
        </w:rPr>
      </w:pPr>
    </w:p>
    <w:p w:rsidR="000758F2" w:rsidRPr="002D3F08" w:rsidRDefault="002E3DC9" w:rsidP="000758F2">
      <w:pPr>
        <w:spacing w:line="240" w:lineRule="auto"/>
        <w:jc w:val="right"/>
        <w:rPr>
          <w:rFonts w:ascii="Times New Roman" w:hAnsi="Times New Roman" w:cs="Times New Roman"/>
          <w:sz w:val="28"/>
          <w:szCs w:val="28"/>
        </w:rPr>
      </w:pPr>
      <w:r>
        <w:rPr>
          <w:rFonts w:ascii="Times New Roman" w:hAnsi="Times New Roman" w:cs="Times New Roman"/>
          <w:sz w:val="28"/>
          <w:szCs w:val="28"/>
        </w:rPr>
        <w:t>Ирха Наталья Юрьевна</w:t>
      </w:r>
    </w:p>
    <w:p w:rsidR="000758F2" w:rsidRDefault="000758F2" w:rsidP="000758F2">
      <w:pPr>
        <w:spacing w:line="240" w:lineRule="auto"/>
        <w:ind w:firstLine="709"/>
        <w:contextualSpacing/>
        <w:jc w:val="right"/>
        <w:rPr>
          <w:rFonts w:ascii="Times New Roman" w:eastAsia="Calibri" w:hAnsi="Times New Roman" w:cs="Times New Roman"/>
          <w:bCs/>
          <w:color w:val="000000"/>
          <w:kern w:val="2"/>
          <w:sz w:val="28"/>
          <w:szCs w:val="28"/>
        </w:rPr>
      </w:pPr>
      <w:r>
        <w:rPr>
          <w:rFonts w:ascii="Times New Roman" w:eastAsia="Calibri" w:hAnsi="Times New Roman" w:cs="Times New Roman"/>
          <w:bCs/>
          <w:color w:val="000000"/>
          <w:kern w:val="2"/>
          <w:sz w:val="28"/>
          <w:szCs w:val="28"/>
        </w:rPr>
        <w:t xml:space="preserve">Филиал СГПИ, г. Железноводск </w:t>
      </w:r>
    </w:p>
    <w:p w:rsidR="000758F2" w:rsidRPr="002E3DC9" w:rsidRDefault="000758F2" w:rsidP="000758F2">
      <w:pPr>
        <w:spacing w:line="240" w:lineRule="auto"/>
        <w:ind w:firstLine="709"/>
        <w:contextualSpacing/>
        <w:jc w:val="right"/>
        <w:rPr>
          <w:rFonts w:ascii="Times New Roman" w:eastAsia="Calibri" w:hAnsi="Times New Roman" w:cs="Times New Roman"/>
          <w:bCs/>
          <w:color w:val="000000"/>
          <w:kern w:val="2"/>
          <w:sz w:val="28"/>
          <w:szCs w:val="28"/>
        </w:rPr>
      </w:pPr>
      <w:proofErr w:type="spellStart"/>
      <w:r w:rsidRPr="000758F2">
        <w:rPr>
          <w:rFonts w:ascii="Times New Roman" w:eastAsia="Calibri" w:hAnsi="Times New Roman" w:cs="Times New Roman"/>
          <w:bCs/>
          <w:color w:val="000000"/>
          <w:kern w:val="2"/>
          <w:sz w:val="28"/>
          <w:szCs w:val="28"/>
          <w:lang w:val="en-US"/>
        </w:rPr>
        <w:t>Chernyshev</w:t>
      </w:r>
      <w:proofErr w:type="spellEnd"/>
      <w:r w:rsidRPr="002E3DC9">
        <w:rPr>
          <w:rFonts w:ascii="Times New Roman" w:eastAsia="Calibri" w:hAnsi="Times New Roman" w:cs="Times New Roman"/>
          <w:bCs/>
          <w:color w:val="000000"/>
          <w:kern w:val="2"/>
          <w:sz w:val="28"/>
          <w:szCs w:val="28"/>
        </w:rPr>
        <w:t xml:space="preserve"> </w:t>
      </w:r>
      <w:r w:rsidRPr="000758F2">
        <w:rPr>
          <w:rFonts w:ascii="Times New Roman" w:eastAsia="Calibri" w:hAnsi="Times New Roman" w:cs="Times New Roman"/>
          <w:bCs/>
          <w:color w:val="000000"/>
          <w:kern w:val="2"/>
          <w:sz w:val="28"/>
          <w:szCs w:val="28"/>
          <w:lang w:val="en-US"/>
        </w:rPr>
        <w:t>D</w:t>
      </w:r>
      <w:r w:rsidRPr="002E3DC9">
        <w:rPr>
          <w:rFonts w:ascii="Times New Roman" w:eastAsia="Calibri" w:hAnsi="Times New Roman" w:cs="Times New Roman"/>
          <w:bCs/>
          <w:color w:val="000000"/>
          <w:kern w:val="2"/>
          <w:sz w:val="28"/>
          <w:szCs w:val="28"/>
        </w:rPr>
        <w:t>.</w:t>
      </w:r>
      <w:r w:rsidRPr="000758F2">
        <w:rPr>
          <w:rFonts w:ascii="Times New Roman" w:eastAsia="Calibri" w:hAnsi="Times New Roman" w:cs="Times New Roman"/>
          <w:bCs/>
          <w:color w:val="000000"/>
          <w:kern w:val="2"/>
          <w:sz w:val="28"/>
          <w:szCs w:val="28"/>
          <w:lang w:val="en-US"/>
        </w:rPr>
        <w:t>D</w:t>
      </w:r>
      <w:r w:rsidRPr="002E3DC9">
        <w:rPr>
          <w:rFonts w:ascii="Times New Roman" w:eastAsia="Calibri" w:hAnsi="Times New Roman" w:cs="Times New Roman"/>
          <w:bCs/>
          <w:color w:val="000000"/>
          <w:kern w:val="2"/>
          <w:sz w:val="28"/>
          <w:szCs w:val="28"/>
        </w:rPr>
        <w:t>.</w:t>
      </w:r>
    </w:p>
    <w:p w:rsidR="000758F2" w:rsidRPr="000758F2" w:rsidRDefault="000758F2" w:rsidP="000758F2">
      <w:pPr>
        <w:spacing w:line="240" w:lineRule="auto"/>
        <w:ind w:firstLine="709"/>
        <w:contextualSpacing/>
        <w:jc w:val="right"/>
        <w:rPr>
          <w:rFonts w:ascii="Times New Roman" w:eastAsia="Calibri" w:hAnsi="Times New Roman" w:cs="Times New Roman"/>
          <w:bCs/>
          <w:color w:val="000000"/>
          <w:kern w:val="2"/>
          <w:sz w:val="28"/>
          <w:szCs w:val="28"/>
          <w:lang w:val="en-US"/>
        </w:rPr>
      </w:pPr>
      <w:r w:rsidRPr="00D54F27">
        <w:rPr>
          <w:rFonts w:ascii="Times New Roman" w:eastAsia="Calibri" w:hAnsi="Times New Roman" w:cs="Times New Roman"/>
          <w:bCs/>
          <w:color w:val="000000"/>
          <w:kern w:val="2"/>
          <w:sz w:val="28"/>
          <w:szCs w:val="28"/>
          <w:lang w:val="en-US"/>
        </w:rPr>
        <w:t xml:space="preserve">Branch of Stavropol State Pedagogical Institute Branch in </w:t>
      </w:r>
      <w:proofErr w:type="spellStart"/>
      <w:r w:rsidRPr="00D54F27">
        <w:rPr>
          <w:rFonts w:ascii="Times New Roman" w:eastAsia="Calibri" w:hAnsi="Times New Roman" w:cs="Times New Roman"/>
          <w:bCs/>
          <w:color w:val="000000"/>
          <w:kern w:val="2"/>
          <w:sz w:val="28"/>
          <w:szCs w:val="28"/>
          <w:lang w:val="en-US"/>
        </w:rPr>
        <w:t>Zheleznovodsk</w:t>
      </w:r>
      <w:proofErr w:type="spellEnd"/>
    </w:p>
    <w:p w:rsidR="000758F2" w:rsidRPr="00D54F27" w:rsidRDefault="000758F2" w:rsidP="000758F2">
      <w:pPr>
        <w:spacing w:line="240" w:lineRule="auto"/>
        <w:ind w:firstLine="709"/>
        <w:contextualSpacing/>
        <w:jc w:val="right"/>
        <w:rPr>
          <w:rFonts w:ascii="Times New Roman" w:eastAsia="Calibri" w:hAnsi="Times New Roman" w:cs="Times New Roman"/>
          <w:bCs/>
          <w:color w:val="000000"/>
          <w:kern w:val="2"/>
          <w:sz w:val="28"/>
          <w:szCs w:val="28"/>
          <w:lang w:val="en-US"/>
        </w:rPr>
      </w:pPr>
      <w:r w:rsidRPr="00D54F27">
        <w:rPr>
          <w:rFonts w:ascii="Times New Roman" w:eastAsia="Calibri" w:hAnsi="Times New Roman" w:cs="Times New Roman"/>
          <w:bCs/>
          <w:color w:val="000000"/>
          <w:kern w:val="2"/>
          <w:sz w:val="28"/>
          <w:szCs w:val="28"/>
          <w:lang w:val="en-US"/>
        </w:rPr>
        <w:t xml:space="preserve">E-mail: </w:t>
      </w:r>
      <w:r w:rsidR="000F2FAB">
        <w:rPr>
          <w:rFonts w:ascii="Times New Roman" w:eastAsia="Calibri" w:hAnsi="Times New Roman" w:cs="Times New Roman"/>
          <w:bCs/>
          <w:color w:val="000000"/>
          <w:kern w:val="2"/>
          <w:sz w:val="28"/>
          <w:szCs w:val="28"/>
          <w:lang w:val="en-US"/>
        </w:rPr>
        <w:t>natasha.irkha@mail.ru</w:t>
      </w:r>
    </w:p>
    <w:p w:rsidR="000758F2" w:rsidRPr="000F2FAB" w:rsidRDefault="000758F2" w:rsidP="000758F2">
      <w:pPr>
        <w:spacing w:line="240" w:lineRule="auto"/>
        <w:ind w:firstLine="709"/>
        <w:contextualSpacing/>
        <w:jc w:val="right"/>
        <w:rPr>
          <w:rFonts w:ascii="Times New Roman" w:hAnsi="Times New Roman" w:cs="Times New Roman"/>
          <w:sz w:val="28"/>
          <w:szCs w:val="28"/>
          <w:shd w:val="clear" w:color="auto" w:fill="FFFFFF"/>
        </w:rPr>
      </w:pPr>
      <w:r w:rsidRPr="000F2FAB">
        <w:rPr>
          <w:rFonts w:ascii="Times New Roman" w:hAnsi="Times New Roman" w:cs="Times New Roman"/>
          <w:sz w:val="28"/>
          <w:szCs w:val="28"/>
          <w:shd w:val="clear" w:color="auto" w:fill="FFFFFF"/>
        </w:rPr>
        <w:t xml:space="preserve">Научный руководитель: </w:t>
      </w:r>
      <w:proofErr w:type="spellStart"/>
      <w:r w:rsidRPr="000F2FAB">
        <w:rPr>
          <w:rFonts w:ascii="Times New Roman" w:hAnsi="Times New Roman" w:cs="Times New Roman"/>
          <w:sz w:val="28"/>
          <w:szCs w:val="28"/>
          <w:shd w:val="clear" w:color="auto" w:fill="FFFFFF"/>
        </w:rPr>
        <w:t>Подрезова</w:t>
      </w:r>
      <w:proofErr w:type="spellEnd"/>
      <w:r w:rsidRPr="000F2FAB">
        <w:rPr>
          <w:rFonts w:ascii="Times New Roman" w:hAnsi="Times New Roman" w:cs="Times New Roman"/>
          <w:sz w:val="28"/>
          <w:szCs w:val="28"/>
          <w:shd w:val="clear" w:color="auto" w:fill="FFFFFF"/>
        </w:rPr>
        <w:t xml:space="preserve"> Т.А. </w:t>
      </w:r>
    </w:p>
    <w:p w:rsidR="000758F2" w:rsidRPr="000F2FAB" w:rsidRDefault="000758F2" w:rsidP="000758F2">
      <w:pPr>
        <w:spacing w:line="240" w:lineRule="auto"/>
        <w:ind w:firstLine="709"/>
        <w:contextualSpacing/>
        <w:jc w:val="right"/>
        <w:rPr>
          <w:rFonts w:ascii="Times New Roman" w:eastAsia="Calibri" w:hAnsi="Times New Roman" w:cs="Times New Roman"/>
          <w:bCs/>
          <w:kern w:val="2"/>
          <w:sz w:val="28"/>
          <w:szCs w:val="28"/>
        </w:rPr>
      </w:pPr>
      <w:r w:rsidRPr="000F2FAB">
        <w:rPr>
          <w:rFonts w:ascii="Times New Roman" w:hAnsi="Times New Roman" w:cs="Times New Roman"/>
          <w:sz w:val="28"/>
          <w:szCs w:val="28"/>
          <w:shd w:val="clear" w:color="auto" w:fill="FFFFFF"/>
        </w:rPr>
        <w:t>кандидат исторических наук, доцент кафедры историко-филологических дисциплин</w:t>
      </w:r>
    </w:p>
    <w:p w:rsidR="000758F2" w:rsidRDefault="000758F2" w:rsidP="000758F2">
      <w:pPr>
        <w:spacing w:line="360" w:lineRule="auto"/>
        <w:jc w:val="right"/>
        <w:rPr>
          <w:rFonts w:ascii="Times New Roman" w:hAnsi="Times New Roman" w:cs="Times New Roman"/>
          <w:b/>
          <w:sz w:val="28"/>
          <w:szCs w:val="28"/>
        </w:rPr>
      </w:pPr>
    </w:p>
    <w:p w:rsidR="000758F2" w:rsidRPr="000758F2" w:rsidRDefault="002E3DC9" w:rsidP="000758F2">
      <w:pPr>
        <w:spacing w:line="240" w:lineRule="auto"/>
        <w:jc w:val="center"/>
        <w:rPr>
          <w:rFonts w:ascii="Times New Roman" w:hAnsi="Times New Roman" w:cs="Times New Roman"/>
          <w:b/>
          <w:sz w:val="28"/>
          <w:szCs w:val="28"/>
        </w:rPr>
      </w:pPr>
      <w:r w:rsidRPr="002E3DC9">
        <w:rPr>
          <w:rFonts w:ascii="Times New Roman" w:eastAsia="Times New Roman" w:hAnsi="Times New Roman" w:cs="Times New Roman"/>
          <w:b/>
          <w:sz w:val="28"/>
          <w:szCs w:val="28"/>
        </w:rPr>
        <w:t>«Использование игровых технологий при изучении темы «Освоение Северо-Кавказских земель. Создание Азово-Моздокской линии» в 7-9 классе»</w:t>
      </w:r>
    </w:p>
    <w:p w:rsidR="00901BE8" w:rsidRDefault="00901BE8" w:rsidP="00D1791B">
      <w:pPr>
        <w:widowControl w:val="0"/>
        <w:autoSpaceDE w:val="0"/>
        <w:autoSpaceDN w:val="0"/>
        <w:adjustRightInd w:val="0"/>
        <w:spacing w:after="0" w:line="360" w:lineRule="auto"/>
        <w:ind w:firstLine="709"/>
        <w:jc w:val="both"/>
        <w:rPr>
          <w:rFonts w:ascii="Times New Roman" w:eastAsia="Calibri" w:hAnsi="Times New Roman" w:cs="Times New Roman"/>
          <w:b/>
          <w:color w:val="000000"/>
          <w:sz w:val="24"/>
          <w:szCs w:val="28"/>
        </w:rPr>
      </w:pPr>
    </w:p>
    <w:p w:rsidR="002E3DC9" w:rsidRDefault="000758F2" w:rsidP="002E3DC9">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2D3F08">
        <w:rPr>
          <w:rFonts w:ascii="Times New Roman" w:eastAsia="Calibri" w:hAnsi="Times New Roman" w:cs="Times New Roman"/>
          <w:b/>
          <w:color w:val="000000"/>
          <w:sz w:val="24"/>
          <w:szCs w:val="28"/>
        </w:rPr>
        <w:t>Аннотация:</w:t>
      </w:r>
      <w:r w:rsidRPr="002D3F08">
        <w:rPr>
          <w:rFonts w:ascii="Times New Roman" w:eastAsia="Calibri" w:hAnsi="Times New Roman" w:cs="Times New Roman"/>
          <w:color w:val="000000"/>
          <w:sz w:val="24"/>
          <w:szCs w:val="28"/>
        </w:rPr>
        <w:t xml:space="preserve"> в данной статье рассматривается </w:t>
      </w:r>
      <w:r w:rsidR="002E3DC9">
        <w:rPr>
          <w:rFonts w:ascii="Times New Roman" w:eastAsia="Calibri" w:hAnsi="Times New Roman" w:cs="Times New Roman"/>
          <w:color w:val="000000"/>
          <w:sz w:val="24"/>
          <w:szCs w:val="28"/>
        </w:rPr>
        <w:t>использование игровых технологий</w:t>
      </w:r>
      <w:r w:rsidR="002E3DC9" w:rsidRPr="002E3DC9">
        <w:t xml:space="preserve"> </w:t>
      </w:r>
      <w:r w:rsidR="002E3DC9">
        <w:rPr>
          <w:rFonts w:ascii="Times New Roman" w:eastAsia="Calibri" w:hAnsi="Times New Roman" w:cs="Times New Roman"/>
          <w:color w:val="000000"/>
          <w:sz w:val="24"/>
          <w:szCs w:val="28"/>
        </w:rPr>
        <w:t>в</w:t>
      </w:r>
      <w:r w:rsidR="002E3DC9" w:rsidRPr="002E3DC9">
        <w:rPr>
          <w:rFonts w:ascii="Times New Roman" w:eastAsia="Calibri" w:hAnsi="Times New Roman" w:cs="Times New Roman"/>
          <w:color w:val="000000"/>
          <w:sz w:val="24"/>
          <w:szCs w:val="28"/>
        </w:rPr>
        <w:t xml:space="preserve"> качестве средства изучения темы «Освоение Северо-Кавказских земель. С</w:t>
      </w:r>
      <w:r w:rsidR="002E3DC9">
        <w:rPr>
          <w:rFonts w:ascii="Times New Roman" w:eastAsia="Calibri" w:hAnsi="Times New Roman" w:cs="Times New Roman"/>
          <w:color w:val="000000"/>
          <w:sz w:val="24"/>
          <w:szCs w:val="28"/>
        </w:rPr>
        <w:t xml:space="preserve">оздание Азово-Моздокской линии». </w:t>
      </w:r>
      <w:r w:rsidRPr="000758F2">
        <w:rPr>
          <w:rFonts w:ascii="Times New Roman" w:hAnsi="Times New Roman" w:cs="Times New Roman"/>
          <w:sz w:val="24"/>
          <w:szCs w:val="24"/>
        </w:rPr>
        <w:t xml:space="preserve">Использование </w:t>
      </w:r>
      <w:r w:rsidR="002E3DC9">
        <w:rPr>
          <w:rFonts w:ascii="Times New Roman" w:hAnsi="Times New Roman" w:cs="Times New Roman"/>
          <w:sz w:val="24"/>
          <w:szCs w:val="24"/>
        </w:rPr>
        <w:t>и</w:t>
      </w:r>
      <w:r w:rsidR="002E3DC9" w:rsidRPr="002E3DC9">
        <w:rPr>
          <w:rFonts w:ascii="Times New Roman" w:hAnsi="Times New Roman" w:cs="Times New Roman"/>
          <w:sz w:val="24"/>
          <w:szCs w:val="24"/>
        </w:rPr>
        <w:t>гровы</w:t>
      </w:r>
      <w:r w:rsidR="002E3DC9">
        <w:rPr>
          <w:rFonts w:ascii="Times New Roman" w:hAnsi="Times New Roman" w:cs="Times New Roman"/>
          <w:sz w:val="24"/>
          <w:szCs w:val="24"/>
        </w:rPr>
        <w:t>х</w:t>
      </w:r>
      <w:r w:rsidR="002E3DC9" w:rsidRPr="002E3DC9">
        <w:rPr>
          <w:rFonts w:ascii="Times New Roman" w:hAnsi="Times New Roman" w:cs="Times New Roman"/>
          <w:sz w:val="24"/>
          <w:szCs w:val="24"/>
        </w:rPr>
        <w:t xml:space="preserve"> технологи</w:t>
      </w:r>
      <w:r w:rsidR="002E3DC9">
        <w:rPr>
          <w:rFonts w:ascii="Times New Roman" w:hAnsi="Times New Roman" w:cs="Times New Roman"/>
          <w:sz w:val="24"/>
          <w:szCs w:val="24"/>
        </w:rPr>
        <w:t>й</w:t>
      </w:r>
      <w:r w:rsidR="002E3DC9" w:rsidRPr="002E3DC9">
        <w:rPr>
          <w:rFonts w:ascii="Times New Roman" w:hAnsi="Times New Roman" w:cs="Times New Roman"/>
          <w:sz w:val="24"/>
          <w:szCs w:val="24"/>
        </w:rPr>
        <w:t xml:space="preserve"> представляют собой группу методов и приемов организации образовательного процесса в форме различных педагогических игр, направленных на активизацию познавательной деятельности обучающихся, провоцирующих самостоятельный поиск ответов на возникающие вопросы</w:t>
      </w:r>
      <w:r w:rsidR="002E3DC9">
        <w:rPr>
          <w:rFonts w:ascii="Times New Roman" w:hAnsi="Times New Roman" w:cs="Times New Roman"/>
          <w:sz w:val="24"/>
          <w:szCs w:val="24"/>
        </w:rPr>
        <w:t>.</w:t>
      </w:r>
    </w:p>
    <w:p w:rsidR="000758F2" w:rsidRPr="00D1791B" w:rsidRDefault="000758F2" w:rsidP="002E3DC9">
      <w:pPr>
        <w:widowControl w:val="0"/>
        <w:autoSpaceDE w:val="0"/>
        <w:autoSpaceDN w:val="0"/>
        <w:adjustRightInd w:val="0"/>
        <w:spacing w:after="0" w:line="360" w:lineRule="auto"/>
        <w:ind w:firstLine="709"/>
        <w:jc w:val="both"/>
        <w:rPr>
          <w:rFonts w:ascii="Times New Roman" w:hAnsi="Times New Roman" w:cs="Times New Roman"/>
          <w:sz w:val="24"/>
          <w:szCs w:val="28"/>
          <w:lang w:val="en-US"/>
        </w:rPr>
      </w:pPr>
      <w:r w:rsidRPr="002D3F08">
        <w:rPr>
          <w:rFonts w:ascii="Times New Roman" w:eastAsia="Calibri" w:hAnsi="Times New Roman" w:cs="Times New Roman"/>
          <w:b/>
          <w:color w:val="000000"/>
          <w:sz w:val="24"/>
          <w:szCs w:val="28"/>
          <w:lang w:val="en-US"/>
        </w:rPr>
        <w:t>Summary</w:t>
      </w:r>
      <w:r w:rsidRPr="002E3DC9">
        <w:rPr>
          <w:rFonts w:ascii="Times New Roman" w:eastAsia="Calibri" w:hAnsi="Times New Roman" w:cs="Times New Roman"/>
          <w:b/>
          <w:color w:val="000000"/>
          <w:sz w:val="24"/>
          <w:szCs w:val="28"/>
          <w:lang w:val="en-US"/>
        </w:rPr>
        <w:t>:</w:t>
      </w:r>
      <w:r w:rsidRPr="002E3DC9">
        <w:rPr>
          <w:rFonts w:ascii="Times New Roman" w:hAnsi="Times New Roman" w:cs="Times New Roman"/>
          <w:sz w:val="24"/>
          <w:szCs w:val="28"/>
          <w:lang w:val="en-US"/>
        </w:rPr>
        <w:t xml:space="preserve"> </w:t>
      </w:r>
      <w:r w:rsidR="002E3DC9">
        <w:rPr>
          <w:rStyle w:val="ezkurwreuab5ozgtqnkl"/>
          <w:rFonts w:ascii="Times New Roman" w:hAnsi="Times New Roman" w:cs="Times New Roman"/>
          <w:lang w:val="en-US"/>
        </w:rPr>
        <w:t>t</w:t>
      </w:r>
      <w:r w:rsidR="002E3DC9" w:rsidRPr="002E3DC9">
        <w:rPr>
          <w:rStyle w:val="ezkurwreuab5ozgtqnkl"/>
          <w:rFonts w:ascii="Times New Roman" w:hAnsi="Times New Roman" w:cs="Times New Roman"/>
          <w:lang w:val="en-US"/>
        </w:rPr>
        <w:t>his article discusses the use of gaming technologies as a means of studying the topic «Development of the North Caucasian lands. Creation of the Azov-</w:t>
      </w:r>
      <w:proofErr w:type="spellStart"/>
      <w:r w:rsidR="002E3DC9" w:rsidRPr="002E3DC9">
        <w:rPr>
          <w:rStyle w:val="ezkurwreuab5ozgtqnkl"/>
          <w:rFonts w:ascii="Times New Roman" w:hAnsi="Times New Roman" w:cs="Times New Roman"/>
          <w:lang w:val="en-US"/>
        </w:rPr>
        <w:t>Mozdok</w:t>
      </w:r>
      <w:proofErr w:type="spellEnd"/>
      <w:r w:rsidR="002E3DC9" w:rsidRPr="002E3DC9">
        <w:rPr>
          <w:rStyle w:val="ezkurwreuab5ozgtqnkl"/>
          <w:rFonts w:ascii="Times New Roman" w:hAnsi="Times New Roman" w:cs="Times New Roman"/>
          <w:lang w:val="en-US"/>
        </w:rPr>
        <w:t xml:space="preserve"> line</w:t>
      </w:r>
      <w:r w:rsidR="002E3DC9">
        <w:rPr>
          <w:rStyle w:val="ezkurwreuab5ozgtqnkl"/>
          <w:rFonts w:ascii="Times New Roman" w:hAnsi="Times New Roman" w:cs="Times New Roman"/>
        </w:rPr>
        <w:t>»</w:t>
      </w:r>
      <w:r w:rsidR="002E3DC9" w:rsidRPr="002E3DC9">
        <w:rPr>
          <w:rStyle w:val="ezkurwreuab5ozgtqnkl"/>
          <w:rFonts w:ascii="Times New Roman" w:hAnsi="Times New Roman" w:cs="Times New Roman"/>
          <w:lang w:val="en-US"/>
        </w:rPr>
        <w:t>. The use of gaming technologies is a group of methods and techniques for organizing the educational process in the form of various pedagogical games aimed at activating the cognitive activity of students, provoking an independent search for answers to emerging questions.</w:t>
      </w:r>
    </w:p>
    <w:p w:rsidR="000758F2" w:rsidRPr="00D1791B" w:rsidRDefault="000758F2" w:rsidP="00D1791B">
      <w:pPr>
        <w:spacing w:line="360" w:lineRule="auto"/>
        <w:ind w:firstLine="709"/>
        <w:contextualSpacing/>
        <w:jc w:val="both"/>
        <w:rPr>
          <w:rFonts w:ascii="Times New Roman" w:eastAsia="Calibri" w:hAnsi="Times New Roman" w:cs="Times New Roman"/>
          <w:color w:val="000000"/>
          <w:sz w:val="24"/>
          <w:szCs w:val="28"/>
        </w:rPr>
      </w:pPr>
      <w:r w:rsidRPr="002D3F08">
        <w:rPr>
          <w:rFonts w:ascii="Times New Roman" w:eastAsia="Calibri" w:hAnsi="Times New Roman" w:cs="Times New Roman"/>
          <w:b/>
          <w:color w:val="000000"/>
          <w:sz w:val="24"/>
          <w:szCs w:val="28"/>
        </w:rPr>
        <w:t xml:space="preserve">Ключевые слова: </w:t>
      </w:r>
      <w:r w:rsidR="00D1791B">
        <w:rPr>
          <w:rFonts w:ascii="Times New Roman" w:eastAsia="Calibri" w:hAnsi="Times New Roman" w:cs="Times New Roman"/>
          <w:color w:val="000000"/>
          <w:sz w:val="24"/>
          <w:szCs w:val="28"/>
        </w:rPr>
        <w:t>история</w:t>
      </w:r>
      <w:r w:rsidR="00D1791B" w:rsidRPr="00D1791B">
        <w:rPr>
          <w:rFonts w:ascii="Times New Roman" w:eastAsia="Calibri" w:hAnsi="Times New Roman" w:cs="Times New Roman"/>
          <w:color w:val="000000"/>
          <w:sz w:val="24"/>
          <w:szCs w:val="28"/>
        </w:rPr>
        <w:t>,</w:t>
      </w:r>
      <w:r w:rsidR="00D1791B">
        <w:rPr>
          <w:rFonts w:ascii="Times New Roman" w:eastAsia="Calibri" w:hAnsi="Times New Roman" w:cs="Times New Roman"/>
          <w:color w:val="000000"/>
          <w:sz w:val="24"/>
          <w:szCs w:val="28"/>
        </w:rPr>
        <w:t xml:space="preserve"> </w:t>
      </w:r>
      <w:r w:rsidR="002E3DC9" w:rsidRPr="002E3DC9">
        <w:rPr>
          <w:rFonts w:ascii="Times New Roman" w:eastAsia="Calibri" w:hAnsi="Times New Roman" w:cs="Times New Roman"/>
          <w:color w:val="000000"/>
          <w:sz w:val="24"/>
          <w:szCs w:val="28"/>
        </w:rPr>
        <w:t>игровы</w:t>
      </w:r>
      <w:r w:rsidR="002E3DC9">
        <w:rPr>
          <w:rFonts w:ascii="Times New Roman" w:eastAsia="Calibri" w:hAnsi="Times New Roman" w:cs="Times New Roman"/>
          <w:color w:val="000000"/>
          <w:sz w:val="24"/>
          <w:szCs w:val="28"/>
        </w:rPr>
        <w:t>е</w:t>
      </w:r>
      <w:r w:rsidR="002E3DC9" w:rsidRPr="002E3DC9">
        <w:rPr>
          <w:rFonts w:ascii="Times New Roman" w:eastAsia="Calibri" w:hAnsi="Times New Roman" w:cs="Times New Roman"/>
          <w:color w:val="000000"/>
          <w:sz w:val="24"/>
          <w:szCs w:val="28"/>
        </w:rPr>
        <w:t xml:space="preserve"> технологи</w:t>
      </w:r>
      <w:r w:rsidR="002E3DC9">
        <w:rPr>
          <w:rFonts w:ascii="Times New Roman" w:eastAsia="Calibri" w:hAnsi="Times New Roman" w:cs="Times New Roman"/>
          <w:color w:val="000000"/>
          <w:sz w:val="24"/>
          <w:szCs w:val="28"/>
        </w:rPr>
        <w:t>и</w:t>
      </w:r>
      <w:r w:rsidR="00D1791B" w:rsidRPr="00D1791B">
        <w:rPr>
          <w:rFonts w:ascii="Times New Roman" w:eastAsia="Calibri" w:hAnsi="Times New Roman" w:cs="Times New Roman"/>
          <w:color w:val="000000"/>
          <w:sz w:val="24"/>
          <w:szCs w:val="28"/>
        </w:rPr>
        <w:t>,</w:t>
      </w:r>
      <w:r w:rsidR="00D1791B">
        <w:rPr>
          <w:rFonts w:ascii="Times New Roman" w:eastAsia="Calibri" w:hAnsi="Times New Roman" w:cs="Times New Roman"/>
          <w:color w:val="000000"/>
          <w:sz w:val="24"/>
          <w:szCs w:val="28"/>
        </w:rPr>
        <w:t xml:space="preserve"> </w:t>
      </w:r>
      <w:r w:rsidR="002E3DC9" w:rsidRPr="002E3DC9">
        <w:rPr>
          <w:rFonts w:ascii="Times New Roman" w:eastAsia="Calibri" w:hAnsi="Times New Roman" w:cs="Times New Roman"/>
          <w:color w:val="000000"/>
          <w:sz w:val="24"/>
          <w:szCs w:val="28"/>
        </w:rPr>
        <w:t>Создание Азово-Моздокской линии</w:t>
      </w:r>
      <w:r w:rsidR="00D1791B">
        <w:rPr>
          <w:rFonts w:ascii="Times New Roman" w:eastAsia="Calibri" w:hAnsi="Times New Roman" w:cs="Times New Roman"/>
          <w:color w:val="000000"/>
          <w:sz w:val="24"/>
          <w:szCs w:val="28"/>
        </w:rPr>
        <w:t>.</w:t>
      </w:r>
    </w:p>
    <w:p w:rsidR="00D1791B" w:rsidRPr="002E3DC9" w:rsidRDefault="000758F2" w:rsidP="00901BE8">
      <w:pPr>
        <w:spacing w:line="360" w:lineRule="auto"/>
        <w:ind w:firstLine="709"/>
        <w:jc w:val="both"/>
        <w:rPr>
          <w:rFonts w:ascii="Times New Roman" w:hAnsi="Times New Roman" w:cs="Times New Roman"/>
          <w:sz w:val="24"/>
          <w:szCs w:val="28"/>
          <w:lang w:val="en-US"/>
        </w:rPr>
      </w:pPr>
      <w:r w:rsidRPr="002D3F08">
        <w:rPr>
          <w:rFonts w:ascii="Times New Roman" w:hAnsi="Times New Roman" w:cs="Times New Roman"/>
          <w:b/>
          <w:sz w:val="24"/>
          <w:szCs w:val="28"/>
          <w:lang w:val="en-US"/>
        </w:rPr>
        <w:t>Key</w:t>
      </w:r>
      <w:r w:rsidRPr="00D1791B">
        <w:rPr>
          <w:rFonts w:ascii="Times New Roman" w:hAnsi="Times New Roman" w:cs="Times New Roman"/>
          <w:b/>
          <w:sz w:val="24"/>
          <w:szCs w:val="28"/>
          <w:lang w:val="en-US"/>
        </w:rPr>
        <w:t xml:space="preserve"> </w:t>
      </w:r>
      <w:r w:rsidRPr="002D3F08">
        <w:rPr>
          <w:rFonts w:ascii="Times New Roman" w:hAnsi="Times New Roman" w:cs="Times New Roman"/>
          <w:b/>
          <w:sz w:val="24"/>
          <w:szCs w:val="28"/>
          <w:lang w:val="en-US"/>
        </w:rPr>
        <w:t>words</w:t>
      </w:r>
      <w:r w:rsidRPr="00D1791B">
        <w:rPr>
          <w:rFonts w:ascii="Times New Roman" w:hAnsi="Times New Roman" w:cs="Times New Roman"/>
          <w:b/>
          <w:sz w:val="24"/>
          <w:szCs w:val="28"/>
          <w:lang w:val="en-US"/>
        </w:rPr>
        <w:t>:</w:t>
      </w:r>
      <w:r w:rsidRPr="00D1791B">
        <w:rPr>
          <w:rFonts w:ascii="Times New Roman" w:hAnsi="Times New Roman" w:cs="Times New Roman"/>
          <w:sz w:val="24"/>
          <w:szCs w:val="28"/>
          <w:lang w:val="en-US"/>
        </w:rPr>
        <w:t xml:space="preserve"> </w:t>
      </w:r>
      <w:r w:rsidR="00D1791B" w:rsidRPr="00D1791B">
        <w:rPr>
          <w:rStyle w:val="ezkurwreuab5ozgtqnkl"/>
          <w:lang w:val="en-US"/>
        </w:rPr>
        <w:t>history,</w:t>
      </w:r>
      <w:r w:rsidR="00D1791B" w:rsidRPr="00D1791B">
        <w:rPr>
          <w:lang w:val="en-US"/>
        </w:rPr>
        <w:t xml:space="preserve"> </w:t>
      </w:r>
      <w:r w:rsidR="002E3DC9" w:rsidRPr="002E3DC9">
        <w:rPr>
          <w:rStyle w:val="ezkurwreuab5ozgtqnkl"/>
          <w:lang w:val="en-US"/>
        </w:rPr>
        <w:t>gaming technologies</w:t>
      </w:r>
      <w:r w:rsidR="00D1791B" w:rsidRPr="00D1791B">
        <w:rPr>
          <w:rStyle w:val="ezkurwreuab5ozgtqnkl"/>
          <w:lang w:val="en-US"/>
        </w:rPr>
        <w:t>,</w:t>
      </w:r>
      <w:r w:rsidR="00D1791B" w:rsidRPr="00D1791B">
        <w:rPr>
          <w:lang w:val="en-US"/>
        </w:rPr>
        <w:t xml:space="preserve"> </w:t>
      </w:r>
      <w:r w:rsidR="002E3DC9" w:rsidRPr="002E3DC9">
        <w:rPr>
          <w:rStyle w:val="ezkurwreuab5ozgtqnkl"/>
          <w:lang w:val="en-US"/>
        </w:rPr>
        <w:t>Creation of the Azov-</w:t>
      </w:r>
      <w:proofErr w:type="spellStart"/>
      <w:r w:rsidR="002E3DC9" w:rsidRPr="002E3DC9">
        <w:rPr>
          <w:rStyle w:val="ezkurwreuab5ozgtqnkl"/>
          <w:lang w:val="en-US"/>
        </w:rPr>
        <w:t>Mozdok</w:t>
      </w:r>
      <w:proofErr w:type="spellEnd"/>
      <w:r w:rsidR="002E3DC9" w:rsidRPr="002E3DC9">
        <w:rPr>
          <w:rStyle w:val="ezkurwreuab5ozgtqnkl"/>
          <w:lang w:val="en-US"/>
        </w:rPr>
        <w:t xml:space="preserve"> line.</w:t>
      </w:r>
    </w:p>
    <w:p w:rsidR="00901BE8" w:rsidRDefault="00901BE8" w:rsidP="00901BE8">
      <w:pPr>
        <w:spacing w:line="360" w:lineRule="auto"/>
        <w:ind w:firstLine="709"/>
        <w:jc w:val="both"/>
        <w:rPr>
          <w:rFonts w:ascii="Times New Roman" w:hAnsi="Times New Roman" w:cs="Times New Roman"/>
          <w:sz w:val="24"/>
          <w:szCs w:val="28"/>
          <w:lang w:val="en-US"/>
        </w:rPr>
      </w:pPr>
    </w:p>
    <w:p w:rsidR="002E3DC9" w:rsidRDefault="002E3DC9" w:rsidP="00901BE8">
      <w:pPr>
        <w:spacing w:line="360" w:lineRule="auto"/>
        <w:ind w:firstLine="709"/>
        <w:jc w:val="both"/>
        <w:rPr>
          <w:rFonts w:ascii="Times New Roman" w:hAnsi="Times New Roman" w:cs="Times New Roman"/>
          <w:sz w:val="24"/>
          <w:szCs w:val="28"/>
          <w:lang w:val="en-US"/>
        </w:rPr>
      </w:pPr>
    </w:p>
    <w:p w:rsidR="002E3DC9" w:rsidRDefault="002E3DC9" w:rsidP="00901BE8">
      <w:pPr>
        <w:spacing w:line="360" w:lineRule="auto"/>
        <w:ind w:firstLine="709"/>
        <w:jc w:val="both"/>
        <w:rPr>
          <w:rFonts w:ascii="Times New Roman" w:hAnsi="Times New Roman" w:cs="Times New Roman"/>
          <w:sz w:val="24"/>
          <w:szCs w:val="28"/>
          <w:lang w:val="en-US"/>
        </w:rPr>
      </w:pPr>
    </w:p>
    <w:p w:rsidR="002E3DC9" w:rsidRDefault="002E3DC9" w:rsidP="00901BE8">
      <w:pPr>
        <w:spacing w:line="360" w:lineRule="auto"/>
        <w:ind w:firstLine="709"/>
        <w:jc w:val="both"/>
        <w:rPr>
          <w:rFonts w:ascii="Times New Roman" w:hAnsi="Times New Roman" w:cs="Times New Roman"/>
          <w:sz w:val="24"/>
          <w:szCs w:val="28"/>
          <w:lang w:val="en-US"/>
        </w:rPr>
      </w:pPr>
    </w:p>
    <w:p w:rsidR="002E3DC9" w:rsidRPr="00901BE8" w:rsidRDefault="002E3DC9" w:rsidP="00901BE8">
      <w:pPr>
        <w:spacing w:line="360" w:lineRule="auto"/>
        <w:ind w:firstLine="709"/>
        <w:jc w:val="both"/>
        <w:rPr>
          <w:rFonts w:ascii="Times New Roman" w:hAnsi="Times New Roman" w:cs="Times New Roman"/>
          <w:sz w:val="24"/>
          <w:szCs w:val="28"/>
          <w:lang w:val="en-US"/>
        </w:rPr>
      </w:pP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lastRenderedPageBreak/>
        <w:t>В системе школьного исторического образования особое место занимает изучение региональной истории. В.М. Кузнецов пишет: «историко-краеведческое образование является важной частью основной образовательной программы школы, которая разрабатывается с учетом национальных, региональных и этнокультурных осо</w:t>
      </w:r>
      <w:r>
        <w:rPr>
          <w:rFonts w:ascii="Times New Roman" w:hAnsi="Times New Roman" w:cs="Times New Roman"/>
          <w:sz w:val="28"/>
          <w:szCs w:val="28"/>
        </w:rPr>
        <w:t>бенностей территории»</w:t>
      </w:r>
      <w:r w:rsidRPr="000F2FAB">
        <w:rPr>
          <w:rFonts w:ascii="Times New Roman" w:hAnsi="Times New Roman" w:cs="Times New Roman"/>
          <w:sz w:val="28"/>
          <w:szCs w:val="28"/>
        </w:rPr>
        <w:t>.</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Изучение региональной истории в Ставропольском крае строится на основе краеведческого курса «История Ставрополья». Авторами учебника такого курса для 7-9 классов являются М.Е. Колесникова, Т.Н. </w:t>
      </w:r>
      <w:proofErr w:type="spellStart"/>
      <w:r w:rsidRPr="000F2FAB">
        <w:rPr>
          <w:rFonts w:ascii="Times New Roman" w:hAnsi="Times New Roman" w:cs="Times New Roman"/>
          <w:sz w:val="28"/>
          <w:szCs w:val="28"/>
        </w:rPr>
        <w:t>Плохотнюк</w:t>
      </w:r>
      <w:proofErr w:type="spellEnd"/>
      <w:r w:rsidRPr="000F2FAB">
        <w:rPr>
          <w:rFonts w:ascii="Times New Roman" w:hAnsi="Times New Roman" w:cs="Times New Roman"/>
          <w:sz w:val="28"/>
          <w:szCs w:val="28"/>
        </w:rPr>
        <w:t xml:space="preserve">, Н.Д. </w:t>
      </w:r>
      <w:proofErr w:type="spellStart"/>
      <w:r w:rsidRPr="000F2FAB">
        <w:rPr>
          <w:rFonts w:ascii="Times New Roman" w:hAnsi="Times New Roman" w:cs="Times New Roman"/>
          <w:sz w:val="28"/>
          <w:szCs w:val="28"/>
        </w:rPr>
        <w:t>Судавцов</w:t>
      </w:r>
      <w:proofErr w:type="spellEnd"/>
      <w:r w:rsidRPr="000F2FAB">
        <w:rPr>
          <w:rFonts w:ascii="Times New Roman" w:hAnsi="Times New Roman" w:cs="Times New Roman"/>
          <w:sz w:val="28"/>
          <w:szCs w:val="28"/>
        </w:rPr>
        <w:t xml:space="preserve">.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В 7-9 классах изучаются такие разделы: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«Территория Центрального </w:t>
      </w:r>
      <w:proofErr w:type="spellStart"/>
      <w:r w:rsidRPr="000F2FAB">
        <w:rPr>
          <w:rFonts w:ascii="Times New Roman" w:hAnsi="Times New Roman" w:cs="Times New Roman"/>
          <w:sz w:val="28"/>
          <w:szCs w:val="28"/>
        </w:rPr>
        <w:t>Предкавказья</w:t>
      </w:r>
      <w:proofErr w:type="spellEnd"/>
      <w:r w:rsidRPr="000F2FAB">
        <w:rPr>
          <w:rFonts w:ascii="Times New Roman" w:hAnsi="Times New Roman" w:cs="Times New Roman"/>
          <w:sz w:val="28"/>
          <w:szCs w:val="28"/>
        </w:rPr>
        <w:t xml:space="preserve"> в XVI–XVII вв.» (2 ч);</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«Ставрополье в XVIII в.» (4 ч);</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«Ставропольская губерния в XIX - н</w:t>
      </w:r>
      <w:r>
        <w:rPr>
          <w:rFonts w:ascii="Times New Roman" w:hAnsi="Times New Roman" w:cs="Times New Roman"/>
          <w:sz w:val="28"/>
          <w:szCs w:val="28"/>
        </w:rPr>
        <w:t>ачале XX вв.» (15 ч)</w:t>
      </w:r>
      <w:r w:rsidRPr="000F2FAB">
        <w:rPr>
          <w:rFonts w:ascii="Times New Roman" w:hAnsi="Times New Roman" w:cs="Times New Roman"/>
          <w:sz w:val="28"/>
          <w:szCs w:val="28"/>
        </w:rPr>
        <w:t>.</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В рамках раздела «Ставрополье в XVIII в.» изучаются следующие темы:</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«Северный Кавказ во внешней политике России XVIII в.»;</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«Освоение северокавказских земель. Создание Азово-Моздокской линии»;</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«Казачьи поселения на Ставрополье. Жизнь и быт </w:t>
      </w:r>
      <w:proofErr w:type="spellStart"/>
      <w:r w:rsidRPr="000F2FAB">
        <w:rPr>
          <w:rFonts w:ascii="Times New Roman" w:hAnsi="Times New Roman" w:cs="Times New Roman"/>
          <w:sz w:val="28"/>
          <w:szCs w:val="28"/>
        </w:rPr>
        <w:t>линейцев</w:t>
      </w:r>
      <w:proofErr w:type="spellEnd"/>
      <w:r w:rsidRPr="000F2FAB">
        <w:rPr>
          <w:rFonts w:ascii="Times New Roman" w:hAnsi="Times New Roman" w:cs="Times New Roman"/>
          <w:sz w:val="28"/>
          <w:szCs w:val="28"/>
        </w:rPr>
        <w:t>»;</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«Крестьянские поселения на Ставрополье».</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Вопросы освоения северокавказских земель и создания Азово-Моздокской линии занимают значимое место как в истории нашего края, так и в истории России, т.к. они связаны с присоединением региона Северного Кавказа к Российской империи и его освоением, введением этой территории в общероссийское социально-экономическое пространство.</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Согласно краеведческому курсу «История Ставрополья» для 7-9 классов, в рамках темы «Освоение северокавказских земель. Создание Азово-Моздокской линии» изучаются следующие основные понятия и термины: </w:t>
      </w:r>
      <w:proofErr w:type="spellStart"/>
      <w:r w:rsidRPr="000F2FAB">
        <w:rPr>
          <w:rFonts w:ascii="Times New Roman" w:hAnsi="Times New Roman" w:cs="Times New Roman"/>
          <w:sz w:val="28"/>
          <w:szCs w:val="28"/>
        </w:rPr>
        <w:t>Гребенцы</w:t>
      </w:r>
      <w:proofErr w:type="spellEnd"/>
      <w:r w:rsidRPr="000F2FAB">
        <w:rPr>
          <w:rFonts w:ascii="Times New Roman" w:hAnsi="Times New Roman" w:cs="Times New Roman"/>
          <w:sz w:val="28"/>
          <w:szCs w:val="28"/>
        </w:rPr>
        <w:t xml:space="preserve">. Ушкуйники. Терское казачество. Крепость Терки. </w:t>
      </w:r>
      <w:proofErr w:type="spellStart"/>
      <w:r w:rsidRPr="000F2FAB">
        <w:rPr>
          <w:rFonts w:ascii="Times New Roman" w:hAnsi="Times New Roman" w:cs="Times New Roman"/>
          <w:sz w:val="28"/>
          <w:szCs w:val="28"/>
        </w:rPr>
        <w:t>Волгское</w:t>
      </w:r>
      <w:proofErr w:type="spellEnd"/>
      <w:r w:rsidRPr="000F2FAB">
        <w:rPr>
          <w:rFonts w:ascii="Times New Roman" w:hAnsi="Times New Roman" w:cs="Times New Roman"/>
          <w:sz w:val="28"/>
          <w:szCs w:val="28"/>
        </w:rPr>
        <w:t xml:space="preserve"> (Волжское) казачье войско. Редут. Форпост. Азово-Моздокская </w:t>
      </w:r>
      <w:r w:rsidRPr="000F2FAB">
        <w:rPr>
          <w:rFonts w:ascii="Times New Roman" w:hAnsi="Times New Roman" w:cs="Times New Roman"/>
          <w:sz w:val="28"/>
          <w:szCs w:val="28"/>
        </w:rPr>
        <w:lastRenderedPageBreak/>
        <w:t xml:space="preserve">оборонительная линия. </w:t>
      </w:r>
      <w:proofErr w:type="spellStart"/>
      <w:r w:rsidRPr="000F2FAB">
        <w:rPr>
          <w:rFonts w:ascii="Times New Roman" w:hAnsi="Times New Roman" w:cs="Times New Roman"/>
          <w:sz w:val="28"/>
          <w:szCs w:val="28"/>
        </w:rPr>
        <w:t>Хоперский</w:t>
      </w:r>
      <w:proofErr w:type="spellEnd"/>
      <w:r w:rsidRPr="000F2FAB">
        <w:rPr>
          <w:rFonts w:ascii="Times New Roman" w:hAnsi="Times New Roman" w:cs="Times New Roman"/>
          <w:sz w:val="28"/>
          <w:szCs w:val="28"/>
        </w:rPr>
        <w:t xml:space="preserve"> казачий полк. Кавказское наместничество. Ко</w:t>
      </w:r>
      <w:r>
        <w:rPr>
          <w:rFonts w:ascii="Times New Roman" w:hAnsi="Times New Roman" w:cs="Times New Roman"/>
          <w:sz w:val="28"/>
          <w:szCs w:val="28"/>
        </w:rPr>
        <w:t>лонизация</w:t>
      </w:r>
      <w:r w:rsidRPr="000F2FAB">
        <w:rPr>
          <w:rFonts w:ascii="Times New Roman" w:hAnsi="Times New Roman" w:cs="Times New Roman"/>
          <w:sz w:val="28"/>
          <w:szCs w:val="28"/>
        </w:rPr>
        <w:t>.</w:t>
      </w:r>
    </w:p>
    <w:p w:rsid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При изучении темы «Освоение северокавказских земель. Создание Азово-Моздокской линии» обучающиеся знакомятся со следующими значимыми историческими персоналиями: П.С. Потемкин, И.В. Якоби,        К.Т. Устинов и др.</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При изучении темы «Освоение северокавказских земель. Создание Азово-Моздокской линии» на уроках в 7 классе используются разнообразные виды работы.</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Ведущим видом работы является работа с учебником, материалы которого обобщаются, используются для ответов на проблемные вопросы урока, заполнения аналитических таблиц по теме «Освоение северокавказских земель. Создание Азово-Моздокской ли</w:t>
      </w:r>
      <w:r>
        <w:rPr>
          <w:rFonts w:ascii="Times New Roman" w:hAnsi="Times New Roman" w:cs="Times New Roman"/>
          <w:sz w:val="28"/>
          <w:szCs w:val="28"/>
        </w:rPr>
        <w:t>нии»</w:t>
      </w:r>
      <w:r w:rsidRPr="000F2FAB">
        <w:rPr>
          <w:rFonts w:ascii="Times New Roman" w:hAnsi="Times New Roman" w:cs="Times New Roman"/>
          <w:sz w:val="28"/>
          <w:szCs w:val="28"/>
        </w:rPr>
        <w:t>.</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Значимое место при изучении темы «Освоение северокавказских земель. Создание Азово-Моздокской линии» занимается работа с историческими источниками (историческими документами, отрывками из книг историков). На уроках истории Ставрополья в рамках рассматриваемой темы обучающиеся работают со следующими историческими источниками: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«Из описания Донской и Московской станиц 1823 г.»;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«Из книги историка В.А. Потто «Два века терского казачества (1577–1801)»;</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«Из Указа Екатерины II о создании Азово-Моздокской укрепленной линии 24 апреля 1777 г.»;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«Распоряжение Екатерины II о выделении средств на строительство Азово-Моздокской укрепленной линии 8 мая 1777 г.»;</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«Из письма А.В. Суворова П.А. Румянцеву об осмотре укреплений Кизляр-Моздокской, Астраханской и Кубанской линии и о положении на Кубани 23 февраля 1779 г.»;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lastRenderedPageBreak/>
        <w:t xml:space="preserve">- «Ордер Астраханского губернатора командиру Владимирского драгунского полка о переброске войск к Черному лесу на урочище Ташлу и </w:t>
      </w:r>
      <w:proofErr w:type="spellStart"/>
      <w:r w:rsidRPr="000F2FAB">
        <w:rPr>
          <w:rFonts w:ascii="Times New Roman" w:hAnsi="Times New Roman" w:cs="Times New Roman"/>
          <w:sz w:val="28"/>
          <w:szCs w:val="28"/>
        </w:rPr>
        <w:t>Калаус</w:t>
      </w:r>
      <w:proofErr w:type="spellEnd"/>
      <w:r w:rsidRPr="000F2FAB">
        <w:rPr>
          <w:rFonts w:ascii="Times New Roman" w:hAnsi="Times New Roman" w:cs="Times New Roman"/>
          <w:sz w:val="28"/>
          <w:szCs w:val="28"/>
        </w:rPr>
        <w:t xml:space="preserve"> 1 октября 1777 г.»;</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«Ордер Астраханского губернатора командиру Владимирского драгунского полка о распределении артиллерийских орудий по крепостям Азово-Моздокской линии 5 октября 1777 г.»;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 xml:space="preserve">- «Ордер Астраханского губернатора командиру Владимирского драгунского полка о переименовании Московской крепости в Ставропольскую 22 ноября 1777 г.». </w:t>
      </w:r>
    </w:p>
    <w:p w:rsidR="000F2FAB" w:rsidRPr="000F2FAB" w:rsidRDefault="000F2FAB" w:rsidP="000F2FAB">
      <w:pPr>
        <w:spacing w:after="0" w:line="360" w:lineRule="auto"/>
        <w:ind w:firstLine="709"/>
        <w:jc w:val="both"/>
        <w:rPr>
          <w:rFonts w:ascii="Times New Roman" w:hAnsi="Times New Roman" w:cs="Times New Roman"/>
          <w:sz w:val="28"/>
          <w:szCs w:val="28"/>
        </w:rPr>
      </w:pPr>
      <w:r w:rsidRPr="000F2FAB">
        <w:rPr>
          <w:rFonts w:ascii="Times New Roman" w:hAnsi="Times New Roman" w:cs="Times New Roman"/>
          <w:sz w:val="28"/>
          <w:szCs w:val="28"/>
        </w:rPr>
        <w:t>При изучении темы «Освоение северокавказских земель. Создание Азово-Моздокской линии» организуется работа с картой Российской империей во второй половине XVIII века, при помощи которой устанавливается, какое значение имело освоение северокавказских земель д</w:t>
      </w:r>
      <w:r>
        <w:rPr>
          <w:rFonts w:ascii="Times New Roman" w:hAnsi="Times New Roman" w:cs="Times New Roman"/>
          <w:sz w:val="28"/>
          <w:szCs w:val="28"/>
        </w:rPr>
        <w:t>ля Российской империи</w:t>
      </w:r>
      <w:r w:rsidRPr="000F2FAB">
        <w:rPr>
          <w:rFonts w:ascii="Times New Roman" w:hAnsi="Times New Roman" w:cs="Times New Roman"/>
          <w:sz w:val="28"/>
          <w:szCs w:val="28"/>
        </w:rPr>
        <w:t>.</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Освоение Северо-Кавказских земель и создание Азово-Моздокской линии — это важные этапы в истории России, связанные с расширением границ и укреплением оборонительных позиций на юге. Ученики 7-9 классов уже имеют базовые знания по истории и готовы к более детальному изучению таких тем.</w:t>
      </w:r>
    </w:p>
    <w:p w:rsidR="000F2FAB"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Преимущества и</w:t>
      </w:r>
      <w:r>
        <w:rPr>
          <w:rFonts w:ascii="Times New Roman" w:hAnsi="Times New Roman" w:cs="Times New Roman"/>
          <w:sz w:val="28"/>
          <w:szCs w:val="28"/>
        </w:rPr>
        <w:t>спользования игровых технологий</w:t>
      </w:r>
      <w:r w:rsidR="000F2FAB">
        <w:rPr>
          <w:rFonts w:ascii="Times New Roman" w:hAnsi="Times New Roman" w:cs="Times New Roman"/>
          <w:sz w:val="28"/>
          <w:szCs w:val="28"/>
        </w:rPr>
        <w:t>:</w:t>
      </w:r>
    </w:p>
    <w:p w:rsidR="002E3DC9" w:rsidRPr="002E3DC9" w:rsidRDefault="000F2FAB" w:rsidP="002E3D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П</w:t>
      </w:r>
      <w:r w:rsidR="002E3DC9" w:rsidRPr="002E3DC9">
        <w:rPr>
          <w:rFonts w:ascii="Times New Roman" w:hAnsi="Times New Roman" w:cs="Times New Roman"/>
          <w:sz w:val="28"/>
          <w:szCs w:val="28"/>
        </w:rPr>
        <w:t>овышение интереса к предме</w:t>
      </w:r>
      <w:r w:rsidR="002E3DC9">
        <w:rPr>
          <w:rFonts w:ascii="Times New Roman" w:hAnsi="Times New Roman" w:cs="Times New Roman"/>
          <w:sz w:val="28"/>
          <w:szCs w:val="28"/>
        </w:rPr>
        <w:t>ту: и</w:t>
      </w:r>
      <w:r w:rsidR="002E3DC9" w:rsidRPr="002E3DC9">
        <w:rPr>
          <w:rFonts w:ascii="Times New Roman" w:hAnsi="Times New Roman" w:cs="Times New Roman"/>
          <w:sz w:val="28"/>
          <w:szCs w:val="28"/>
        </w:rPr>
        <w:t>гры делают процесс обучения более увлекательным, что способствует повышению интереса учеников к изучаемой теме.</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 xml:space="preserve">2. Развитие критического мышления: </w:t>
      </w:r>
      <w:r>
        <w:rPr>
          <w:rFonts w:ascii="Times New Roman" w:hAnsi="Times New Roman" w:cs="Times New Roman"/>
          <w:sz w:val="28"/>
          <w:szCs w:val="28"/>
        </w:rPr>
        <w:t>м</w:t>
      </w:r>
      <w:r w:rsidRPr="002E3DC9">
        <w:rPr>
          <w:rFonts w:ascii="Times New Roman" w:hAnsi="Times New Roman" w:cs="Times New Roman"/>
          <w:sz w:val="28"/>
          <w:szCs w:val="28"/>
        </w:rPr>
        <w:t>ногие игры требуют анализа информации, принятия решений и разработки стратегий, что способствует развитию критического мышления.</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 xml:space="preserve">3. Улучшение памяти и внимания: </w:t>
      </w:r>
      <w:r>
        <w:rPr>
          <w:rFonts w:ascii="Times New Roman" w:hAnsi="Times New Roman" w:cs="Times New Roman"/>
          <w:sz w:val="28"/>
          <w:szCs w:val="28"/>
        </w:rPr>
        <w:t>и</w:t>
      </w:r>
      <w:r w:rsidRPr="002E3DC9">
        <w:rPr>
          <w:rFonts w:ascii="Times New Roman" w:hAnsi="Times New Roman" w:cs="Times New Roman"/>
          <w:sz w:val="28"/>
          <w:szCs w:val="28"/>
        </w:rPr>
        <w:t>гровые элементы помогают лучше запоминать информацию и концентрировать внимание на важных аспектах темы.</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lastRenderedPageBreak/>
        <w:t xml:space="preserve">4. Командная работа: </w:t>
      </w:r>
      <w:r>
        <w:rPr>
          <w:rFonts w:ascii="Times New Roman" w:hAnsi="Times New Roman" w:cs="Times New Roman"/>
          <w:sz w:val="28"/>
          <w:szCs w:val="28"/>
        </w:rPr>
        <w:t>и</w:t>
      </w:r>
      <w:r w:rsidRPr="002E3DC9">
        <w:rPr>
          <w:rFonts w:ascii="Times New Roman" w:hAnsi="Times New Roman" w:cs="Times New Roman"/>
          <w:sz w:val="28"/>
          <w:szCs w:val="28"/>
        </w:rPr>
        <w:t>гры часто предполагают коллективную деятельность, что способствует развитию навыков сотрудничества и коммуникации.</w:t>
      </w:r>
    </w:p>
    <w:p w:rsidR="002E3DC9" w:rsidRDefault="002E3DC9" w:rsidP="002E3D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Примеры игровых технологий:</w:t>
      </w:r>
    </w:p>
    <w:p w:rsidR="002E3DC9" w:rsidRPr="002E3DC9" w:rsidRDefault="002E3DC9" w:rsidP="002E3D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Ролевые игры: у</w:t>
      </w:r>
      <w:r w:rsidRPr="002E3DC9">
        <w:rPr>
          <w:rFonts w:ascii="Times New Roman" w:hAnsi="Times New Roman" w:cs="Times New Roman"/>
          <w:sz w:val="28"/>
          <w:szCs w:val="28"/>
        </w:rPr>
        <w:t>ченики могут разыгрывать сцены из жизни казаков, осваивающих новые земли, или представлять себя в роли исторических личностей, принимавших участие в создании Азово-Моздокской линии.</w:t>
      </w:r>
    </w:p>
    <w:p w:rsidR="002E3DC9" w:rsidRPr="002E3DC9" w:rsidRDefault="002E3DC9" w:rsidP="002E3D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Квесты</w:t>
      </w:r>
      <w:proofErr w:type="spellEnd"/>
      <w:r>
        <w:rPr>
          <w:rFonts w:ascii="Times New Roman" w:hAnsi="Times New Roman" w:cs="Times New Roman"/>
          <w:sz w:val="28"/>
          <w:szCs w:val="28"/>
        </w:rPr>
        <w:t xml:space="preserve"> и викторины: с</w:t>
      </w:r>
      <w:r w:rsidRPr="002E3DC9">
        <w:rPr>
          <w:rFonts w:ascii="Times New Roman" w:hAnsi="Times New Roman" w:cs="Times New Roman"/>
          <w:sz w:val="28"/>
          <w:szCs w:val="28"/>
        </w:rPr>
        <w:t xml:space="preserve">оздание </w:t>
      </w:r>
      <w:proofErr w:type="spellStart"/>
      <w:r w:rsidRPr="002E3DC9">
        <w:rPr>
          <w:rFonts w:ascii="Times New Roman" w:hAnsi="Times New Roman" w:cs="Times New Roman"/>
          <w:sz w:val="28"/>
          <w:szCs w:val="28"/>
        </w:rPr>
        <w:t>квестов</w:t>
      </w:r>
      <w:proofErr w:type="spellEnd"/>
      <w:r w:rsidRPr="002E3DC9">
        <w:rPr>
          <w:rFonts w:ascii="Times New Roman" w:hAnsi="Times New Roman" w:cs="Times New Roman"/>
          <w:sz w:val="28"/>
          <w:szCs w:val="28"/>
        </w:rPr>
        <w:t xml:space="preserve"> или викторин, связанных с историей освоения Северо-Кавказских земель, поможет ученикам лучше запомнить ключевые события и даты.</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3. Об</w:t>
      </w:r>
      <w:r>
        <w:rPr>
          <w:rFonts w:ascii="Times New Roman" w:hAnsi="Times New Roman" w:cs="Times New Roman"/>
          <w:sz w:val="28"/>
          <w:szCs w:val="28"/>
        </w:rPr>
        <w:t>разовательные настольные игры: н</w:t>
      </w:r>
      <w:r w:rsidRPr="002E3DC9">
        <w:rPr>
          <w:rFonts w:ascii="Times New Roman" w:hAnsi="Times New Roman" w:cs="Times New Roman"/>
          <w:sz w:val="28"/>
          <w:szCs w:val="28"/>
        </w:rPr>
        <w:t xml:space="preserve">астольные игры, такие как </w:t>
      </w:r>
      <w:r>
        <w:rPr>
          <w:rFonts w:ascii="Times New Roman" w:hAnsi="Times New Roman" w:cs="Times New Roman"/>
          <w:sz w:val="28"/>
          <w:szCs w:val="28"/>
        </w:rPr>
        <w:t>«</w:t>
      </w:r>
      <w:proofErr w:type="spellStart"/>
      <w:r w:rsidRPr="002E3DC9">
        <w:rPr>
          <w:rFonts w:ascii="Times New Roman" w:hAnsi="Times New Roman" w:cs="Times New Roman"/>
          <w:sz w:val="28"/>
          <w:szCs w:val="28"/>
        </w:rPr>
        <w:t>Мемория</w:t>
      </w:r>
      <w:proofErr w:type="spellEnd"/>
      <w:r>
        <w:rPr>
          <w:rFonts w:ascii="Times New Roman" w:hAnsi="Times New Roman" w:cs="Times New Roman"/>
          <w:sz w:val="28"/>
          <w:szCs w:val="28"/>
        </w:rPr>
        <w:t>»</w:t>
      </w:r>
      <w:r w:rsidRPr="002E3DC9">
        <w:rPr>
          <w:rFonts w:ascii="Times New Roman" w:hAnsi="Times New Roman" w:cs="Times New Roman"/>
          <w:sz w:val="28"/>
          <w:szCs w:val="28"/>
        </w:rPr>
        <w:t xml:space="preserve"> или </w:t>
      </w:r>
      <w:r>
        <w:rPr>
          <w:rFonts w:ascii="Times New Roman" w:hAnsi="Times New Roman" w:cs="Times New Roman"/>
          <w:sz w:val="28"/>
          <w:szCs w:val="28"/>
        </w:rPr>
        <w:t>«</w:t>
      </w:r>
      <w:r w:rsidRPr="002E3DC9">
        <w:rPr>
          <w:rFonts w:ascii="Times New Roman" w:hAnsi="Times New Roman" w:cs="Times New Roman"/>
          <w:sz w:val="28"/>
          <w:szCs w:val="28"/>
        </w:rPr>
        <w:t>Историческое лото</w:t>
      </w:r>
      <w:r>
        <w:rPr>
          <w:rFonts w:ascii="Times New Roman" w:hAnsi="Times New Roman" w:cs="Times New Roman"/>
          <w:sz w:val="28"/>
          <w:szCs w:val="28"/>
        </w:rPr>
        <w:t>»</w:t>
      </w:r>
      <w:r w:rsidRPr="002E3DC9">
        <w:rPr>
          <w:rFonts w:ascii="Times New Roman" w:hAnsi="Times New Roman" w:cs="Times New Roman"/>
          <w:sz w:val="28"/>
          <w:szCs w:val="28"/>
        </w:rPr>
        <w:t>, могут быть адаптированы для изучения данной темы.</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 xml:space="preserve">4. Симуляции: Использование </w:t>
      </w:r>
      <w:proofErr w:type="spellStart"/>
      <w:r w:rsidRPr="002E3DC9">
        <w:rPr>
          <w:rFonts w:ascii="Times New Roman" w:hAnsi="Times New Roman" w:cs="Times New Roman"/>
          <w:sz w:val="28"/>
          <w:szCs w:val="28"/>
        </w:rPr>
        <w:t>симуляционных</w:t>
      </w:r>
      <w:proofErr w:type="spellEnd"/>
      <w:r w:rsidRPr="002E3DC9">
        <w:rPr>
          <w:rFonts w:ascii="Times New Roman" w:hAnsi="Times New Roman" w:cs="Times New Roman"/>
          <w:sz w:val="28"/>
          <w:szCs w:val="28"/>
        </w:rPr>
        <w:t xml:space="preserve"> программ, где ученики могут моделировать исторические события, принимать решения и наблюдать за их последствиями.</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Практическое применение</w:t>
      </w:r>
      <w:r>
        <w:rPr>
          <w:rFonts w:ascii="Times New Roman" w:hAnsi="Times New Roman" w:cs="Times New Roman"/>
          <w:sz w:val="28"/>
          <w:szCs w:val="28"/>
        </w:rPr>
        <w:t xml:space="preserve">. </w:t>
      </w:r>
      <w:r w:rsidRPr="002E3DC9">
        <w:rPr>
          <w:rFonts w:ascii="Times New Roman" w:hAnsi="Times New Roman" w:cs="Times New Roman"/>
          <w:sz w:val="28"/>
          <w:szCs w:val="28"/>
        </w:rPr>
        <w:t>Для примера можно разработать ролевую игру, где ученики делятся на группы, представляющие различные социальные слои того времени: казаков, военных инженеров, крестьян и торговцев. Каждая группа получает задание, связанное с их ролью в процессе освоения земель. Например, казаки должны организовать оборону, инженеры — строить укрепления, крестьяне — заниматься земледелием, а торговцы — налаживать экономические связи.</w:t>
      </w:r>
    </w:p>
    <w:p w:rsidR="002E3DC9" w:rsidRPr="002E3DC9" w:rsidRDefault="002E3DC9" w:rsidP="002E3DC9">
      <w:pPr>
        <w:spacing w:after="0" w:line="360" w:lineRule="auto"/>
        <w:ind w:firstLine="709"/>
        <w:jc w:val="both"/>
        <w:rPr>
          <w:rFonts w:ascii="Times New Roman" w:hAnsi="Times New Roman" w:cs="Times New Roman"/>
          <w:sz w:val="28"/>
          <w:szCs w:val="28"/>
        </w:rPr>
      </w:pPr>
      <w:r w:rsidRPr="002E3DC9">
        <w:rPr>
          <w:rFonts w:ascii="Times New Roman" w:hAnsi="Times New Roman" w:cs="Times New Roman"/>
          <w:sz w:val="28"/>
          <w:szCs w:val="28"/>
        </w:rPr>
        <w:t>В ходе игры ученики будут сталкиваться с различными ситуациями, требующими принятия решений, анализа информации и сотрудничества. Это поможет им лучше понять сложности и особенности процесса освоения Северо-Кавказских земель и создания Азово-Моздокской линии.</w:t>
      </w:r>
    </w:p>
    <w:p w:rsidR="000F2FAB" w:rsidRPr="000F2FAB" w:rsidRDefault="002E3DC9" w:rsidP="000F2FAB">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Таким образом, и</w:t>
      </w:r>
      <w:r w:rsidRPr="002E3DC9">
        <w:rPr>
          <w:rFonts w:ascii="Times New Roman" w:hAnsi="Times New Roman" w:cs="Times New Roman"/>
          <w:sz w:val="28"/>
          <w:szCs w:val="28"/>
        </w:rPr>
        <w:t xml:space="preserve">спользование игровых технологий при изучении темы «Освоение Северо-Кавказских земель. Создание Азово-Моздокской линии» в 7-9 классе способствует не только лучшему усвоению материала, но и </w:t>
      </w:r>
      <w:r w:rsidRPr="002E3DC9">
        <w:rPr>
          <w:rFonts w:ascii="Times New Roman" w:hAnsi="Times New Roman" w:cs="Times New Roman"/>
          <w:sz w:val="28"/>
          <w:szCs w:val="28"/>
        </w:rPr>
        <w:lastRenderedPageBreak/>
        <w:t>развитию важных навыков, таких как критическое мышление, командная работа и внимание к деталям. Внедрение игр в образовательный процесс делает обучение более интересным и эффективным, что, безусловно, положительно сказывается на успеваемости учеников.</w:t>
      </w:r>
    </w:p>
    <w:p w:rsidR="002E3DC9" w:rsidRDefault="002E3DC9" w:rsidP="000F2FAB">
      <w:pPr>
        <w:spacing w:line="360" w:lineRule="auto"/>
        <w:jc w:val="both"/>
        <w:rPr>
          <w:rFonts w:ascii="Times New Roman" w:hAnsi="Times New Roman" w:cs="Times New Roman"/>
          <w:b/>
          <w:sz w:val="28"/>
          <w:szCs w:val="28"/>
        </w:rPr>
      </w:pPr>
    </w:p>
    <w:p w:rsidR="007C17A2" w:rsidRPr="0055198E" w:rsidRDefault="007C17A2" w:rsidP="007C17A2">
      <w:pPr>
        <w:spacing w:line="360" w:lineRule="auto"/>
        <w:ind w:firstLine="709"/>
        <w:jc w:val="both"/>
        <w:rPr>
          <w:rFonts w:ascii="Times New Roman" w:hAnsi="Times New Roman" w:cs="Times New Roman"/>
          <w:b/>
          <w:sz w:val="28"/>
          <w:szCs w:val="28"/>
        </w:rPr>
      </w:pPr>
      <w:r w:rsidRPr="0055198E">
        <w:rPr>
          <w:rFonts w:ascii="Times New Roman" w:hAnsi="Times New Roman" w:cs="Times New Roman"/>
          <w:b/>
          <w:sz w:val="28"/>
          <w:szCs w:val="28"/>
        </w:rPr>
        <w:t>Библиографический список</w:t>
      </w:r>
    </w:p>
    <w:p w:rsidR="000F2FAB" w:rsidRPr="000F2FAB" w:rsidRDefault="000F2FAB" w:rsidP="000F2FAB">
      <w:pPr>
        <w:pStyle w:val="a5"/>
        <w:numPr>
          <w:ilvl w:val="0"/>
          <w:numId w:val="1"/>
        </w:numPr>
        <w:spacing w:line="360" w:lineRule="auto"/>
        <w:rPr>
          <w:rFonts w:ascii="Times New Roman" w:hAnsi="Times New Roman" w:cs="Times New Roman"/>
          <w:sz w:val="24"/>
          <w:szCs w:val="24"/>
        </w:rPr>
      </w:pPr>
      <w:proofErr w:type="spellStart"/>
      <w:r w:rsidRPr="000F2FAB">
        <w:rPr>
          <w:rFonts w:ascii="Times New Roman" w:hAnsi="Times New Roman" w:cs="Times New Roman"/>
          <w:sz w:val="24"/>
          <w:szCs w:val="24"/>
        </w:rPr>
        <w:t>Запасникова</w:t>
      </w:r>
      <w:proofErr w:type="spellEnd"/>
      <w:r w:rsidRPr="000F2FAB">
        <w:rPr>
          <w:rFonts w:ascii="Times New Roman" w:hAnsi="Times New Roman" w:cs="Times New Roman"/>
          <w:sz w:val="24"/>
          <w:szCs w:val="24"/>
        </w:rPr>
        <w:t xml:space="preserve"> Е.Н. Применение игровых технологий при изучении предмета история / Е.Н. </w:t>
      </w:r>
      <w:proofErr w:type="spellStart"/>
      <w:r w:rsidRPr="000F2FAB">
        <w:rPr>
          <w:rFonts w:ascii="Times New Roman" w:hAnsi="Times New Roman" w:cs="Times New Roman"/>
          <w:sz w:val="24"/>
          <w:szCs w:val="24"/>
        </w:rPr>
        <w:t>Запасникова</w:t>
      </w:r>
      <w:proofErr w:type="spellEnd"/>
      <w:r w:rsidRPr="000F2FAB">
        <w:rPr>
          <w:rFonts w:ascii="Times New Roman" w:hAnsi="Times New Roman" w:cs="Times New Roman"/>
          <w:sz w:val="24"/>
          <w:szCs w:val="24"/>
        </w:rPr>
        <w:t xml:space="preserve"> // Вестник науки и образования. - 2021. - С.68-74.</w:t>
      </w:r>
    </w:p>
    <w:p w:rsidR="000F2FAB" w:rsidRPr="000F2FAB" w:rsidRDefault="000F2FAB" w:rsidP="000F2FAB">
      <w:pPr>
        <w:pStyle w:val="a5"/>
        <w:numPr>
          <w:ilvl w:val="0"/>
          <w:numId w:val="1"/>
        </w:numPr>
        <w:spacing w:line="360" w:lineRule="auto"/>
        <w:rPr>
          <w:rFonts w:ascii="Times New Roman" w:eastAsia="Times New Roman" w:hAnsi="Times New Roman" w:cs="Times New Roman"/>
          <w:sz w:val="24"/>
          <w:szCs w:val="24"/>
          <w:lang w:eastAsia="ru-RU"/>
        </w:rPr>
      </w:pPr>
      <w:r w:rsidRPr="000F2FAB">
        <w:rPr>
          <w:rFonts w:ascii="Times New Roman" w:eastAsia="Times New Roman" w:hAnsi="Times New Roman" w:cs="Times New Roman"/>
          <w:sz w:val="24"/>
          <w:szCs w:val="24"/>
          <w:lang w:eastAsia="ru-RU"/>
        </w:rPr>
        <w:t>Груздова О.С. Краеведение в школе как компонент исторического образования / О.С. Груздова // Вестник Академии детско-юношеского туризма и краеведения. - 2021. - №4(117). - С.135-140.</w:t>
      </w:r>
    </w:p>
    <w:p w:rsidR="000F2FAB" w:rsidRPr="000F2FAB" w:rsidRDefault="000F2FAB" w:rsidP="000F2FAB">
      <w:pPr>
        <w:pStyle w:val="a5"/>
        <w:numPr>
          <w:ilvl w:val="0"/>
          <w:numId w:val="1"/>
        </w:numPr>
        <w:spacing w:line="360" w:lineRule="auto"/>
        <w:rPr>
          <w:rFonts w:ascii="Times New Roman" w:eastAsia="Times New Roman" w:hAnsi="Times New Roman" w:cs="Times New Roman"/>
          <w:sz w:val="24"/>
          <w:szCs w:val="24"/>
          <w:lang w:eastAsia="ru-RU"/>
        </w:rPr>
      </w:pPr>
      <w:r w:rsidRPr="000F2FAB">
        <w:rPr>
          <w:rFonts w:ascii="Times New Roman" w:eastAsia="Times New Roman" w:hAnsi="Times New Roman" w:cs="Times New Roman"/>
          <w:sz w:val="24"/>
          <w:szCs w:val="24"/>
          <w:lang w:eastAsia="ru-RU"/>
        </w:rPr>
        <w:t xml:space="preserve">Колесникова М.Е. История Ставрополья. 7-9 классы: учебник /            М.Е. Колесникова, Т.Н. </w:t>
      </w:r>
      <w:proofErr w:type="spellStart"/>
      <w:r w:rsidRPr="000F2FAB">
        <w:rPr>
          <w:rFonts w:ascii="Times New Roman" w:eastAsia="Times New Roman" w:hAnsi="Times New Roman" w:cs="Times New Roman"/>
          <w:sz w:val="24"/>
          <w:szCs w:val="24"/>
          <w:lang w:eastAsia="ru-RU"/>
        </w:rPr>
        <w:t>Плохотнюк</w:t>
      </w:r>
      <w:proofErr w:type="spellEnd"/>
      <w:r w:rsidRPr="000F2FAB">
        <w:rPr>
          <w:rFonts w:ascii="Times New Roman" w:eastAsia="Times New Roman" w:hAnsi="Times New Roman" w:cs="Times New Roman"/>
          <w:sz w:val="24"/>
          <w:szCs w:val="24"/>
          <w:lang w:eastAsia="ru-RU"/>
        </w:rPr>
        <w:t xml:space="preserve">, Н.Д. </w:t>
      </w:r>
      <w:proofErr w:type="spellStart"/>
      <w:r w:rsidRPr="000F2FAB">
        <w:rPr>
          <w:rFonts w:ascii="Times New Roman" w:eastAsia="Times New Roman" w:hAnsi="Times New Roman" w:cs="Times New Roman"/>
          <w:sz w:val="24"/>
          <w:szCs w:val="24"/>
          <w:lang w:eastAsia="ru-RU"/>
        </w:rPr>
        <w:t>Судавцов</w:t>
      </w:r>
      <w:proofErr w:type="spellEnd"/>
      <w:r w:rsidRPr="000F2FAB">
        <w:rPr>
          <w:rFonts w:ascii="Times New Roman" w:eastAsia="Times New Roman" w:hAnsi="Times New Roman" w:cs="Times New Roman"/>
          <w:sz w:val="24"/>
          <w:szCs w:val="24"/>
          <w:lang w:eastAsia="ru-RU"/>
        </w:rPr>
        <w:t>. – М.: Просвещение, 2022. - 192 с.</w:t>
      </w:r>
    </w:p>
    <w:p w:rsidR="000758F2" w:rsidRDefault="000F2FAB" w:rsidP="000F2FAB">
      <w:pPr>
        <w:pStyle w:val="a5"/>
        <w:numPr>
          <w:ilvl w:val="0"/>
          <w:numId w:val="1"/>
        </w:numPr>
        <w:spacing w:line="360" w:lineRule="auto"/>
        <w:rPr>
          <w:rFonts w:ascii="Times New Roman" w:eastAsia="Times New Roman" w:hAnsi="Times New Roman" w:cs="Times New Roman"/>
          <w:sz w:val="24"/>
          <w:szCs w:val="24"/>
          <w:lang w:eastAsia="ru-RU"/>
        </w:rPr>
      </w:pPr>
      <w:r w:rsidRPr="000F2FAB">
        <w:rPr>
          <w:rFonts w:ascii="Times New Roman" w:eastAsia="Times New Roman" w:hAnsi="Times New Roman" w:cs="Times New Roman"/>
          <w:sz w:val="24"/>
          <w:szCs w:val="24"/>
          <w:lang w:eastAsia="ru-RU"/>
        </w:rPr>
        <w:t>Мишина И.А., Цыренова М.Г. Методологические подходы к преподаванию курсов федеральной, региональной и локальной истории в условиях реализации концепции нового УМК по отечественной и всемирной истории / И.А. Мишина // Преподавание истор</w:t>
      </w:r>
      <w:r>
        <w:rPr>
          <w:rFonts w:ascii="Times New Roman" w:eastAsia="Times New Roman" w:hAnsi="Times New Roman" w:cs="Times New Roman"/>
          <w:sz w:val="24"/>
          <w:szCs w:val="24"/>
          <w:lang w:eastAsia="ru-RU"/>
        </w:rPr>
        <w:t xml:space="preserve">ии в школе. - 2018. - №7. - </w:t>
      </w:r>
      <w:r w:rsidRPr="000F2FAB">
        <w:rPr>
          <w:rFonts w:ascii="Times New Roman" w:eastAsia="Times New Roman" w:hAnsi="Times New Roman" w:cs="Times New Roman"/>
          <w:sz w:val="24"/>
          <w:szCs w:val="24"/>
          <w:lang w:eastAsia="ru-RU"/>
        </w:rPr>
        <w:t>С.3-12.</w:t>
      </w:r>
    </w:p>
    <w:p w:rsidR="000F2FAB" w:rsidRPr="000F2FAB" w:rsidRDefault="000F2FAB" w:rsidP="000F2FAB">
      <w:pPr>
        <w:pStyle w:val="a5"/>
        <w:numPr>
          <w:ilvl w:val="0"/>
          <w:numId w:val="1"/>
        </w:numPr>
        <w:spacing w:line="360" w:lineRule="auto"/>
        <w:rPr>
          <w:rFonts w:ascii="Times New Roman" w:eastAsia="Times New Roman" w:hAnsi="Times New Roman" w:cs="Times New Roman"/>
          <w:sz w:val="24"/>
          <w:szCs w:val="24"/>
          <w:lang w:eastAsia="ru-RU"/>
        </w:rPr>
      </w:pPr>
      <w:r w:rsidRPr="000F2FAB">
        <w:rPr>
          <w:rFonts w:ascii="Times New Roman" w:eastAsia="Times New Roman" w:hAnsi="Times New Roman" w:cs="Times New Roman"/>
          <w:sz w:val="24"/>
          <w:szCs w:val="24"/>
          <w:lang w:eastAsia="ru-RU"/>
        </w:rPr>
        <w:t xml:space="preserve">Седельникова Н.А. Значение и основные задачи исторического краеведения в современном школьном историческом образовании / </w:t>
      </w:r>
      <w:bookmarkStart w:id="0" w:name="_GoBack"/>
      <w:bookmarkEnd w:id="0"/>
      <w:r w:rsidRPr="000F2FAB">
        <w:rPr>
          <w:rFonts w:ascii="Times New Roman" w:eastAsia="Times New Roman" w:hAnsi="Times New Roman" w:cs="Times New Roman"/>
          <w:sz w:val="24"/>
          <w:szCs w:val="24"/>
          <w:lang w:eastAsia="ru-RU"/>
        </w:rPr>
        <w:t xml:space="preserve"> Н.А. Седельникова // Сельские территории: проблемы и перспективы устойчивого развития. Материалы Международной научно-практической конференции. - Омск, 2017. - С.53-60.</w:t>
      </w:r>
    </w:p>
    <w:p w:rsidR="000F2FAB" w:rsidRPr="000F2FAB" w:rsidRDefault="000F2FAB" w:rsidP="000F2FAB">
      <w:pPr>
        <w:pStyle w:val="a5"/>
        <w:spacing w:line="360" w:lineRule="auto"/>
        <w:ind w:left="360"/>
        <w:rPr>
          <w:rFonts w:ascii="Times New Roman" w:eastAsia="Times New Roman" w:hAnsi="Times New Roman" w:cs="Times New Roman"/>
          <w:sz w:val="24"/>
          <w:szCs w:val="24"/>
          <w:lang w:eastAsia="ru-RU"/>
        </w:rPr>
      </w:pPr>
    </w:p>
    <w:sectPr w:rsidR="000F2FAB" w:rsidRPr="000F2F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81C7D"/>
    <w:multiLevelType w:val="hybridMultilevel"/>
    <w:tmpl w:val="4CD625AC"/>
    <w:lvl w:ilvl="0" w:tplc="913E8006">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2"/>
    <w:rsid w:val="000758F2"/>
    <w:rsid w:val="000F2FAB"/>
    <w:rsid w:val="002A4D16"/>
    <w:rsid w:val="002E3DC9"/>
    <w:rsid w:val="007C17A2"/>
    <w:rsid w:val="008D52BF"/>
    <w:rsid w:val="00901BE8"/>
    <w:rsid w:val="00D17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FE716"/>
  <w15:docId w15:val="{6586486F-0A48-4363-AC7F-50F33559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8F2"/>
    <w:pPr>
      <w:spacing w:after="160" w:line="259" w:lineRule="auto"/>
    </w:pPr>
  </w:style>
  <w:style w:type="paragraph" w:styleId="1">
    <w:name w:val="heading 1"/>
    <w:basedOn w:val="a"/>
    <w:next w:val="a"/>
    <w:link w:val="10"/>
    <w:uiPriority w:val="9"/>
    <w:qFormat/>
    <w:rsid w:val="008D5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8D52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52B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8D52BF"/>
    <w:rPr>
      <w:rFonts w:ascii="Times New Roman" w:eastAsia="Times New Roman" w:hAnsi="Times New Roman" w:cs="Times New Roman"/>
      <w:b/>
      <w:bCs/>
      <w:sz w:val="27"/>
      <w:szCs w:val="27"/>
      <w:lang w:eastAsia="ru-RU"/>
    </w:rPr>
  </w:style>
  <w:style w:type="character" w:styleId="a3">
    <w:name w:val="Strong"/>
    <w:basedOn w:val="a0"/>
    <w:uiPriority w:val="22"/>
    <w:qFormat/>
    <w:rsid w:val="008D52BF"/>
    <w:rPr>
      <w:b/>
      <w:bCs/>
    </w:rPr>
  </w:style>
  <w:style w:type="character" w:styleId="a4">
    <w:name w:val="Emphasis"/>
    <w:basedOn w:val="a0"/>
    <w:uiPriority w:val="20"/>
    <w:qFormat/>
    <w:rsid w:val="008D52BF"/>
    <w:rPr>
      <w:i/>
      <w:iCs/>
    </w:rPr>
  </w:style>
  <w:style w:type="paragraph" w:styleId="a5">
    <w:name w:val="List Paragraph"/>
    <w:basedOn w:val="a"/>
    <w:uiPriority w:val="34"/>
    <w:qFormat/>
    <w:rsid w:val="008D52BF"/>
    <w:pPr>
      <w:ind w:left="720"/>
      <w:contextualSpacing/>
    </w:pPr>
  </w:style>
  <w:style w:type="character" w:customStyle="1" w:styleId="c4">
    <w:name w:val="c4"/>
    <w:basedOn w:val="a0"/>
    <w:rsid w:val="000758F2"/>
  </w:style>
  <w:style w:type="character" w:customStyle="1" w:styleId="ezkurwreuab5ozgtqnkl">
    <w:name w:val="ezkurwreuab5ozgtqnkl"/>
    <w:basedOn w:val="a0"/>
    <w:rsid w:val="00D1791B"/>
  </w:style>
  <w:style w:type="paragraph" w:customStyle="1" w:styleId="c7">
    <w:name w:val="c7"/>
    <w:basedOn w:val="a"/>
    <w:rsid w:val="007C17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901BE8"/>
    <w:rPr>
      <w:color w:val="0000FF" w:themeColor="hyperlink"/>
      <w:u w:val="single"/>
    </w:rPr>
  </w:style>
  <w:style w:type="paragraph" w:styleId="a7">
    <w:name w:val="Balloon Text"/>
    <w:basedOn w:val="a"/>
    <w:link w:val="a8"/>
    <w:uiPriority w:val="99"/>
    <w:semiHidden/>
    <w:unhideWhenUsed/>
    <w:rsid w:val="00901B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1B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1400</Words>
  <Characters>7983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cp:lastPrinted>2024-12-24T15:57:00Z</cp:lastPrinted>
  <dcterms:created xsi:type="dcterms:W3CDTF">2025-01-08T21:18:00Z</dcterms:created>
  <dcterms:modified xsi:type="dcterms:W3CDTF">2025-01-08T21:18:00Z</dcterms:modified>
</cp:coreProperties>
</file>