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8844E" w14:textId="77777777" w:rsidR="000C24A6" w:rsidRPr="009A2682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682">
        <w:rPr>
          <w:rFonts w:ascii="Times New Roman" w:hAnsi="Times New Roman" w:cs="Times New Roman"/>
          <w:b/>
          <w:i/>
          <w:sz w:val="28"/>
          <w:szCs w:val="28"/>
        </w:rPr>
        <w:t>Решение задач патриотического воспитания в современном образовании и на уроках иностранного языка</w:t>
      </w:r>
    </w:p>
    <w:p w14:paraId="0D584DC6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Введение</w:t>
      </w:r>
    </w:p>
    <w:p w14:paraId="0FAC6992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Патриотическое воспитание занимает одно из важнейших мест в системе образования России. В условиях глобализации и интеграции с мировым сообществом, патриотическое ощущение становится особенно значимым для формирования личности молодого человека. Реализация задач патриотического воспитания в учебном процессе, включая изучение иностранного языка, способствует не только развитию языковых навыков, но и формированию осознанной гражданской позиции, уважения к истории и культуре своей страны.</w:t>
      </w:r>
    </w:p>
    <w:p w14:paraId="645AAD56" w14:textId="77777777" w:rsidR="000C24A6" w:rsidRPr="009A2682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682">
        <w:rPr>
          <w:rFonts w:ascii="Times New Roman" w:hAnsi="Times New Roman" w:cs="Times New Roman"/>
          <w:b/>
          <w:i/>
          <w:sz w:val="28"/>
          <w:szCs w:val="28"/>
        </w:rPr>
        <w:t>Патриотическое воспитание в рамках образовательного процесса</w:t>
      </w:r>
    </w:p>
    <w:p w14:paraId="05B8B3A5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Патриотическое воспитание неразрывно связано с общей системой образования и должно быть интегрировано в различные аспекты учебного процесса. Важно, чтобы сведения о культурном наследии, традициях и истории России были представлены в рамках всех учебных предметов. В частности, на уроках литературы, истории и музыки, в занятиях по краеведению ученики знакомятся с наследием своей страны, что формирует чувство гордости за свою родину.</w:t>
      </w:r>
    </w:p>
    <w:p w14:paraId="6CBBA24A" w14:textId="6AAC3D9B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На практике, патриотическое воспитание можно реализовать через проектные работы, воспитательные мероприятия, экскурсии и встречи с ветеранами. Такие мероприятия способствуют не только углублению знаний о стране, но и развивают чувство коллективизма и ответственности за будущее государства.</w:t>
      </w:r>
    </w:p>
    <w:p w14:paraId="754DF50E" w14:textId="77777777" w:rsidR="000C24A6" w:rsidRPr="009A2682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682">
        <w:rPr>
          <w:rFonts w:ascii="Times New Roman" w:hAnsi="Times New Roman" w:cs="Times New Roman"/>
          <w:b/>
          <w:i/>
          <w:sz w:val="28"/>
          <w:szCs w:val="28"/>
        </w:rPr>
        <w:t>Уроки иностранного языка как площадка для патриотического воспитания</w:t>
      </w:r>
    </w:p>
    <w:p w14:paraId="4ABF03CF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Изучение иностранного языка в современных условиях становится не только средством общения, но и важным инструментом для патриотического воспитания. В процессе изучения иностранного языка учащиеся могут узнать о культурных особенностях других стран, что, в свою очередь, даёт возможность лучше понять и осмыслить свою культуру.</w:t>
      </w:r>
    </w:p>
    <w:p w14:paraId="1D02016E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lastRenderedPageBreak/>
        <w:t>Важными аспектами реализации патриотического воспитания на уроках иностранного языка являются:</w:t>
      </w:r>
    </w:p>
    <w:p w14:paraId="4C48FC1B" w14:textId="6CC44AA2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Сравнительный анализ культур – при изучении тем, связанных с традициями, праздниками, историческими событиями других стран, учащиеся сопоставляют их с аналогичными аспектами российской культуры.</w:t>
      </w:r>
    </w:p>
    <w:p w14:paraId="26FC78B1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Использование аутентичных материалов – интеграция текстов, статей и видеоматериалов, связанных с Россией, в процесс изучения языка. Это могут быть как художественные тексты российских авторов, так и документальные материалы о соотечественниках, сделавших значительный вклад в культуру, науку, спорт.</w:t>
      </w:r>
    </w:p>
    <w:p w14:paraId="3EAEF2D2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Проектная деятельность – организация проектов, где учащиеся могут создавать презентации о своей стране на иностранном языке. Это развивает не только языковые навыки, но и критическое мышление, умение работать в команде.</w:t>
      </w:r>
    </w:p>
    <w:p w14:paraId="7BBC96E6" w14:textId="41701533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Дискуссии о патриотизме – обсуждение в классе вопросов, касающихся патриотизма и гражданской ответственности, основанных на международном опыте, позволит ученикам осознать значимость патриотического воспитания в современном мире.</w:t>
      </w:r>
    </w:p>
    <w:p w14:paraId="0CF5F5E9" w14:textId="77777777" w:rsidR="000C24A6" w:rsidRPr="009A2682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682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14:paraId="52E7A4F7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 xml:space="preserve">Внедрение задач патриотического воспитания в систему образования, включая уроки иностранного языка, создает условия для формирования у учащихся чувства принадлежности к своей стране, развития их личной ответственности и понимания важности сохранения культурных ценностей. Важно помнить, что патриотизм — это не просто осознание своих корней, но и желание активно участвовать в жизни своего государства, занимаясь его развитием и процветанием. </w:t>
      </w:r>
    </w:p>
    <w:p w14:paraId="1BB06FD9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t>Для достижения эффективных результатов необходимо создавать условия, при которых патриотическое воспитание станет неотъемлемой частью образовательного процесса, затрагивая как традиционные, так и новаторские подходы.</w:t>
      </w:r>
    </w:p>
    <w:p w14:paraId="7AE27693" w14:textId="77777777" w:rsidR="009A2682" w:rsidRDefault="009A2682" w:rsidP="00AB2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EBE527" w14:textId="77777777" w:rsidR="000C24A6" w:rsidRPr="000C24A6" w:rsidRDefault="000C24A6" w:rsidP="00AB287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24A6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14:paraId="60C2FDD4" w14:textId="77777777" w:rsidR="000C24A6" w:rsidRPr="000C24A6" w:rsidRDefault="000C24A6" w:rsidP="00AB28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7584D" w14:textId="400DB80F" w:rsidR="000C24A6" w:rsidRPr="00AB287F" w:rsidRDefault="000C24A6" w:rsidP="00AB287F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287F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AB287F">
        <w:rPr>
          <w:rFonts w:ascii="Times New Roman" w:hAnsi="Times New Roman" w:cs="Times New Roman"/>
          <w:sz w:val="28"/>
          <w:szCs w:val="28"/>
        </w:rPr>
        <w:t>, Н. В. Патриотическое воспитание в системе образования: современные подходы. – Москва: Издательство РГПУ, 2020.</w:t>
      </w:r>
    </w:p>
    <w:p w14:paraId="5EF29F6E" w14:textId="695AE034" w:rsidR="000C24A6" w:rsidRPr="00AB287F" w:rsidRDefault="000C24A6" w:rsidP="00AB287F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87F">
        <w:rPr>
          <w:rFonts w:ascii="Times New Roman" w:hAnsi="Times New Roman" w:cs="Times New Roman"/>
          <w:sz w:val="28"/>
          <w:szCs w:val="28"/>
        </w:rPr>
        <w:t>Фролов, В. А. Воспитание гражданственности и патриотизма на уроках иностранного языка. – Санкт-Петербург: Издательство СПбГУ, 2021.</w:t>
      </w:r>
    </w:p>
    <w:p w14:paraId="1CDB265D" w14:textId="77777777" w:rsidR="000C24A6" w:rsidRPr="00AB287F" w:rsidRDefault="000C24A6" w:rsidP="00AB287F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87F">
        <w:rPr>
          <w:rFonts w:ascii="Times New Roman" w:hAnsi="Times New Roman" w:cs="Times New Roman"/>
          <w:sz w:val="28"/>
          <w:szCs w:val="28"/>
        </w:rPr>
        <w:t>Министерство образования Российской Федерации. Методические рекомендации по патриотическому воспитанию в образовательных организациях (сайт). – URL: https://www.edu.ru/.</w:t>
      </w:r>
    </w:p>
    <w:p w14:paraId="1E5B8ABD" w14:textId="77777777" w:rsidR="000C24A6" w:rsidRDefault="000C24A6" w:rsidP="00AB287F">
      <w:pPr>
        <w:spacing w:after="0" w:line="360" w:lineRule="auto"/>
        <w:ind w:firstLine="709"/>
        <w:jc w:val="both"/>
      </w:pPr>
    </w:p>
    <w:p w14:paraId="38E63D0B" w14:textId="77777777" w:rsidR="005073E4" w:rsidRDefault="005073E4" w:rsidP="00AB287F">
      <w:pPr>
        <w:spacing w:after="0" w:line="360" w:lineRule="auto"/>
        <w:ind w:firstLine="709"/>
        <w:jc w:val="both"/>
      </w:pPr>
    </w:p>
    <w:sectPr w:rsidR="005073E4" w:rsidSect="00AB287F">
      <w:pgSz w:w="11906" w:h="16838"/>
      <w:pgMar w:top="1134" w:right="851" w:bottom="85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1CF01" w14:textId="77777777" w:rsidR="00964670" w:rsidRDefault="00964670" w:rsidP="00AB287F">
      <w:pPr>
        <w:spacing w:after="0" w:line="240" w:lineRule="auto"/>
      </w:pPr>
      <w:r>
        <w:separator/>
      </w:r>
    </w:p>
  </w:endnote>
  <w:endnote w:type="continuationSeparator" w:id="0">
    <w:p w14:paraId="15AA5328" w14:textId="77777777" w:rsidR="00964670" w:rsidRDefault="00964670" w:rsidP="00AB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E81D" w14:textId="77777777" w:rsidR="00964670" w:rsidRDefault="00964670" w:rsidP="00AB287F">
      <w:pPr>
        <w:spacing w:after="0" w:line="240" w:lineRule="auto"/>
      </w:pPr>
      <w:r>
        <w:separator/>
      </w:r>
    </w:p>
  </w:footnote>
  <w:footnote w:type="continuationSeparator" w:id="0">
    <w:p w14:paraId="75E88AE3" w14:textId="77777777" w:rsidR="00964670" w:rsidRDefault="00964670" w:rsidP="00AB2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D0242"/>
    <w:multiLevelType w:val="hybridMultilevel"/>
    <w:tmpl w:val="98F212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8807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9FE"/>
    <w:rsid w:val="000C24A6"/>
    <w:rsid w:val="001B48DE"/>
    <w:rsid w:val="005073E4"/>
    <w:rsid w:val="00964670"/>
    <w:rsid w:val="009969FE"/>
    <w:rsid w:val="009A2682"/>
    <w:rsid w:val="00AB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BC4DC"/>
  <w15:chartTrackingRefBased/>
  <w15:docId w15:val="{3D039A7A-7FD5-4A16-8F2A-71607082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287F"/>
  </w:style>
  <w:style w:type="paragraph" w:styleId="a5">
    <w:name w:val="footer"/>
    <w:basedOn w:val="a"/>
    <w:link w:val="a6"/>
    <w:uiPriority w:val="99"/>
    <w:unhideWhenUsed/>
    <w:rsid w:val="00AB2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287F"/>
  </w:style>
  <w:style w:type="paragraph" w:styleId="a7">
    <w:name w:val="List Paragraph"/>
    <w:basedOn w:val="a"/>
    <w:uiPriority w:val="34"/>
    <w:qFormat/>
    <w:rsid w:val="00AB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5</cp:revision>
  <dcterms:created xsi:type="dcterms:W3CDTF">2025-01-27T10:28:00Z</dcterms:created>
  <dcterms:modified xsi:type="dcterms:W3CDTF">2025-01-28T06:38:00Z</dcterms:modified>
</cp:coreProperties>
</file>