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52D" w:rsidRPr="003E652D" w:rsidRDefault="00936367" w:rsidP="003E652D">
      <w:pPr>
        <w:jc w:val="center"/>
        <w:rPr>
          <w:rFonts w:ascii="Times New Roman" w:hAnsi="Times New Roman" w:cs="Times New Roman"/>
          <w:sz w:val="28"/>
          <w:szCs w:val="28"/>
        </w:rPr>
      </w:pPr>
      <w:r w:rsidRPr="003E652D">
        <w:rPr>
          <w:rFonts w:ascii="Times New Roman" w:hAnsi="Times New Roman" w:cs="Times New Roman"/>
          <w:b/>
          <w:sz w:val="28"/>
          <w:szCs w:val="28"/>
        </w:rPr>
        <w:t>Взаимодействие ДОО и семьи как условие патриотического воспитания детей дошкольного возраста</w:t>
      </w:r>
      <w:r w:rsidRPr="003E652D">
        <w:rPr>
          <w:rFonts w:ascii="Times New Roman" w:hAnsi="Times New Roman" w:cs="Times New Roman"/>
          <w:sz w:val="28"/>
          <w:szCs w:val="28"/>
        </w:rPr>
        <w:t xml:space="preserve"> </w:t>
      </w:r>
      <w:r w:rsidR="00F97892">
        <w:rPr>
          <w:rFonts w:ascii="Times New Roman" w:hAnsi="Times New Roman" w:cs="Times New Roman"/>
          <w:sz w:val="28"/>
          <w:szCs w:val="28"/>
        </w:rPr>
        <w:t>.</w:t>
      </w:r>
    </w:p>
    <w:p w:rsidR="003E652D" w:rsidRPr="003E652D" w:rsidRDefault="00936367" w:rsidP="003E652D">
      <w:pPr>
        <w:jc w:val="center"/>
        <w:rPr>
          <w:rFonts w:ascii="Times New Roman" w:hAnsi="Times New Roman" w:cs="Times New Roman"/>
          <w:sz w:val="28"/>
          <w:szCs w:val="28"/>
        </w:rPr>
      </w:pPr>
      <w:r w:rsidRPr="003E652D">
        <w:rPr>
          <w:rFonts w:ascii="Times New Roman" w:hAnsi="Times New Roman" w:cs="Times New Roman"/>
          <w:b/>
          <w:sz w:val="28"/>
          <w:szCs w:val="28"/>
        </w:rPr>
        <w:t>Аннотация</w:t>
      </w:r>
      <w:r w:rsidRPr="003E652D">
        <w:rPr>
          <w:rFonts w:ascii="Times New Roman" w:hAnsi="Times New Roman" w:cs="Times New Roman"/>
          <w:sz w:val="28"/>
          <w:szCs w:val="28"/>
        </w:rPr>
        <w:t>. В статье представлены результаты исследования проблемы взаимодействия дошкольных образовательных организаций и семьи в патриотическом воспитании детей дошкольного возраста. Автор обосновывает практическую необходимость взаимодействия воспитателей и родителей и раскрывает его специфику через решаемые задачи, этапы, формы, методы и ожидаемые результаты.</w:t>
      </w:r>
    </w:p>
    <w:p w:rsidR="003E652D" w:rsidRPr="003E652D" w:rsidRDefault="00936367" w:rsidP="003E652D">
      <w:pPr>
        <w:jc w:val="center"/>
        <w:rPr>
          <w:rFonts w:ascii="Times New Roman" w:hAnsi="Times New Roman" w:cs="Times New Roman"/>
          <w:sz w:val="28"/>
          <w:szCs w:val="28"/>
        </w:rPr>
      </w:pPr>
      <w:r w:rsidRPr="003E652D">
        <w:rPr>
          <w:rFonts w:ascii="Times New Roman" w:hAnsi="Times New Roman" w:cs="Times New Roman"/>
          <w:b/>
          <w:sz w:val="28"/>
          <w:szCs w:val="28"/>
        </w:rPr>
        <w:t>Ключевые слова:</w:t>
      </w:r>
      <w:r w:rsidRPr="003E652D">
        <w:rPr>
          <w:rFonts w:ascii="Times New Roman" w:hAnsi="Times New Roman" w:cs="Times New Roman"/>
          <w:sz w:val="28"/>
          <w:szCs w:val="28"/>
        </w:rPr>
        <w:t xml:space="preserve"> ДОО, семья, взаимодействие, патриотическое воспитание</w:t>
      </w:r>
      <w:r w:rsidR="003E652D" w:rsidRPr="003E652D">
        <w:rPr>
          <w:rFonts w:ascii="Times New Roman" w:hAnsi="Times New Roman" w:cs="Times New Roman"/>
          <w:sz w:val="28"/>
          <w:szCs w:val="28"/>
        </w:rPr>
        <w:t>.</w:t>
      </w:r>
      <w:r w:rsidR="003E652D" w:rsidRPr="003E652D">
        <w:rPr>
          <w:rFonts w:ascii="Times New Roman" w:hAnsi="Times New Roman" w:cs="Times New Roman"/>
          <w:sz w:val="28"/>
          <w:szCs w:val="28"/>
        </w:rPr>
        <w:tab/>
      </w:r>
    </w:p>
    <w:p w:rsidR="003E652D" w:rsidRDefault="003E652D" w:rsidP="003E652D">
      <w:pPr>
        <w:jc w:val="center"/>
        <w:rPr>
          <w:rFonts w:ascii="Times New Roman" w:hAnsi="Times New Roman" w:cs="Times New Roman"/>
          <w:sz w:val="28"/>
          <w:szCs w:val="28"/>
        </w:rPr>
      </w:pPr>
      <w:r w:rsidRPr="003E652D">
        <w:rPr>
          <w:rFonts w:ascii="Times New Roman" w:hAnsi="Times New Roman" w:cs="Times New Roman"/>
          <w:sz w:val="28"/>
          <w:szCs w:val="28"/>
          <w:lang w:val="en-US"/>
        </w:rPr>
        <w:t>Interaction between preschool and family as a condition for patriotic education of preschool children.</w:t>
      </w:r>
    </w:p>
    <w:p w:rsidR="00F97892" w:rsidRPr="00F97892" w:rsidRDefault="00F97892" w:rsidP="003E652D">
      <w:pPr>
        <w:jc w:val="center"/>
        <w:rPr>
          <w:rFonts w:ascii="Times New Roman" w:hAnsi="Times New Roman" w:cs="Times New Roman"/>
          <w:sz w:val="28"/>
          <w:szCs w:val="28"/>
          <w:lang w:val="en-US"/>
        </w:rPr>
      </w:pPr>
      <w:r w:rsidRPr="00F97892">
        <w:rPr>
          <w:rFonts w:ascii="Times New Roman" w:hAnsi="Times New Roman" w:cs="Times New Roman"/>
          <w:b/>
          <w:sz w:val="28"/>
          <w:szCs w:val="28"/>
          <w:lang w:val="en-US"/>
        </w:rPr>
        <w:t>Abstract.</w:t>
      </w:r>
      <w:r w:rsidRPr="00F97892">
        <w:rPr>
          <w:rFonts w:ascii="Times New Roman" w:hAnsi="Times New Roman" w:cs="Times New Roman"/>
          <w:sz w:val="28"/>
          <w:szCs w:val="28"/>
          <w:lang w:val="en-US"/>
        </w:rPr>
        <w:t xml:space="preserve"> The article presents the results of a study of the problem of interaction between preschool educational organizations and the family in the patriotic education of preschool children. The 79 author substantiates the practical necessity of interaction between educators and parents and reveals its specifics through the tasks to be solved, stages, forms, methods and expected results. </w:t>
      </w:r>
    </w:p>
    <w:p w:rsidR="00F97892" w:rsidRDefault="00F97892" w:rsidP="003E652D">
      <w:pPr>
        <w:jc w:val="center"/>
        <w:rPr>
          <w:rFonts w:ascii="Times New Roman" w:hAnsi="Times New Roman" w:cs="Times New Roman"/>
          <w:sz w:val="28"/>
          <w:szCs w:val="28"/>
        </w:rPr>
      </w:pPr>
      <w:r w:rsidRPr="00F97892">
        <w:rPr>
          <w:rFonts w:ascii="Times New Roman" w:hAnsi="Times New Roman" w:cs="Times New Roman"/>
          <w:b/>
          <w:sz w:val="28"/>
          <w:szCs w:val="28"/>
          <w:lang w:val="en-US"/>
        </w:rPr>
        <w:t>Keywords</w:t>
      </w:r>
      <w:r w:rsidRPr="00F97892">
        <w:rPr>
          <w:rFonts w:ascii="Times New Roman" w:hAnsi="Times New Roman" w:cs="Times New Roman"/>
          <w:sz w:val="28"/>
          <w:szCs w:val="28"/>
          <w:lang w:val="en-US"/>
        </w:rPr>
        <w:t>: preschool education, family, interaction, patriotic education.</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В современных условиях патриотическое воспитание выступает приоритетным направлением образовательной политики, важнейшим фактором стабильного развития общества, идущего по пути модернизации и социально-экономических преобразований, его способности противостоять внешним вызовам.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Наиболее благоприятным периодом для начала работы по патриотическому воспитанию считается дошкольный возраст, в котором происходит становление духовно-нравственной основы личности, начинается процесс культурной самоидентификации. Для дошкольника характерна впечатлительность, внушаемость, эмоциональная отзывчивость и искренность чувств, доверие взрослому. Именно в дошкольный период закладываются основы любви к Родине, гордость за нее, готовность охранять и приумножать ее богатства.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Вопросы патриотического воспитания детей дошкольного возраста рассматриваются отечественными учеными как важнейшая часть нравственного воспитания (В. Г. Нечаева. Т. А. Маркова, Н. Ф. Виноградова и др.), в контексте ознакомления с окружающей действительностью и </w:t>
      </w:r>
      <w:r w:rsidRPr="00F97892">
        <w:rPr>
          <w:rFonts w:ascii="Times New Roman" w:hAnsi="Times New Roman" w:cs="Times New Roman"/>
          <w:sz w:val="28"/>
          <w:szCs w:val="28"/>
        </w:rPr>
        <w:lastRenderedPageBreak/>
        <w:t xml:space="preserve">формирования на этой основе любви к родному краю, городу, стране (А. А. Анциферова, Л. И. Беляева, Г. И. </w:t>
      </w:r>
      <w:proofErr w:type="spellStart"/>
      <w:r w:rsidRPr="00F97892">
        <w:rPr>
          <w:rFonts w:ascii="Times New Roman" w:hAnsi="Times New Roman" w:cs="Times New Roman"/>
          <w:sz w:val="28"/>
          <w:szCs w:val="28"/>
        </w:rPr>
        <w:t>Григоренко</w:t>
      </w:r>
      <w:proofErr w:type="spellEnd"/>
      <w:r w:rsidRPr="00F97892">
        <w:rPr>
          <w:rFonts w:ascii="Times New Roman" w:hAnsi="Times New Roman" w:cs="Times New Roman"/>
          <w:sz w:val="28"/>
          <w:szCs w:val="28"/>
        </w:rPr>
        <w:t xml:space="preserve">, Р. И. Жуковская, С. А. Козлова, Н. М. Крылова, Л. Е. Никонова и др.). По мнению исследователей, патриотические чувства детей дошкольного возраста основываются на их интересе к ближайшему окружению (семье, родительскому дому), которое они видят каждый день, считают своим, родным, неразрывно связанным с ними.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Социальное пространство, в котором формируются личность ребенка, не ограничивается только дошкольной образовательной организацией (далее ДОО) и ведущую роль здесь играет семья, являющаяся одним из основных источников социально-исторического опыта и первых уроков нравственности. Поэтому считаем одним из важнейших условий патриотического воспитания детей дошкольного возраста взаимодействие ДОО и семьи, объединение их единой целью – воспитанием </w:t>
      </w:r>
      <w:proofErr w:type="spellStart"/>
      <w:r w:rsidRPr="00F97892">
        <w:rPr>
          <w:rFonts w:ascii="Times New Roman" w:hAnsi="Times New Roman" w:cs="Times New Roman"/>
          <w:sz w:val="28"/>
          <w:szCs w:val="28"/>
        </w:rPr>
        <w:t>духовнонравственной</w:t>
      </w:r>
      <w:proofErr w:type="spellEnd"/>
      <w:r w:rsidRPr="00F97892">
        <w:rPr>
          <w:rFonts w:ascii="Times New Roman" w:hAnsi="Times New Roman" w:cs="Times New Roman"/>
          <w:sz w:val="28"/>
          <w:szCs w:val="28"/>
        </w:rPr>
        <w:t xml:space="preserve"> личности</w:t>
      </w:r>
      <w:r>
        <w:rPr>
          <w:rFonts w:ascii="Times New Roman" w:hAnsi="Times New Roman" w:cs="Times New Roman"/>
          <w:sz w:val="28"/>
          <w:szCs w:val="28"/>
        </w:rPr>
        <w:t>.</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Важность взаимодействия ДОО и семьи обоснована в трудах Е. П. </w:t>
      </w:r>
      <w:proofErr w:type="spellStart"/>
      <w:r w:rsidRPr="00F97892">
        <w:rPr>
          <w:rFonts w:ascii="Times New Roman" w:hAnsi="Times New Roman" w:cs="Times New Roman"/>
          <w:sz w:val="28"/>
          <w:szCs w:val="28"/>
        </w:rPr>
        <w:t>Арнаутовой</w:t>
      </w:r>
      <w:proofErr w:type="spellEnd"/>
      <w:r w:rsidRPr="00F97892">
        <w:rPr>
          <w:rFonts w:ascii="Times New Roman" w:hAnsi="Times New Roman" w:cs="Times New Roman"/>
          <w:sz w:val="28"/>
          <w:szCs w:val="28"/>
        </w:rPr>
        <w:t xml:space="preserve">, Л. В. </w:t>
      </w:r>
      <w:proofErr w:type="spellStart"/>
      <w:r w:rsidRPr="00F97892">
        <w:rPr>
          <w:rFonts w:ascii="Times New Roman" w:hAnsi="Times New Roman" w:cs="Times New Roman"/>
          <w:sz w:val="28"/>
          <w:szCs w:val="28"/>
        </w:rPr>
        <w:t>Байбородовой</w:t>
      </w:r>
      <w:proofErr w:type="spellEnd"/>
      <w:r w:rsidRPr="00F97892">
        <w:rPr>
          <w:rFonts w:ascii="Times New Roman" w:hAnsi="Times New Roman" w:cs="Times New Roman"/>
          <w:sz w:val="28"/>
          <w:szCs w:val="28"/>
        </w:rPr>
        <w:t xml:space="preserve">, Л. Г. </w:t>
      </w:r>
      <w:proofErr w:type="spellStart"/>
      <w:r w:rsidRPr="00F97892">
        <w:rPr>
          <w:rFonts w:ascii="Times New Roman" w:hAnsi="Times New Roman" w:cs="Times New Roman"/>
          <w:sz w:val="28"/>
          <w:szCs w:val="28"/>
        </w:rPr>
        <w:t>Богославец</w:t>
      </w:r>
      <w:proofErr w:type="spellEnd"/>
      <w:r w:rsidRPr="00F97892">
        <w:rPr>
          <w:rFonts w:ascii="Times New Roman" w:hAnsi="Times New Roman" w:cs="Times New Roman"/>
          <w:sz w:val="28"/>
          <w:szCs w:val="28"/>
        </w:rPr>
        <w:t xml:space="preserve">, Н. Ф. Виноградовой, Л. Г. </w:t>
      </w:r>
      <w:proofErr w:type="spellStart"/>
      <w:r w:rsidRPr="00F97892">
        <w:rPr>
          <w:rFonts w:ascii="Times New Roman" w:hAnsi="Times New Roman" w:cs="Times New Roman"/>
          <w:sz w:val="28"/>
          <w:szCs w:val="28"/>
        </w:rPr>
        <w:t>Голубевой</w:t>
      </w:r>
      <w:proofErr w:type="spellEnd"/>
      <w:r w:rsidRPr="00F97892">
        <w:rPr>
          <w:rFonts w:ascii="Times New Roman" w:hAnsi="Times New Roman" w:cs="Times New Roman"/>
          <w:sz w:val="28"/>
          <w:szCs w:val="28"/>
        </w:rPr>
        <w:t xml:space="preserve">, Н. В. Гурова, О. И. Давыдовой, Р. П. </w:t>
      </w:r>
      <w:proofErr w:type="spellStart"/>
      <w:r w:rsidRPr="00F97892">
        <w:rPr>
          <w:rFonts w:ascii="Times New Roman" w:hAnsi="Times New Roman" w:cs="Times New Roman"/>
          <w:sz w:val="28"/>
          <w:szCs w:val="28"/>
        </w:rPr>
        <w:t>Дешеулиной</w:t>
      </w:r>
      <w:proofErr w:type="spellEnd"/>
      <w:r w:rsidRPr="00F97892">
        <w:rPr>
          <w:rFonts w:ascii="Times New Roman" w:hAnsi="Times New Roman" w:cs="Times New Roman"/>
          <w:sz w:val="28"/>
          <w:szCs w:val="28"/>
        </w:rPr>
        <w:t xml:space="preserve">, Т. Н. </w:t>
      </w:r>
      <w:proofErr w:type="spellStart"/>
      <w:r w:rsidRPr="00F97892">
        <w:rPr>
          <w:rFonts w:ascii="Times New Roman" w:hAnsi="Times New Roman" w:cs="Times New Roman"/>
          <w:sz w:val="28"/>
          <w:szCs w:val="28"/>
        </w:rPr>
        <w:t>Дороновой</w:t>
      </w:r>
      <w:proofErr w:type="spellEnd"/>
      <w:r w:rsidRPr="00F97892">
        <w:rPr>
          <w:rFonts w:ascii="Times New Roman" w:hAnsi="Times New Roman" w:cs="Times New Roman"/>
          <w:sz w:val="28"/>
          <w:szCs w:val="28"/>
        </w:rPr>
        <w:t xml:space="preserve">, Т. И. Ерофеевой, Л. В. </w:t>
      </w:r>
      <w:proofErr w:type="spellStart"/>
      <w:r w:rsidRPr="00F97892">
        <w:rPr>
          <w:rFonts w:ascii="Times New Roman" w:hAnsi="Times New Roman" w:cs="Times New Roman"/>
          <w:sz w:val="28"/>
          <w:szCs w:val="28"/>
        </w:rPr>
        <w:t>Загик</w:t>
      </w:r>
      <w:proofErr w:type="spellEnd"/>
      <w:r w:rsidRPr="00F97892">
        <w:rPr>
          <w:rFonts w:ascii="Times New Roman" w:hAnsi="Times New Roman" w:cs="Times New Roman"/>
          <w:sz w:val="28"/>
          <w:szCs w:val="28"/>
        </w:rPr>
        <w:t xml:space="preserve">, А. А. Майер, Т. А. Марковой, С. И. </w:t>
      </w:r>
      <w:proofErr w:type="spellStart"/>
      <w:r w:rsidRPr="00F97892">
        <w:rPr>
          <w:rFonts w:ascii="Times New Roman" w:hAnsi="Times New Roman" w:cs="Times New Roman"/>
          <w:sz w:val="28"/>
          <w:szCs w:val="28"/>
        </w:rPr>
        <w:t>Мусиенко</w:t>
      </w:r>
      <w:proofErr w:type="spellEnd"/>
      <w:r w:rsidRPr="00F97892">
        <w:rPr>
          <w:rFonts w:ascii="Times New Roman" w:hAnsi="Times New Roman" w:cs="Times New Roman"/>
          <w:sz w:val="28"/>
          <w:szCs w:val="28"/>
        </w:rPr>
        <w:t xml:space="preserve">, Т. А. Данилиной и др.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Тенденция к определению взаимодействия как основы воспитательного процесса прослеживается во многих исследованиях последнего десятилетия. Так И. В. Вологдина отмечает, что «семья и детский сад как первичные социальные образовательные учреждения могут обеспечить полноту и целостность социально-педагогической и </w:t>
      </w:r>
      <w:proofErr w:type="spellStart"/>
      <w:r w:rsidRPr="00F97892">
        <w:rPr>
          <w:rFonts w:ascii="Times New Roman" w:hAnsi="Times New Roman" w:cs="Times New Roman"/>
          <w:sz w:val="28"/>
          <w:szCs w:val="28"/>
        </w:rPr>
        <w:t>культурнообразовательной</w:t>
      </w:r>
      <w:proofErr w:type="spellEnd"/>
      <w:r w:rsidRPr="00F97892">
        <w:rPr>
          <w:rFonts w:ascii="Times New Roman" w:hAnsi="Times New Roman" w:cs="Times New Roman"/>
          <w:sz w:val="28"/>
          <w:szCs w:val="28"/>
        </w:rPr>
        <w:t xml:space="preserve"> среды для жиз</w:t>
      </w:r>
      <w:r>
        <w:rPr>
          <w:rFonts w:ascii="Times New Roman" w:hAnsi="Times New Roman" w:cs="Times New Roman"/>
          <w:sz w:val="28"/>
          <w:szCs w:val="28"/>
        </w:rPr>
        <w:t xml:space="preserve">ни, развития и самореализации» </w:t>
      </w:r>
      <w:r w:rsidRPr="00F97892">
        <w:rPr>
          <w:rFonts w:ascii="Times New Roman" w:hAnsi="Times New Roman" w:cs="Times New Roman"/>
          <w:sz w:val="28"/>
          <w:szCs w:val="28"/>
        </w:rPr>
        <w:t xml:space="preserve">.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Задача взаимодействия с семьей обозначена и в нормативных документах. ФГОС ДО в качестве одного из принципов дошкольного образования называет сотрудничество с семьей, а необходимым психолого-педагогическим условием реализации основной образовательной программы дошкольного образования – «поддержку родителей (законных представителей) в воспитании детей, охране и укреплении их здоровья, вовлечение семей непосредственно в о</w:t>
      </w:r>
      <w:r>
        <w:rPr>
          <w:rFonts w:ascii="Times New Roman" w:hAnsi="Times New Roman" w:cs="Times New Roman"/>
          <w:sz w:val="28"/>
          <w:szCs w:val="28"/>
        </w:rPr>
        <w:t xml:space="preserve">бразовательную деятельность» </w:t>
      </w:r>
      <w:r w:rsidRPr="00F97892">
        <w:rPr>
          <w:rFonts w:ascii="Times New Roman" w:hAnsi="Times New Roman" w:cs="Times New Roman"/>
          <w:sz w:val="28"/>
          <w:szCs w:val="28"/>
        </w:rPr>
        <w:t xml:space="preserve">. Совместная работа педагогов и родителей дает возможность объединить и максимально использовать преимущества общественного дошкольного (планомерность, систематичность, целенаправленность, научность и т.д.) и семейного (длительность, многогранность и постоянство воспитательных </w:t>
      </w:r>
      <w:r w:rsidRPr="00F97892">
        <w:rPr>
          <w:rFonts w:ascii="Times New Roman" w:hAnsi="Times New Roman" w:cs="Times New Roman"/>
          <w:sz w:val="28"/>
          <w:szCs w:val="28"/>
        </w:rPr>
        <w:lastRenderedPageBreak/>
        <w:t xml:space="preserve">воздействий, глубоко эмоциональный, интимный, основанный на взаимной бескорыстной любви, характер отношений, естественность условий для привлечения детей к разнообразным отношениям и различным видам деятельности) воспитания.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Активизируя воспитательный потенциал обоих социальных институтов, за счет их взаимопроникновения и взаимообогащения, взаимодействие способствует не только реализации стратегической цели дошкольного образования, но обусловливает решение его актуальных задач, одна из которых – приобщение детей к базовым ценностям российского народа, воспитание патриотизма и гражданственности.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Рассмотрим особенности взаимодействия ДОО и семьи в процессе решения этой задачи. Общая цель такого взаимодействия – формирование патриотической воспитанности детей 81 дошкольного возраста и уровня соответствующей компетентности родителей, повышение степени вовлеченности семьи в процесс патриотического воспитания.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В ходе взаимодействия целесообразно учитывать следующие положения: принципы партнерства, равенства, уважения, добровольности и взаимной активности; наличие и единое понимание общей цели и задач; согласованность воспитательных действий и единство педагогических требований к ребенку; общность форм и методов патриотического воспитания; </w:t>
      </w:r>
      <w:proofErr w:type="spellStart"/>
      <w:r w:rsidRPr="00F97892">
        <w:rPr>
          <w:rFonts w:ascii="Times New Roman" w:hAnsi="Times New Roman" w:cs="Times New Roman"/>
          <w:sz w:val="28"/>
          <w:szCs w:val="28"/>
        </w:rPr>
        <w:t>центрированность</w:t>
      </w:r>
      <w:proofErr w:type="spellEnd"/>
      <w:r w:rsidRPr="00F97892">
        <w:rPr>
          <w:rFonts w:ascii="Times New Roman" w:hAnsi="Times New Roman" w:cs="Times New Roman"/>
          <w:sz w:val="28"/>
          <w:szCs w:val="28"/>
        </w:rPr>
        <w:t xml:space="preserve"> на личности дошкольника. Факторами, которые оказывают влияние на ребенка в семье и которые должен учитывать педагог, являются ценности и социальные установки, уровень психолого-педагогической культуры родителей, стиль взаимоотношений между ними, семейные традиции.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 xml:space="preserve">Анализ литературы и практического опыта позволил определить три основных этапа взаимодействия ДОО и семьи в процессе патриотического воспитания: информационный, </w:t>
      </w:r>
      <w:proofErr w:type="spellStart"/>
      <w:r w:rsidRPr="00F97892">
        <w:rPr>
          <w:rFonts w:ascii="Times New Roman" w:hAnsi="Times New Roman" w:cs="Times New Roman"/>
          <w:sz w:val="28"/>
          <w:szCs w:val="28"/>
        </w:rPr>
        <w:t>деятельностный</w:t>
      </w:r>
      <w:proofErr w:type="spellEnd"/>
      <w:r w:rsidRPr="00F97892">
        <w:rPr>
          <w:rFonts w:ascii="Times New Roman" w:hAnsi="Times New Roman" w:cs="Times New Roman"/>
          <w:sz w:val="28"/>
          <w:szCs w:val="28"/>
        </w:rPr>
        <w:t xml:space="preserve"> и рефлексивный. На каждом этапе решаются соответствующие задачи: ознакомление родителей с содержанием и методикой патриотического воспитания детей дошкольного возраста; расширение представлений родителей о Родине, ее культуре, достопримечательностях; углубление знаний о своей семье, предках, семейных традициях; вовлечение родителей в процесс патриотического воспитания детей; организация совместной деятельности (воспитатели, родители, дети) патриотической направленности; осмысление эффективности используемых форм методов патриотического воспитания детей, причин </w:t>
      </w:r>
      <w:r w:rsidRPr="00F97892">
        <w:rPr>
          <w:rFonts w:ascii="Times New Roman" w:hAnsi="Times New Roman" w:cs="Times New Roman"/>
          <w:sz w:val="28"/>
          <w:szCs w:val="28"/>
        </w:rPr>
        <w:lastRenderedPageBreak/>
        <w:t xml:space="preserve">успехов и неудач; помощь отдельным семьям (испытывающим затруднения в организации патриотического воспитания детей). </w:t>
      </w:r>
    </w:p>
    <w:p w:rsidR="00F97892" w:rsidRDefault="00F97892" w:rsidP="00F97892">
      <w:pPr>
        <w:jc w:val="center"/>
        <w:rPr>
          <w:rFonts w:ascii="Times New Roman" w:hAnsi="Times New Roman" w:cs="Times New Roman"/>
          <w:sz w:val="28"/>
          <w:szCs w:val="28"/>
        </w:rPr>
      </w:pPr>
      <w:r w:rsidRPr="00F97892">
        <w:rPr>
          <w:rFonts w:ascii="Times New Roman" w:hAnsi="Times New Roman" w:cs="Times New Roman"/>
          <w:sz w:val="28"/>
          <w:szCs w:val="28"/>
        </w:rPr>
        <w:t>По мнению И. С. Скориковой и Л. А. Галкиной, «успех взаимодействия между субъектами обусловливается способностью принять общую цель, задачи, найти согласованные пути решения, достичь определенного благоприятного психологического климата коммуникации, а так</w:t>
      </w:r>
      <w:r>
        <w:rPr>
          <w:rFonts w:ascii="Times New Roman" w:hAnsi="Times New Roman" w:cs="Times New Roman"/>
          <w:sz w:val="28"/>
          <w:szCs w:val="28"/>
        </w:rPr>
        <w:t xml:space="preserve">же реализовать единые планы» </w:t>
      </w:r>
      <w:r w:rsidRPr="00F97892">
        <w:rPr>
          <w:rFonts w:ascii="Times New Roman" w:hAnsi="Times New Roman" w:cs="Times New Roman"/>
          <w:sz w:val="28"/>
          <w:szCs w:val="28"/>
        </w:rPr>
        <w:t xml:space="preserve">. </w:t>
      </w:r>
    </w:p>
    <w:p w:rsidR="00F97892" w:rsidRDefault="00F97892" w:rsidP="003E652D">
      <w:pPr>
        <w:jc w:val="center"/>
        <w:rPr>
          <w:rFonts w:ascii="Times New Roman" w:hAnsi="Times New Roman" w:cs="Times New Roman"/>
          <w:sz w:val="28"/>
          <w:szCs w:val="28"/>
        </w:rPr>
      </w:pPr>
      <w:r w:rsidRPr="00F97892">
        <w:rPr>
          <w:rFonts w:ascii="Times New Roman" w:hAnsi="Times New Roman" w:cs="Times New Roman"/>
          <w:sz w:val="28"/>
          <w:szCs w:val="28"/>
        </w:rPr>
        <w:t xml:space="preserve">Показателем эффективности взаимодействия образовательного учреждения и семьи, согласно М.Н. </w:t>
      </w:r>
      <w:proofErr w:type="spellStart"/>
      <w:r w:rsidRPr="00F97892">
        <w:rPr>
          <w:rFonts w:ascii="Times New Roman" w:hAnsi="Times New Roman" w:cs="Times New Roman"/>
          <w:sz w:val="28"/>
          <w:szCs w:val="28"/>
        </w:rPr>
        <w:t>Недвецкой</w:t>
      </w:r>
      <w:proofErr w:type="spellEnd"/>
      <w:r w:rsidRPr="00F97892">
        <w:rPr>
          <w:rFonts w:ascii="Times New Roman" w:hAnsi="Times New Roman" w:cs="Times New Roman"/>
          <w:sz w:val="28"/>
          <w:szCs w:val="28"/>
        </w:rPr>
        <w:t>, является «совокупность свойств и характеристик процесса взаимодействия, придающих ему способность удовлетворять существующую или предполагаемую потребность в образованной, всесторонне развитой личности отдельных его субъектов (педагогов и родителей учащихся), общества и государства в цел</w:t>
      </w:r>
      <w:r>
        <w:rPr>
          <w:rFonts w:ascii="Times New Roman" w:hAnsi="Times New Roman" w:cs="Times New Roman"/>
          <w:sz w:val="28"/>
          <w:szCs w:val="28"/>
        </w:rPr>
        <w:t>ом»</w:t>
      </w:r>
      <w:r w:rsidRPr="00F97892">
        <w:rPr>
          <w:rFonts w:ascii="Times New Roman" w:hAnsi="Times New Roman" w:cs="Times New Roman"/>
          <w:sz w:val="28"/>
          <w:szCs w:val="28"/>
        </w:rPr>
        <w:t xml:space="preserve">. </w:t>
      </w:r>
    </w:p>
    <w:p w:rsidR="00F97892" w:rsidRDefault="00F97892" w:rsidP="003E652D">
      <w:pPr>
        <w:jc w:val="center"/>
        <w:rPr>
          <w:rFonts w:ascii="Times New Roman" w:hAnsi="Times New Roman" w:cs="Times New Roman"/>
          <w:sz w:val="28"/>
          <w:szCs w:val="28"/>
        </w:rPr>
      </w:pPr>
      <w:r w:rsidRPr="00F97892">
        <w:rPr>
          <w:rFonts w:ascii="Times New Roman" w:hAnsi="Times New Roman" w:cs="Times New Roman"/>
          <w:sz w:val="28"/>
          <w:szCs w:val="28"/>
        </w:rPr>
        <w:t xml:space="preserve">Мы считаем, что основными маркерами успешного взаимодействия ДОО и семьи в процессе патриотического воспитания выступают: </w:t>
      </w:r>
      <w:proofErr w:type="spellStart"/>
      <w:r w:rsidRPr="00F97892">
        <w:rPr>
          <w:rFonts w:ascii="Times New Roman" w:hAnsi="Times New Roman" w:cs="Times New Roman"/>
          <w:sz w:val="28"/>
          <w:szCs w:val="28"/>
        </w:rPr>
        <w:t>субъект-субъектные</w:t>
      </w:r>
      <w:proofErr w:type="spellEnd"/>
      <w:r w:rsidRPr="00F97892">
        <w:rPr>
          <w:rFonts w:ascii="Times New Roman" w:hAnsi="Times New Roman" w:cs="Times New Roman"/>
          <w:sz w:val="28"/>
          <w:szCs w:val="28"/>
        </w:rPr>
        <w:t xml:space="preserve"> отношения всех его участников; положительная динамика в уровне патриотической воспитанности детей дошкольного возраста (</w:t>
      </w:r>
      <w:proofErr w:type="spellStart"/>
      <w:r w:rsidRPr="00F97892">
        <w:rPr>
          <w:rFonts w:ascii="Times New Roman" w:hAnsi="Times New Roman" w:cs="Times New Roman"/>
          <w:sz w:val="28"/>
          <w:szCs w:val="28"/>
        </w:rPr>
        <w:t>сформированность</w:t>
      </w:r>
      <w:proofErr w:type="spellEnd"/>
      <w:r w:rsidRPr="00F97892">
        <w:rPr>
          <w:rFonts w:ascii="Times New Roman" w:hAnsi="Times New Roman" w:cs="Times New Roman"/>
          <w:sz w:val="28"/>
          <w:szCs w:val="28"/>
        </w:rPr>
        <w:t xml:space="preserve"> представлений о Родине; знание (в доступном возрасту объеме) истории страны, ее героев, культуры; гордость за трудовые и боевые подвиги старшего поколения; любовь к своему краю, интерес к изучению его истории, традиций, культуры; любовь к семье; чувство уважения к другим людям; проявление заботы о сохранении богатства и ценностей своей страны); выработка у родителей активной позиции и готовности к сознательному участию в реализации задач патриотического воспитания, 84 активизация педагогического потенциала семьи, ее ценностей и социальных установок. </w:t>
      </w:r>
    </w:p>
    <w:p w:rsidR="00F97892" w:rsidRPr="00F97892" w:rsidRDefault="00F97892" w:rsidP="003E652D">
      <w:pPr>
        <w:jc w:val="center"/>
        <w:rPr>
          <w:rFonts w:ascii="Times New Roman" w:hAnsi="Times New Roman" w:cs="Times New Roman"/>
          <w:sz w:val="28"/>
          <w:szCs w:val="28"/>
        </w:rPr>
      </w:pPr>
      <w:r w:rsidRPr="00F97892">
        <w:rPr>
          <w:rFonts w:ascii="Times New Roman" w:hAnsi="Times New Roman" w:cs="Times New Roman"/>
          <w:b/>
          <w:sz w:val="28"/>
          <w:szCs w:val="28"/>
        </w:rPr>
        <w:t>Литература</w:t>
      </w:r>
      <w:r w:rsidRPr="00F97892">
        <w:rPr>
          <w:rFonts w:ascii="Times New Roman" w:hAnsi="Times New Roman" w:cs="Times New Roman"/>
          <w:sz w:val="28"/>
          <w:szCs w:val="28"/>
        </w:rPr>
        <w:t xml:space="preserve">: 1. Вологдина И.В. Взаимодействие ДОО и семьи как педагогическое условие полноценной социализации детей дошкольного возраста // Воспитание и социализация в современной </w:t>
      </w:r>
      <w:proofErr w:type="spellStart"/>
      <w:r w:rsidRPr="00F97892">
        <w:rPr>
          <w:rFonts w:ascii="Times New Roman" w:hAnsi="Times New Roman" w:cs="Times New Roman"/>
          <w:sz w:val="28"/>
          <w:szCs w:val="28"/>
        </w:rPr>
        <w:t>социокультурной</w:t>
      </w:r>
      <w:proofErr w:type="spellEnd"/>
      <w:r w:rsidRPr="00F97892">
        <w:rPr>
          <w:rFonts w:ascii="Times New Roman" w:hAnsi="Times New Roman" w:cs="Times New Roman"/>
          <w:sz w:val="28"/>
          <w:szCs w:val="28"/>
        </w:rPr>
        <w:t xml:space="preserve"> среде. 2020. С. 433-439. 2. </w:t>
      </w:r>
      <w:proofErr w:type="spellStart"/>
      <w:r w:rsidRPr="00F97892">
        <w:rPr>
          <w:rFonts w:ascii="Times New Roman" w:hAnsi="Times New Roman" w:cs="Times New Roman"/>
          <w:sz w:val="28"/>
          <w:szCs w:val="28"/>
        </w:rPr>
        <w:t>Недвецкая</w:t>
      </w:r>
      <w:proofErr w:type="spellEnd"/>
      <w:r w:rsidRPr="00F97892">
        <w:rPr>
          <w:rFonts w:ascii="Times New Roman" w:hAnsi="Times New Roman" w:cs="Times New Roman"/>
          <w:sz w:val="28"/>
          <w:szCs w:val="28"/>
        </w:rPr>
        <w:t xml:space="preserve"> М.Н. Построение системы управления качеством педагогического взаимодействия образовательного учреждения и семьи // Среднее профессиональное образование. 2007. № 3. С. 8-9. 3. Скорикова И.С., Галкина Л.А. </w:t>
      </w:r>
      <w:proofErr w:type="spellStart"/>
      <w:r w:rsidRPr="00F97892">
        <w:rPr>
          <w:rFonts w:ascii="Times New Roman" w:hAnsi="Times New Roman" w:cs="Times New Roman"/>
          <w:sz w:val="28"/>
          <w:szCs w:val="28"/>
        </w:rPr>
        <w:t>Психологопедагогические</w:t>
      </w:r>
      <w:proofErr w:type="spellEnd"/>
      <w:r w:rsidRPr="00F97892">
        <w:rPr>
          <w:rFonts w:ascii="Times New Roman" w:hAnsi="Times New Roman" w:cs="Times New Roman"/>
          <w:sz w:val="28"/>
          <w:szCs w:val="28"/>
        </w:rPr>
        <w:t xml:space="preserve"> условия социализации личности дошкольника в процессе взаимодействия: </w:t>
      </w:r>
      <w:proofErr w:type="spellStart"/>
      <w:r w:rsidRPr="00F97892">
        <w:rPr>
          <w:rFonts w:ascii="Times New Roman" w:hAnsi="Times New Roman" w:cs="Times New Roman"/>
          <w:sz w:val="28"/>
          <w:szCs w:val="28"/>
        </w:rPr>
        <w:t>ДОО-школа-семья</w:t>
      </w:r>
      <w:proofErr w:type="spellEnd"/>
      <w:r w:rsidRPr="00F97892">
        <w:rPr>
          <w:rFonts w:ascii="Times New Roman" w:hAnsi="Times New Roman" w:cs="Times New Roman"/>
          <w:sz w:val="28"/>
          <w:szCs w:val="28"/>
        </w:rPr>
        <w:t xml:space="preserve"> // Вестник ВИЭПП. 2022. № 1. С. 55-58. 4. Федеральный государственный образовательный стандарт дошкольного образования [Электронный ресурс] // Министерство просвещения Российской Федерации. </w:t>
      </w:r>
      <w:r w:rsidRPr="00F97892">
        <w:rPr>
          <w:rFonts w:ascii="Times New Roman" w:hAnsi="Times New Roman" w:cs="Times New Roman"/>
          <w:sz w:val="28"/>
          <w:szCs w:val="28"/>
        </w:rPr>
        <w:lastRenderedPageBreak/>
        <w:t>URL: https://fgosreestr.ru/uploads/files/5480d2b9a51d5e849a4c062587eb4368 .</w:t>
      </w:r>
      <w:proofErr w:type="spellStart"/>
      <w:r w:rsidRPr="00F97892">
        <w:rPr>
          <w:rFonts w:ascii="Times New Roman" w:hAnsi="Times New Roman" w:cs="Times New Roman"/>
          <w:sz w:val="28"/>
          <w:szCs w:val="28"/>
        </w:rPr>
        <w:t>pdf</w:t>
      </w:r>
      <w:proofErr w:type="spellEnd"/>
      <w:r w:rsidRPr="00F97892">
        <w:rPr>
          <w:rFonts w:ascii="Times New Roman" w:hAnsi="Times New Roman" w:cs="Times New Roman"/>
          <w:sz w:val="28"/>
          <w:szCs w:val="28"/>
        </w:rPr>
        <w:t xml:space="preserve"> (дата обращения 05.03.2024).</w:t>
      </w:r>
    </w:p>
    <w:p w:rsidR="003E652D" w:rsidRPr="00F97892" w:rsidRDefault="003E652D" w:rsidP="003E652D">
      <w:pPr>
        <w:jc w:val="center"/>
        <w:rPr>
          <w:rFonts w:ascii="Times New Roman" w:hAnsi="Times New Roman" w:cs="Times New Roman"/>
          <w:sz w:val="28"/>
          <w:szCs w:val="28"/>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p w:rsidR="003E652D" w:rsidRPr="00F97892" w:rsidRDefault="003E652D" w:rsidP="003E652D">
      <w:pPr>
        <w:jc w:val="center"/>
        <w:rPr>
          <w:rFonts w:ascii="Times New Roman" w:hAnsi="Times New Roman" w:cs="Times New Roman"/>
          <w:sz w:val="32"/>
          <w:szCs w:val="32"/>
        </w:rPr>
      </w:pPr>
    </w:p>
    <w:sectPr w:rsidR="003E652D" w:rsidRPr="00F978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936367"/>
    <w:rsid w:val="003E652D"/>
    <w:rsid w:val="00936367"/>
    <w:rsid w:val="00F978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1378</Words>
  <Characters>7856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Максим</cp:lastModifiedBy>
  <cp:revision>3</cp:revision>
  <dcterms:created xsi:type="dcterms:W3CDTF">2025-03-20T13:06:00Z</dcterms:created>
  <dcterms:modified xsi:type="dcterms:W3CDTF">2025-03-20T13:25:00Z</dcterms:modified>
</cp:coreProperties>
</file>