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FA" w:rsidRPr="00F227A6" w:rsidRDefault="004065FA" w:rsidP="00F227A6">
      <w:pPr>
        <w:tabs>
          <w:tab w:val="left" w:pos="625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227A6">
        <w:rPr>
          <w:rFonts w:ascii="Times New Roman" w:hAnsi="Times New Roman" w:cs="Times New Roman"/>
          <w:bCs/>
          <w:sz w:val="24"/>
          <w:szCs w:val="24"/>
        </w:rPr>
        <w:t>ательного</w:t>
      </w:r>
      <w:proofErr w:type="spellEnd"/>
      <w:r w:rsidRPr="00F227A6">
        <w:rPr>
          <w:rFonts w:ascii="Times New Roman" w:hAnsi="Times New Roman" w:cs="Times New Roman"/>
          <w:bCs/>
          <w:sz w:val="24"/>
          <w:szCs w:val="24"/>
        </w:rPr>
        <w:t xml:space="preserve"> учреждения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bookmarkStart w:id="0" w:name="_Hlk54695518"/>
      <w:r w:rsidRPr="00F227A6">
        <w:rPr>
          <w:rFonts w:ascii="Times New Roman" w:hAnsi="Times New Roman" w:cs="Times New Roman"/>
          <w:bCs/>
          <w:sz w:val="24"/>
          <w:szCs w:val="24"/>
        </w:rPr>
        <w:t>Башкирский агропромышленный колледж р. п. Чишмы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</w:pPr>
    </w:p>
    <w:p w:rsidR="004065FA" w:rsidRPr="00F227A6" w:rsidRDefault="004065FA" w:rsidP="00F227A6">
      <w:pPr>
        <w:tabs>
          <w:tab w:val="left" w:pos="625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8"/>
          <w:sz w:val="24"/>
          <w:szCs w:val="24"/>
        </w:rPr>
      </w:pPr>
    </w:p>
    <w:bookmarkEnd w:id="0"/>
    <w:p w:rsidR="004065FA" w:rsidRPr="00F227A6" w:rsidRDefault="004065FA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РАССМОТРЕНО И СОГЛАСОВАНО                                      </w:t>
      </w:r>
      <w:r w:rsidR="00AD78F7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УТВЕРЖДАЮ: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На заседании ПЦК общепрофессиональных                            Заведующий филиалом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дисциплин и профессиональных модулей                                ГАПОУ БАК р.п. Чишмы</w:t>
      </w:r>
    </w:p>
    <w:p w:rsidR="004065FA" w:rsidRPr="00F227A6" w:rsidRDefault="00A970B2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«__</w:t>
      </w:r>
      <w:r w:rsidR="004065FA"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 </w:t>
      </w:r>
      <w:r w:rsidR="004065FA"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 августа 2022 г.  Протокол №  1                                          _____Г.Ф. Гайнутдинова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Председатель ПЦК                                            </w:t>
      </w:r>
      <w:r w:rsidR="00F42B2A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                             «31</w:t>
      </w:r>
      <w:bookmarkStart w:id="1" w:name="_GoBack"/>
      <w:bookmarkEnd w:id="1"/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 xml:space="preserve"> » августа 2022 г.</w:t>
      </w:r>
    </w:p>
    <w:p w:rsidR="004065FA" w:rsidRPr="00F227A6" w:rsidRDefault="004065FA" w:rsidP="00F227A6">
      <w:pPr>
        <w:tabs>
          <w:tab w:val="left" w:pos="6257"/>
        </w:tabs>
        <w:spacing w:after="0" w:line="240" w:lineRule="auto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proofErr w:type="spellStart"/>
      <w:r w:rsidRPr="00F227A6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_________________С.А.Хайруллина</w:t>
      </w:r>
      <w:proofErr w:type="spellEnd"/>
    </w:p>
    <w:p w:rsidR="004065FA" w:rsidRPr="00F227A6" w:rsidRDefault="004065FA" w:rsidP="00F227A6">
      <w:pPr>
        <w:widowControl w:val="0"/>
        <w:tabs>
          <w:tab w:val="left" w:pos="6257"/>
          <w:tab w:val="left" w:pos="7232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7A6">
        <w:rPr>
          <w:rFonts w:ascii="Times New Roman" w:hAnsi="Times New Roman" w:cs="Times New Roman"/>
          <w:bCs/>
          <w:sz w:val="24"/>
          <w:szCs w:val="24"/>
        </w:rPr>
        <w:tab/>
      </w:r>
    </w:p>
    <w:p w:rsidR="004065FA" w:rsidRPr="00F227A6" w:rsidRDefault="004065FA" w:rsidP="00F227A6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AD78F7" w:rsidRDefault="00AD78F7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78F7" w:rsidRDefault="00AD78F7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78F7" w:rsidRDefault="00AD78F7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D78F7" w:rsidRDefault="00AD78F7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065FA" w:rsidRPr="002825CC" w:rsidRDefault="004065FA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5C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065FA" w:rsidRPr="002825CC" w:rsidRDefault="004065FA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5CC">
        <w:rPr>
          <w:rFonts w:ascii="Times New Roman" w:hAnsi="Times New Roman" w:cs="Times New Roman"/>
          <w:b/>
          <w:sz w:val="24"/>
          <w:szCs w:val="24"/>
        </w:rPr>
        <w:t>учебной и производственной практики</w:t>
      </w:r>
    </w:p>
    <w:p w:rsidR="004065FA" w:rsidRPr="002825CC" w:rsidRDefault="004065FA" w:rsidP="00F227A6">
      <w:pPr>
        <w:keepNext/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5CC">
        <w:rPr>
          <w:rFonts w:ascii="Times New Roman" w:hAnsi="Times New Roman" w:cs="Times New Roman"/>
          <w:b/>
          <w:sz w:val="24"/>
          <w:szCs w:val="24"/>
        </w:rPr>
        <w:t>в форме практической подготовки</w:t>
      </w:r>
    </w:p>
    <w:p w:rsidR="004065FA" w:rsidRPr="001E1676" w:rsidRDefault="00DA301B" w:rsidP="00F227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676">
        <w:rPr>
          <w:rFonts w:ascii="Times New Roman" w:hAnsi="Times New Roman" w:cs="Times New Roman"/>
          <w:b/>
          <w:sz w:val="24"/>
          <w:szCs w:val="24"/>
        </w:rPr>
        <w:t xml:space="preserve">ПМ </w:t>
      </w:r>
      <w:r w:rsidR="004065FA" w:rsidRPr="001E1676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1A19ED" w:rsidRPr="001E1676">
        <w:rPr>
          <w:rFonts w:ascii="Times New Roman" w:hAnsi="Times New Roman" w:cs="Times New Roman"/>
          <w:b/>
          <w:sz w:val="24"/>
          <w:szCs w:val="24"/>
        </w:rPr>
        <w:t>1</w:t>
      </w:r>
      <w:r w:rsidRPr="001E167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1A19ED" w:rsidRPr="001E1676">
        <w:rPr>
          <w:rFonts w:ascii="Times New Roman" w:hAnsi="Times New Roman" w:cs="Times New Roman"/>
          <w:b/>
          <w:sz w:val="24"/>
          <w:szCs w:val="24"/>
        </w:rPr>
        <w:t>Подготовка машин, механизмов, установок, приспособленной к работе, комплектование сборочных единиц</w:t>
      </w:r>
      <w:r w:rsidR="0045797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4065FA" w:rsidRPr="00F227A6" w:rsidRDefault="004065FA" w:rsidP="00F227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7A6">
        <w:rPr>
          <w:rFonts w:ascii="Times New Roman" w:hAnsi="Times New Roman" w:cs="Times New Roman"/>
          <w:sz w:val="24"/>
          <w:szCs w:val="24"/>
        </w:rPr>
        <w:t xml:space="preserve">Специальность 35.02.16.  Эксплуатация и ремонт сельскохозяйственной техники </w:t>
      </w:r>
    </w:p>
    <w:p w:rsidR="004065FA" w:rsidRPr="00F227A6" w:rsidRDefault="004065FA" w:rsidP="00F227A6">
      <w:pPr>
        <w:tabs>
          <w:tab w:val="left" w:pos="288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7A6">
        <w:rPr>
          <w:rFonts w:ascii="Times New Roman" w:hAnsi="Times New Roman" w:cs="Times New Roman"/>
          <w:sz w:val="24"/>
          <w:szCs w:val="24"/>
        </w:rPr>
        <w:t>2022-2025 учебный год</w:t>
      </w:r>
    </w:p>
    <w:p w:rsidR="004065FA" w:rsidRPr="00F227A6" w:rsidRDefault="004065FA" w:rsidP="00F227A6">
      <w:pPr>
        <w:tabs>
          <w:tab w:val="left" w:pos="28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3A0D" w:rsidRPr="00F227A6" w:rsidRDefault="004E3A0D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Default="00AD78F7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СОГЛАСОВАННО:</w:t>
      </w:r>
    </w:p>
    <w:p w:rsidR="00AD78F7" w:rsidRDefault="00AD78F7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D78F7" w:rsidRDefault="00AD78F7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Транспортного подразделения</w:t>
      </w:r>
    </w:p>
    <w:p w:rsidR="00AD78F7" w:rsidRDefault="00AD78F7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Башкир-агроинвест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D78F7" w:rsidRDefault="00AD78F7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="00A757BB">
        <w:rPr>
          <w:rFonts w:ascii="Times New Roman" w:hAnsi="Times New Roman" w:cs="Times New Roman"/>
          <w:sz w:val="24"/>
          <w:szCs w:val="24"/>
        </w:rPr>
        <w:t>Ихсанов</w:t>
      </w:r>
      <w:proofErr w:type="spellEnd"/>
      <w:r w:rsidR="00A757BB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.Р</w:t>
      </w:r>
      <w:r w:rsidR="00A757BB">
        <w:rPr>
          <w:rFonts w:ascii="Times New Roman" w:hAnsi="Times New Roman" w:cs="Times New Roman"/>
          <w:sz w:val="24"/>
          <w:szCs w:val="24"/>
        </w:rPr>
        <w:t>.</w:t>
      </w:r>
    </w:p>
    <w:p w:rsidR="003B4C23" w:rsidRPr="00F227A6" w:rsidRDefault="003B4C23" w:rsidP="00AD7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B4B" w:rsidRPr="00F227A6" w:rsidRDefault="003B4C23" w:rsidP="00A970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2022г.</w:t>
      </w:r>
    </w:p>
    <w:p w:rsidR="009D139A" w:rsidRDefault="009D139A" w:rsidP="00A970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составлена на основании </w:t>
      </w:r>
      <w:r w:rsidR="004065FA" w:rsidRPr="00F227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требований Федерального государственного образовательного стандарта среднего профессионального образования (приказ от 09.12.2016г № 1564) к содержанию и уровню готовности выпускников по специальности 35</w:t>
      </w:r>
      <w:r w:rsidR="00A970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02.16 Эксплуатация и ремонт сельскохозяйственной техники и оборудования</w:t>
      </w:r>
      <w:r w:rsidR="004065FA" w:rsidRPr="00F227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квалификации базовой подготовки техник-механик и рабочего учебного плана, утвержденного ученым советом</w:t>
      </w:r>
    </w:p>
    <w:p w:rsidR="004065FA" w:rsidRPr="00F227A6" w:rsidRDefault="004065FA" w:rsidP="00A970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27A6">
        <w:rPr>
          <w:rFonts w:ascii="Times New Roman" w:hAnsi="Times New Roman" w:cs="Times New Roman"/>
          <w:sz w:val="24"/>
          <w:szCs w:val="24"/>
        </w:rPr>
        <w:t xml:space="preserve">       Организация-разработчик: филиал Государственное автономное профессиональное образовательное учреждение</w:t>
      </w:r>
      <w:r w:rsidR="009D139A">
        <w:rPr>
          <w:rFonts w:ascii="Times New Roman" w:hAnsi="Times New Roman" w:cs="Times New Roman"/>
          <w:sz w:val="24"/>
          <w:szCs w:val="24"/>
        </w:rPr>
        <w:t xml:space="preserve"> </w:t>
      </w:r>
      <w:r w:rsidRPr="00F227A6">
        <w:rPr>
          <w:rFonts w:ascii="Times New Roman" w:hAnsi="Times New Roman" w:cs="Times New Roman"/>
          <w:sz w:val="24"/>
          <w:szCs w:val="24"/>
        </w:rPr>
        <w:t>Башкирский агропромышленный колледж филиал р.п. Чишмы</w:t>
      </w:r>
    </w:p>
    <w:p w:rsidR="004065FA" w:rsidRPr="00F227A6" w:rsidRDefault="004065FA" w:rsidP="00F22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7A6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:rsidR="004065FA" w:rsidRPr="00F227A6" w:rsidRDefault="004065FA" w:rsidP="00F227A6">
      <w:pPr>
        <w:tabs>
          <w:tab w:val="left" w:pos="6420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27A6">
        <w:rPr>
          <w:rFonts w:ascii="Times New Roman" w:hAnsi="Times New Roman" w:cs="Times New Roman"/>
          <w:sz w:val="24"/>
          <w:szCs w:val="24"/>
        </w:rPr>
        <w:t>Ишбульдина</w:t>
      </w:r>
      <w:proofErr w:type="spellEnd"/>
      <w:r w:rsidRPr="00F227A6">
        <w:rPr>
          <w:rFonts w:ascii="Times New Roman" w:hAnsi="Times New Roman" w:cs="Times New Roman"/>
          <w:sz w:val="24"/>
          <w:szCs w:val="24"/>
        </w:rPr>
        <w:t xml:space="preserve"> Назия </w:t>
      </w:r>
      <w:proofErr w:type="spellStart"/>
      <w:r w:rsidRPr="00F227A6">
        <w:rPr>
          <w:rFonts w:ascii="Times New Roman" w:hAnsi="Times New Roman" w:cs="Times New Roman"/>
          <w:sz w:val="24"/>
          <w:szCs w:val="24"/>
        </w:rPr>
        <w:t>Анасовн</w:t>
      </w:r>
      <w:proofErr w:type="gramStart"/>
      <w:r w:rsidRPr="00F227A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227A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227A6">
        <w:rPr>
          <w:rFonts w:ascii="Times New Roman" w:hAnsi="Times New Roman" w:cs="Times New Roman"/>
          <w:sz w:val="24"/>
          <w:szCs w:val="24"/>
        </w:rPr>
        <w:t xml:space="preserve"> методист;</w:t>
      </w:r>
    </w:p>
    <w:p w:rsidR="004065FA" w:rsidRPr="00F227A6" w:rsidRDefault="004065FA" w:rsidP="00F227A6">
      <w:pPr>
        <w:tabs>
          <w:tab w:val="left" w:pos="6420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27A6">
        <w:rPr>
          <w:rFonts w:ascii="Times New Roman" w:hAnsi="Times New Roman" w:cs="Times New Roman"/>
          <w:sz w:val="24"/>
          <w:szCs w:val="24"/>
        </w:rPr>
        <w:t>Иксанов</w:t>
      </w:r>
      <w:proofErr w:type="spellEnd"/>
      <w:r w:rsidR="00A97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7A6">
        <w:rPr>
          <w:rFonts w:ascii="Times New Roman" w:hAnsi="Times New Roman" w:cs="Times New Roman"/>
          <w:sz w:val="24"/>
          <w:szCs w:val="24"/>
        </w:rPr>
        <w:t>Ильвир</w:t>
      </w:r>
      <w:proofErr w:type="spellEnd"/>
      <w:r w:rsidR="00A97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7A6">
        <w:rPr>
          <w:rFonts w:ascii="Times New Roman" w:hAnsi="Times New Roman" w:cs="Times New Roman"/>
          <w:sz w:val="24"/>
          <w:szCs w:val="24"/>
        </w:rPr>
        <w:t>Раисович</w:t>
      </w:r>
      <w:proofErr w:type="spellEnd"/>
      <w:r w:rsidRPr="00F227A6">
        <w:rPr>
          <w:rFonts w:ascii="Times New Roman" w:hAnsi="Times New Roman" w:cs="Times New Roman"/>
          <w:sz w:val="24"/>
          <w:szCs w:val="24"/>
        </w:rPr>
        <w:t xml:space="preserve"> - мастер производственного обучения</w:t>
      </w:r>
      <w:r w:rsidR="00B452B2">
        <w:rPr>
          <w:rFonts w:ascii="Times New Roman" w:hAnsi="Times New Roman" w:cs="Times New Roman"/>
          <w:sz w:val="24"/>
          <w:szCs w:val="24"/>
        </w:rPr>
        <w:t>;</w:t>
      </w:r>
    </w:p>
    <w:p w:rsidR="004065FA" w:rsidRPr="00F227A6" w:rsidRDefault="004065FA" w:rsidP="00F227A6">
      <w:pPr>
        <w:tabs>
          <w:tab w:val="left" w:pos="6420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27A6">
        <w:rPr>
          <w:rFonts w:ascii="Times New Roman" w:hAnsi="Times New Roman" w:cs="Times New Roman"/>
          <w:sz w:val="24"/>
          <w:szCs w:val="24"/>
        </w:rPr>
        <w:t>Метликин</w:t>
      </w:r>
      <w:proofErr w:type="spellEnd"/>
      <w:r w:rsidRPr="00F227A6">
        <w:rPr>
          <w:rFonts w:ascii="Times New Roman" w:hAnsi="Times New Roman" w:cs="Times New Roman"/>
          <w:sz w:val="24"/>
          <w:szCs w:val="24"/>
        </w:rPr>
        <w:t xml:space="preserve"> Валерий Владимирович- преподаватель.</w:t>
      </w: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7A6">
        <w:rPr>
          <w:rFonts w:ascii="Times New Roman" w:hAnsi="Times New Roman" w:cs="Times New Roman"/>
          <w:sz w:val="24"/>
          <w:szCs w:val="24"/>
        </w:rPr>
        <w:t>Рассмотрено и рекомендовано</w:t>
      </w:r>
    </w:p>
    <w:p w:rsidR="004065FA" w:rsidRPr="00F227A6" w:rsidRDefault="004065FA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7A6">
        <w:rPr>
          <w:rFonts w:ascii="Times New Roman" w:hAnsi="Times New Roman" w:cs="Times New Roman"/>
          <w:sz w:val="24"/>
          <w:szCs w:val="24"/>
        </w:rPr>
        <w:t>на заседании педагогического совета</w:t>
      </w:r>
    </w:p>
    <w:p w:rsidR="004065FA" w:rsidRPr="00F227A6" w:rsidRDefault="004065FA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F42B2A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3</w:t>
      </w:r>
      <w:r w:rsidR="00A970B2">
        <w:rPr>
          <w:rFonts w:ascii="Times New Roman" w:hAnsi="Times New Roman" w:cs="Times New Roman"/>
          <w:sz w:val="24"/>
          <w:szCs w:val="24"/>
        </w:rPr>
        <w:t>1</w:t>
      </w:r>
      <w:r w:rsidR="004065FA" w:rsidRPr="00F227A6">
        <w:rPr>
          <w:rFonts w:ascii="Times New Roman" w:hAnsi="Times New Roman" w:cs="Times New Roman"/>
          <w:sz w:val="24"/>
          <w:szCs w:val="24"/>
        </w:rPr>
        <w:t xml:space="preserve"> августа 2022 года протокол №</w:t>
      </w:r>
      <w:r w:rsidR="00A970B2">
        <w:rPr>
          <w:rFonts w:ascii="Times New Roman" w:hAnsi="Times New Roman" w:cs="Times New Roman"/>
          <w:sz w:val="24"/>
          <w:szCs w:val="24"/>
        </w:rPr>
        <w:t xml:space="preserve"> </w:t>
      </w:r>
      <w:r w:rsidR="004065FA" w:rsidRPr="00F227A6">
        <w:rPr>
          <w:rFonts w:ascii="Times New Roman" w:hAnsi="Times New Roman" w:cs="Times New Roman"/>
          <w:sz w:val="24"/>
          <w:szCs w:val="24"/>
        </w:rPr>
        <w:t>5</w:t>
      </w:r>
    </w:p>
    <w:p w:rsidR="004065FA" w:rsidRPr="00F227A6" w:rsidRDefault="004065FA" w:rsidP="00F227A6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tabs>
          <w:tab w:val="left" w:pos="1005"/>
        </w:tabs>
        <w:spacing w:line="240" w:lineRule="auto"/>
        <w:ind w:left="360" w:firstLine="919"/>
        <w:rPr>
          <w:rFonts w:ascii="Times New Roman" w:hAnsi="Times New Roman" w:cs="Times New Roman"/>
          <w:cap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Pr="00F227A6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Default="004065FA" w:rsidP="00F227A6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65FA" w:rsidRDefault="004065FA" w:rsidP="00F227A6">
      <w:pPr>
        <w:pStyle w:val="1"/>
        <w:jc w:val="left"/>
        <w:rPr>
          <w:rFonts w:eastAsiaTheme="minorHAnsi"/>
          <w:sz w:val="24"/>
          <w:szCs w:val="24"/>
          <w:lang w:eastAsia="en-US"/>
        </w:rPr>
      </w:pPr>
    </w:p>
    <w:p w:rsidR="00A970B2" w:rsidRPr="00A970B2" w:rsidRDefault="008366FF" w:rsidP="00A970B2">
      <w:pPr>
        <w:rPr>
          <w:lang w:eastAsia="en-US"/>
        </w:rPr>
      </w:pPr>
      <w:r>
        <w:rPr>
          <w:noProof/>
        </w:rPr>
        <w:pict>
          <v:rect id="_x0000_s1026" style="position:absolute;margin-left:214.95pt;margin-top:16.8pt;width:66.75pt;height:44.25pt;z-index:251658240" fillcolor="white [3212]" strokecolor="white [3212]"/>
        </w:pict>
      </w:r>
    </w:p>
    <w:p w:rsidR="004065FA" w:rsidRPr="00F227A6" w:rsidRDefault="004065FA" w:rsidP="00F227A6">
      <w:pPr>
        <w:pStyle w:val="1"/>
        <w:rPr>
          <w:sz w:val="24"/>
          <w:szCs w:val="24"/>
        </w:rPr>
      </w:pPr>
      <w:r w:rsidRPr="00F227A6">
        <w:rPr>
          <w:sz w:val="24"/>
          <w:szCs w:val="24"/>
        </w:rPr>
        <w:lastRenderedPageBreak/>
        <w:t>СОДЕРЖАНИЕ</w:t>
      </w: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Default="004065FA" w:rsidP="00F227A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27A6">
        <w:rPr>
          <w:rFonts w:ascii="Times New Roman" w:hAnsi="Times New Roman" w:cs="Times New Roman"/>
          <w:bCs/>
          <w:sz w:val="24"/>
          <w:szCs w:val="24"/>
        </w:rPr>
        <w:t>1. ОБЩАЯ ХАРАКТЕРИСТИКА ПРОГРАММЫ УЧЕБ</w:t>
      </w:r>
      <w:r w:rsidR="001C6F66">
        <w:rPr>
          <w:rFonts w:ascii="Times New Roman" w:hAnsi="Times New Roman" w:cs="Times New Roman"/>
          <w:bCs/>
          <w:sz w:val="24"/>
          <w:szCs w:val="24"/>
        </w:rPr>
        <w:t>НОЙ И ПРОИЗВОДСТВЕННОЙ ПРАКТИКИ</w:t>
      </w:r>
    </w:p>
    <w:p w:rsidR="004065FA" w:rsidRPr="00F227A6" w:rsidRDefault="00450E73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5FA" w:rsidRPr="00F227A6">
        <w:rPr>
          <w:rFonts w:ascii="Times New Roman" w:hAnsi="Times New Roman" w:cs="Times New Roman"/>
          <w:sz w:val="24"/>
          <w:szCs w:val="24"/>
        </w:rPr>
        <w:t xml:space="preserve">. </w:t>
      </w:r>
      <w:r w:rsidR="002361F4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051731">
        <w:rPr>
          <w:rFonts w:ascii="Times New Roman" w:hAnsi="Times New Roman" w:cs="Times New Roman"/>
          <w:sz w:val="24"/>
          <w:szCs w:val="24"/>
        </w:rPr>
        <w:t>И СОДЕРЖАНИЕ УЧЕБНОЙ, П</w:t>
      </w:r>
      <w:r w:rsidR="003B4C23">
        <w:rPr>
          <w:rFonts w:ascii="Times New Roman" w:hAnsi="Times New Roman" w:cs="Times New Roman"/>
          <w:sz w:val="24"/>
          <w:szCs w:val="24"/>
        </w:rPr>
        <w:t>РОИЗВОДСТВЕННОЙ ПРАКТИКИ.</w:t>
      </w:r>
    </w:p>
    <w:p w:rsidR="004065FA" w:rsidRDefault="00450E73" w:rsidP="00F227A6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="004065FA" w:rsidRPr="00F227A6">
        <w:rPr>
          <w:sz w:val="24"/>
          <w:szCs w:val="24"/>
        </w:rPr>
        <w:t>. УСЛОВИЯ РЕАЛИЗАЦИИ УЧЕБНОЙ И ПРОИЗВОДСТВЕННОЙ  ПРАКТИКИ</w:t>
      </w:r>
    </w:p>
    <w:p w:rsidR="003B4C23" w:rsidRPr="003B4C23" w:rsidRDefault="003B4C23" w:rsidP="003B4C23"/>
    <w:p w:rsidR="004065FA" w:rsidRPr="00F227A6" w:rsidRDefault="00450E73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4065FA" w:rsidRPr="00F227A6">
        <w:rPr>
          <w:rFonts w:ascii="Times New Roman" w:hAnsi="Times New Roman" w:cs="Times New Roman"/>
          <w:bCs/>
          <w:sz w:val="24"/>
          <w:szCs w:val="24"/>
        </w:rPr>
        <w:t>. КОНТРОЛЬ И ОЦЕНКА РЕЗУЛЬТАТОВ ОСВОЕНИЯ ПРОГРАММЫ      УЧЕБНОЙ И ПРОИЗВОДСТВЕННОЙ ПРАКТИКИ</w:t>
      </w: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Default="004065FA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0E73" w:rsidRPr="00F227A6" w:rsidRDefault="00450E73" w:rsidP="00F227A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Pr="00F227A6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65FA" w:rsidRDefault="004065FA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6F66" w:rsidRDefault="001C6F6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70B2" w:rsidRDefault="00A970B2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70B2" w:rsidRPr="00F227A6" w:rsidRDefault="008366FF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27" style="position:absolute;margin-left:211.95pt;margin-top:11.35pt;width:1in;height:1in;z-index:251659264" strokecolor="white [3212]"/>
        </w:pict>
      </w:r>
    </w:p>
    <w:p w:rsidR="00051731" w:rsidRPr="00F227A6" w:rsidRDefault="00051731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4D2E" w:rsidRDefault="00AD18B9" w:rsidP="00AD18B9">
      <w:pPr>
        <w:pStyle w:val="30"/>
        <w:shd w:val="clear" w:color="auto" w:fill="auto"/>
        <w:tabs>
          <w:tab w:val="left" w:pos="2265"/>
        </w:tabs>
        <w:spacing w:before="0" w:after="0" w:line="240" w:lineRule="auto"/>
        <w:ind w:right="1440" w:firstLine="0"/>
        <w:jc w:val="lef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1.</w:t>
      </w:r>
      <w:r w:rsidR="00FB4D2E" w:rsidRPr="00F227A6">
        <w:rPr>
          <w:color w:val="000000"/>
          <w:sz w:val="24"/>
          <w:szCs w:val="24"/>
          <w:lang w:bidi="ru-RU"/>
        </w:rPr>
        <w:t>ПОЯСНИТЕЛЬНАЯ ЗАПИСКА ПРОГРАММЫ УЧЕБНОЙ И ПРОИЗВОДСТВЕННОЙ ПРАКТИКИ</w:t>
      </w:r>
    </w:p>
    <w:p w:rsidR="00AD18B9" w:rsidRPr="00F227A6" w:rsidRDefault="00AD18B9" w:rsidP="00AD18B9">
      <w:pPr>
        <w:pStyle w:val="30"/>
        <w:shd w:val="clear" w:color="auto" w:fill="auto"/>
        <w:tabs>
          <w:tab w:val="left" w:pos="2265"/>
        </w:tabs>
        <w:spacing w:before="0" w:after="0" w:line="240" w:lineRule="auto"/>
        <w:ind w:right="1440" w:firstLine="0"/>
        <w:jc w:val="left"/>
        <w:rPr>
          <w:sz w:val="24"/>
          <w:szCs w:val="24"/>
        </w:rPr>
      </w:pPr>
    </w:p>
    <w:p w:rsidR="00257C7C" w:rsidRDefault="009D139A" w:rsidP="001803CD">
      <w:pPr>
        <w:pStyle w:val="20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  <w:proofErr w:type="gramStart"/>
      <w:r>
        <w:rPr>
          <w:color w:val="000000"/>
          <w:sz w:val="24"/>
          <w:szCs w:val="24"/>
          <w:lang w:bidi="ru-RU"/>
        </w:rPr>
        <w:t>Программа учебной и производственной практики является частью основной профессионально</w:t>
      </w:r>
      <w:r w:rsidR="0086402A">
        <w:rPr>
          <w:color w:val="000000"/>
          <w:sz w:val="24"/>
          <w:szCs w:val="24"/>
          <w:lang w:bidi="ru-RU"/>
        </w:rPr>
        <w:t xml:space="preserve">й образовательной программой в соответствии с ФГОС по специальности среднего </w:t>
      </w:r>
      <w:r w:rsidR="0086402A" w:rsidRPr="0086402A">
        <w:rPr>
          <w:color w:val="000000"/>
          <w:sz w:val="24"/>
          <w:szCs w:val="24"/>
          <w:lang w:bidi="ru-RU"/>
        </w:rPr>
        <w:t>профессионального образования</w:t>
      </w:r>
      <w:r w:rsidR="0086402A" w:rsidRPr="0086402A">
        <w:rPr>
          <w:b/>
          <w:color w:val="000000"/>
          <w:sz w:val="24"/>
          <w:szCs w:val="24"/>
          <w:lang w:bidi="ru-RU"/>
        </w:rPr>
        <w:t xml:space="preserve"> (СПО) 35.02.16 Эксплуатация и ремонт сельскохозяйственной техники и оборудования</w:t>
      </w:r>
      <w:r w:rsidR="0086402A">
        <w:rPr>
          <w:color w:val="000000"/>
          <w:sz w:val="24"/>
          <w:szCs w:val="24"/>
          <w:lang w:bidi="ru-RU"/>
        </w:rPr>
        <w:t xml:space="preserve"> в части освоения вида профессиональной (ВПД) эксплуатация сельскохозяйственной техники в соответствующих им профессиональных компетенций  ПК):</w:t>
      </w:r>
      <w:proofErr w:type="gramEnd"/>
    </w:p>
    <w:p w:rsidR="0086402A" w:rsidRDefault="0086402A" w:rsidP="001803CD">
      <w:pPr>
        <w:pStyle w:val="20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ПК 1.1. 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техники.</w:t>
      </w:r>
    </w:p>
    <w:p w:rsidR="00257C7C" w:rsidRDefault="00200F82" w:rsidP="00B452B2">
      <w:pPr>
        <w:pStyle w:val="20"/>
        <w:shd w:val="clear" w:color="auto" w:fill="auto"/>
        <w:tabs>
          <w:tab w:val="left" w:pos="607"/>
          <w:tab w:val="right" w:pos="3830"/>
          <w:tab w:val="left" w:pos="3997"/>
          <w:tab w:val="right" w:pos="10212"/>
        </w:tabs>
        <w:spacing w:after="0" w:line="276" w:lineRule="auto"/>
        <w:ind w:firstLine="0"/>
        <w:jc w:val="left"/>
      </w:pPr>
      <w:r>
        <w:t xml:space="preserve">ПК </w:t>
      </w:r>
      <w:r w:rsidR="001F029E">
        <w:t xml:space="preserve">1.2. Выполнять </w:t>
      </w:r>
      <w:r w:rsidR="00257C7C">
        <w:t>регулировку</w:t>
      </w:r>
      <w:r w:rsidR="00CF6476">
        <w:t xml:space="preserve"> </w:t>
      </w:r>
      <w:r w:rsidR="00257C7C">
        <w:tab/>
        <w:t>узлов</w:t>
      </w:r>
      <w:r w:rsidR="001F029E">
        <w:t xml:space="preserve">, систем и механизмов двигателя </w:t>
      </w:r>
      <w:r w:rsidR="00257C7C">
        <w:t>и приборов</w:t>
      </w:r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электрооборудования в соответствии с правилами эксплуатации.</w:t>
      </w:r>
    </w:p>
    <w:p w:rsidR="00257C7C" w:rsidRDefault="00257C7C" w:rsidP="00B452B2">
      <w:pPr>
        <w:pStyle w:val="20"/>
        <w:shd w:val="clear" w:color="auto" w:fill="auto"/>
        <w:tabs>
          <w:tab w:val="left" w:pos="3920"/>
          <w:tab w:val="right" w:pos="8648"/>
          <w:tab w:val="right" w:pos="10212"/>
        </w:tabs>
        <w:spacing w:after="0" w:line="276" w:lineRule="auto"/>
        <w:ind w:firstLine="0"/>
        <w:jc w:val="left"/>
      </w:pPr>
      <w:r>
        <w:t>ПК 1.3. Осуществлять подбор почвообрабатывающих, посевных, посадочных и уборочных ма</w:t>
      </w:r>
      <w:r w:rsidR="001F029E">
        <w:t xml:space="preserve">шин, а также машин для внесения </w:t>
      </w:r>
      <w:r>
        <w:t>удо</w:t>
      </w:r>
      <w:r w:rsidR="001F029E">
        <w:t>брений,</w:t>
      </w:r>
      <w:r w:rsidR="001F029E">
        <w:tab/>
        <w:t xml:space="preserve">средств защиты растений </w:t>
      </w:r>
      <w:r>
        <w:t xml:space="preserve">и ухода </w:t>
      </w:r>
      <w:proofErr w:type="gramStart"/>
      <w:r>
        <w:t>за</w:t>
      </w:r>
      <w:proofErr w:type="gramEnd"/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сельскохозяйственными культурами, в соответствии с условиями работы.</w:t>
      </w:r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ПК 1.4.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картами.</w:t>
      </w:r>
    </w:p>
    <w:p w:rsidR="00257C7C" w:rsidRDefault="00200F82" w:rsidP="00B452B2">
      <w:pPr>
        <w:pStyle w:val="20"/>
        <w:shd w:val="clear" w:color="auto" w:fill="auto"/>
        <w:tabs>
          <w:tab w:val="left" w:pos="607"/>
          <w:tab w:val="left" w:pos="1021"/>
          <w:tab w:val="right" w:pos="3830"/>
          <w:tab w:val="left" w:pos="4002"/>
          <w:tab w:val="right" w:pos="8648"/>
          <w:tab w:val="right" w:pos="10212"/>
        </w:tabs>
        <w:spacing w:after="0" w:line="276" w:lineRule="auto"/>
        <w:ind w:firstLine="0"/>
        <w:jc w:val="left"/>
      </w:pPr>
      <w:r>
        <w:t xml:space="preserve">ПК </w:t>
      </w:r>
      <w:r w:rsidR="00257C7C">
        <w:t>1.5.</w:t>
      </w:r>
      <w:r w:rsidR="00257C7C">
        <w:tab/>
        <w:t>Выполня</w:t>
      </w:r>
      <w:r w:rsidR="001F029E">
        <w:t>ть настройку и</w:t>
      </w:r>
      <w:r w:rsidR="00CF6476">
        <w:t xml:space="preserve"> </w:t>
      </w:r>
      <w:r w:rsidR="001F029E">
        <w:tab/>
        <w:t xml:space="preserve">регулировку машин и оборудования для </w:t>
      </w:r>
      <w:r w:rsidR="00257C7C">
        <w:t>обслуживания</w:t>
      </w:r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животноводческих ферм, комплексов и птицефабрик.</w:t>
      </w:r>
    </w:p>
    <w:p w:rsidR="00257C7C" w:rsidRDefault="00200F82" w:rsidP="00B452B2">
      <w:pPr>
        <w:pStyle w:val="20"/>
        <w:shd w:val="clear" w:color="auto" w:fill="auto"/>
        <w:tabs>
          <w:tab w:val="left" w:pos="607"/>
          <w:tab w:val="left" w:pos="1021"/>
          <w:tab w:val="right" w:pos="3830"/>
          <w:tab w:val="left" w:pos="4007"/>
          <w:tab w:val="right" w:pos="8648"/>
          <w:tab w:val="right" w:pos="10212"/>
        </w:tabs>
        <w:spacing w:after="0" w:line="276" w:lineRule="auto"/>
        <w:ind w:firstLine="0"/>
        <w:jc w:val="left"/>
      </w:pPr>
      <w:r>
        <w:t xml:space="preserve">ПК </w:t>
      </w:r>
      <w:r w:rsidR="00257C7C">
        <w:t>1.6.</w:t>
      </w:r>
      <w:r w:rsidR="00257C7C">
        <w:tab/>
        <w:t>Вы</w:t>
      </w:r>
      <w:r w:rsidR="001F029E">
        <w:t>полнять настройку и</w:t>
      </w:r>
      <w:r w:rsidR="001F029E">
        <w:tab/>
        <w:t xml:space="preserve">регулировку </w:t>
      </w:r>
      <w:r w:rsidR="00257C7C">
        <w:t>рабочего и вспомогательного</w:t>
      </w:r>
      <w:r w:rsidR="00257C7C">
        <w:tab/>
        <w:t>оборудования</w:t>
      </w:r>
    </w:p>
    <w:p w:rsidR="00257C7C" w:rsidRDefault="00257C7C" w:rsidP="00B452B2">
      <w:pPr>
        <w:pStyle w:val="20"/>
        <w:shd w:val="clear" w:color="auto" w:fill="auto"/>
        <w:spacing w:after="0" w:line="276" w:lineRule="auto"/>
        <w:ind w:firstLine="0"/>
        <w:jc w:val="left"/>
      </w:pPr>
      <w:r>
        <w:t>тракторов и автомобилей в соответствии требованиями к выполнению технологических операций.</w:t>
      </w:r>
    </w:p>
    <w:p w:rsidR="00281B43" w:rsidRPr="00F227A6" w:rsidRDefault="00281B43" w:rsidP="00F227A6">
      <w:pPr>
        <w:pStyle w:val="20"/>
        <w:shd w:val="clear" w:color="auto" w:fill="auto"/>
        <w:spacing w:after="0" w:line="240" w:lineRule="auto"/>
        <w:ind w:right="7640" w:firstLine="0"/>
        <w:jc w:val="left"/>
        <w:rPr>
          <w:sz w:val="24"/>
          <w:szCs w:val="24"/>
        </w:rPr>
      </w:pPr>
    </w:p>
    <w:p w:rsidR="00FB4D2E" w:rsidRPr="00F227A6" w:rsidRDefault="00FB4D2E" w:rsidP="00A970B2">
      <w:pPr>
        <w:pStyle w:val="30"/>
        <w:numPr>
          <w:ilvl w:val="1"/>
          <w:numId w:val="6"/>
        </w:numPr>
        <w:shd w:val="clear" w:color="auto" w:fill="auto"/>
        <w:tabs>
          <w:tab w:val="left" w:pos="486"/>
        </w:tabs>
        <w:spacing w:before="0" w:after="0" w:line="240" w:lineRule="auto"/>
        <w:ind w:right="940"/>
        <w:jc w:val="left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ЦЕЛИ И ЗАДАЧИ УЧЕБНОЙ И ПРОИЗВОДСТВЕННОЙ ПРАКТИКИ Цель освоения программы:</w:t>
      </w:r>
    </w:p>
    <w:p w:rsidR="00FB4D2E" w:rsidRPr="00F227A6" w:rsidRDefault="00FB4D2E" w:rsidP="00A970B2">
      <w:pPr>
        <w:pStyle w:val="20"/>
        <w:numPr>
          <w:ilvl w:val="0"/>
          <w:numId w:val="2"/>
        </w:numPr>
        <w:shd w:val="clear" w:color="auto" w:fill="auto"/>
        <w:tabs>
          <w:tab w:val="left" w:pos="198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закрепление теоретических знаний, полученных при изучении базовых дисциплин;</w:t>
      </w:r>
    </w:p>
    <w:p w:rsidR="00FB4D2E" w:rsidRPr="00F227A6" w:rsidRDefault="00FB4D2E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 xml:space="preserve">-приобретение </w:t>
      </w:r>
      <w:proofErr w:type="gramStart"/>
      <w:r w:rsidRPr="00F227A6">
        <w:rPr>
          <w:color w:val="000000"/>
          <w:sz w:val="24"/>
          <w:szCs w:val="24"/>
          <w:lang w:bidi="ru-RU"/>
        </w:rPr>
        <w:t>обучающимися</w:t>
      </w:r>
      <w:proofErr w:type="gramEnd"/>
      <w:r w:rsidRPr="00F227A6">
        <w:rPr>
          <w:color w:val="000000"/>
          <w:sz w:val="24"/>
          <w:szCs w:val="24"/>
          <w:lang w:bidi="ru-RU"/>
        </w:rPr>
        <w:t xml:space="preserve"> практических навыков и компетенций в сфере профессиональной деятельности;</w:t>
      </w:r>
    </w:p>
    <w:p w:rsidR="00FB4D2E" w:rsidRPr="00F227A6" w:rsidRDefault="00FB4D2E" w:rsidP="00A970B2">
      <w:pPr>
        <w:pStyle w:val="20"/>
        <w:numPr>
          <w:ilvl w:val="0"/>
          <w:numId w:val="2"/>
        </w:numPr>
        <w:shd w:val="clear" w:color="auto" w:fill="auto"/>
        <w:tabs>
          <w:tab w:val="left" w:pos="198"/>
        </w:tabs>
        <w:spacing w:after="0" w:line="240" w:lineRule="auto"/>
        <w:ind w:right="200" w:firstLine="0"/>
        <w:jc w:val="both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ознакомление с содержанием основных работ, выполняемых на предприятии или в организации по месту прохождения практики;</w:t>
      </w:r>
    </w:p>
    <w:p w:rsidR="00FB4D2E" w:rsidRPr="00F227A6" w:rsidRDefault="00FB4D2E" w:rsidP="00A970B2">
      <w:pPr>
        <w:pStyle w:val="2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-приобретение практических навыков в будущей профессиональной деятельности.</w:t>
      </w:r>
    </w:p>
    <w:p w:rsidR="00FB4D2E" w:rsidRPr="00F227A6" w:rsidRDefault="00FB4D2E" w:rsidP="00A97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7A6">
        <w:rPr>
          <w:rStyle w:val="40"/>
          <w:rFonts w:eastAsiaTheme="minorEastAsia"/>
          <w:i w:val="0"/>
          <w:iCs w:val="0"/>
        </w:rPr>
        <w:t>Задачи:</w:t>
      </w:r>
    </w:p>
    <w:p w:rsidR="00FB4D2E" w:rsidRPr="00F227A6" w:rsidRDefault="00FB4D2E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-формирование умений эксплуатации и техническому обслуживанию сельскохозяйственных машин и оборудования;</w:t>
      </w:r>
    </w:p>
    <w:p w:rsidR="00FB4D2E" w:rsidRPr="00F227A6" w:rsidRDefault="00FB4D2E" w:rsidP="00A970B2">
      <w:pPr>
        <w:pStyle w:val="20"/>
        <w:shd w:val="clear" w:color="auto" w:fill="auto"/>
        <w:spacing w:after="0" w:line="240" w:lineRule="auto"/>
        <w:ind w:right="720" w:firstLine="0"/>
        <w:jc w:val="left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-воспитание высокой культуры, трудолюбия, аккуратности при выполнении операций технологического процесса по эксплуатации и техническому обслуживанию сельскохозяйственных машин и оборудования;</w:t>
      </w:r>
    </w:p>
    <w:p w:rsidR="00FB4D2E" w:rsidRDefault="00FB4D2E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  <w:r w:rsidRPr="00F227A6">
        <w:rPr>
          <w:color w:val="000000"/>
          <w:sz w:val="24"/>
          <w:szCs w:val="24"/>
          <w:lang w:bidi="ru-RU"/>
        </w:rPr>
        <w:t>-развитие интереса в области сельскохозяйственной промышленности; способностей анализировать и сравнивать производственные ситуации; быстроты мышления и принятия решений.</w:t>
      </w:r>
    </w:p>
    <w:p w:rsidR="00A970B2" w:rsidRDefault="00A970B2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</w:p>
    <w:p w:rsidR="00A970B2" w:rsidRDefault="00A970B2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</w:p>
    <w:p w:rsidR="00A970B2" w:rsidRDefault="00A970B2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</w:p>
    <w:p w:rsidR="00A970B2" w:rsidRDefault="00A970B2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</w:p>
    <w:p w:rsidR="00A970B2" w:rsidRDefault="00A970B2" w:rsidP="00A970B2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</w:p>
    <w:p w:rsidR="00EE5987" w:rsidRPr="00BB48EB" w:rsidRDefault="00257C7C" w:rsidP="00BB48EB">
      <w:pPr>
        <w:pStyle w:val="20"/>
        <w:shd w:val="clear" w:color="auto" w:fill="auto"/>
        <w:spacing w:after="0" w:line="240" w:lineRule="auto"/>
        <w:ind w:firstLine="0"/>
        <w:jc w:val="left"/>
        <w:rPr>
          <w:b/>
          <w:color w:val="000000"/>
          <w:sz w:val="24"/>
          <w:szCs w:val="24"/>
          <w:lang w:bidi="ru-RU"/>
        </w:rPr>
      </w:pPr>
      <w:r w:rsidRPr="00BB48EB">
        <w:rPr>
          <w:b/>
          <w:color w:val="000000"/>
          <w:sz w:val="24"/>
          <w:szCs w:val="24"/>
          <w:lang w:bidi="ru-RU"/>
        </w:rPr>
        <w:lastRenderedPageBreak/>
        <w:t>Рекомендуемое количество часов на освоение программы учебной и производственной практики:</w:t>
      </w:r>
    </w:p>
    <w:p w:rsidR="00257C7C" w:rsidRDefault="00257C7C" w:rsidP="00BB48EB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Всего- 384</w:t>
      </w:r>
      <w:r w:rsidR="00E80E07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 xml:space="preserve">часов, в том числе </w:t>
      </w:r>
      <w:r w:rsidR="00BB48EB">
        <w:rPr>
          <w:color w:val="000000"/>
          <w:sz w:val="24"/>
          <w:szCs w:val="24"/>
          <w:lang w:bidi="ru-RU"/>
        </w:rPr>
        <w:t>в форме практической подготовки</w:t>
      </w:r>
    </w:p>
    <w:p w:rsidR="00BB48EB" w:rsidRDefault="00BB48EB" w:rsidP="00BB48EB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  <w:proofErr w:type="gramStart"/>
      <w:r>
        <w:rPr>
          <w:color w:val="000000"/>
          <w:sz w:val="24"/>
          <w:szCs w:val="24"/>
          <w:lang w:bidi="ru-RU"/>
        </w:rPr>
        <w:t>Учебной</w:t>
      </w:r>
      <w:proofErr w:type="gramEnd"/>
      <w:r>
        <w:rPr>
          <w:color w:val="000000"/>
          <w:sz w:val="24"/>
          <w:szCs w:val="24"/>
          <w:lang w:bidi="ru-RU"/>
        </w:rPr>
        <w:t xml:space="preserve"> практики-144 часа</w:t>
      </w:r>
    </w:p>
    <w:p w:rsidR="00712088" w:rsidRDefault="00BB48EB" w:rsidP="00DF5896">
      <w:pPr>
        <w:pStyle w:val="20"/>
        <w:shd w:val="clear" w:color="auto" w:fill="auto"/>
        <w:spacing w:after="0" w:line="240" w:lineRule="auto"/>
        <w:ind w:firstLine="0"/>
        <w:jc w:val="left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Прои</w:t>
      </w:r>
      <w:r w:rsidR="00DF5896">
        <w:rPr>
          <w:color w:val="000000"/>
          <w:sz w:val="24"/>
          <w:szCs w:val="24"/>
          <w:lang w:bidi="ru-RU"/>
        </w:rPr>
        <w:t xml:space="preserve">зводственная практика 240- часов </w:t>
      </w:r>
    </w:p>
    <w:p w:rsidR="00712088" w:rsidRDefault="00712088" w:rsidP="00F227A6">
      <w:pPr>
        <w:pStyle w:val="30"/>
        <w:shd w:val="clear" w:color="auto" w:fill="auto"/>
        <w:spacing w:before="0" w:after="0" w:line="240" w:lineRule="auto"/>
        <w:ind w:firstLine="780"/>
        <w:jc w:val="both"/>
        <w:rPr>
          <w:color w:val="000000"/>
          <w:sz w:val="24"/>
          <w:szCs w:val="24"/>
          <w:lang w:bidi="ru-RU"/>
        </w:rPr>
      </w:pPr>
    </w:p>
    <w:p w:rsidR="001803CD" w:rsidRDefault="001803CD" w:rsidP="00F227A6">
      <w:pPr>
        <w:pStyle w:val="30"/>
        <w:shd w:val="clear" w:color="auto" w:fill="auto"/>
        <w:spacing w:before="0" w:after="0" w:line="240" w:lineRule="auto"/>
        <w:ind w:firstLine="780"/>
        <w:jc w:val="both"/>
        <w:rPr>
          <w:color w:val="000000"/>
          <w:sz w:val="24"/>
          <w:szCs w:val="24"/>
          <w:lang w:bidi="ru-RU"/>
        </w:rPr>
      </w:pPr>
    </w:p>
    <w:p w:rsidR="00FB4D2E" w:rsidRDefault="00450E73" w:rsidP="00450E73">
      <w:pPr>
        <w:pStyle w:val="30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1.2 </w:t>
      </w:r>
      <w:r w:rsidR="001803CD">
        <w:rPr>
          <w:color w:val="000000"/>
          <w:sz w:val="24"/>
          <w:szCs w:val="24"/>
          <w:lang w:bidi="ru-RU"/>
        </w:rPr>
        <w:t>РЕЗУЛЬТАТЫ ОСВОЕНИЯ ПРОГРАММЫ УЧЕБНОЙ И ПРОИЗВОДСТВЕННОЙ ПРАКТИКИ</w:t>
      </w:r>
    </w:p>
    <w:p w:rsidR="001803CD" w:rsidRPr="00F227A6" w:rsidRDefault="001803CD" w:rsidP="001803CD">
      <w:pPr>
        <w:pStyle w:val="30"/>
        <w:shd w:val="clear" w:color="auto" w:fill="auto"/>
        <w:spacing w:before="0" w:after="0" w:line="240" w:lineRule="auto"/>
        <w:ind w:left="360" w:firstLine="0"/>
        <w:jc w:val="both"/>
        <w:rPr>
          <w:sz w:val="24"/>
          <w:szCs w:val="24"/>
        </w:rPr>
      </w:pPr>
    </w:p>
    <w:p w:rsidR="00FB4D2E" w:rsidRPr="00F227A6" w:rsidRDefault="00FB4D2E" w:rsidP="00F227A6">
      <w:pPr>
        <w:pStyle w:val="20"/>
        <w:shd w:val="clear" w:color="auto" w:fill="auto"/>
        <w:spacing w:after="0" w:line="240" w:lineRule="auto"/>
        <w:ind w:firstLine="780"/>
        <w:jc w:val="left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>Выпускник, освоивший образовательную программу, должен быть готов к выполнению основных видов деятельности, предусмотренных настоящим ФГОС СПО. согласно выбранной квалификации специалиста среднего звена, указанных в пункте 1.12 настоящего ФГОС СПО. 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FB4D2E" w:rsidRDefault="00FB4D2E" w:rsidP="001A19ED">
      <w:pPr>
        <w:pStyle w:val="20"/>
        <w:shd w:val="clear" w:color="auto" w:fill="auto"/>
        <w:tabs>
          <w:tab w:val="left" w:pos="685"/>
        </w:tabs>
        <w:spacing w:after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  <w:r w:rsidRPr="00F227A6">
        <w:rPr>
          <w:color w:val="000000"/>
          <w:sz w:val="24"/>
          <w:szCs w:val="24"/>
          <w:lang w:bidi="ru-RU"/>
        </w:rPr>
        <w:t>Подготовка машин, механизмов, установок, приспособлений к работе, комплектование сборочных единиц:</w:t>
      </w:r>
    </w:p>
    <w:p w:rsidR="00286623" w:rsidRPr="00F227A6" w:rsidRDefault="00286623" w:rsidP="001A19ED">
      <w:pPr>
        <w:pStyle w:val="20"/>
        <w:shd w:val="clear" w:color="auto" w:fill="auto"/>
        <w:tabs>
          <w:tab w:val="left" w:pos="685"/>
        </w:tabs>
        <w:spacing w:after="0" w:line="240" w:lineRule="auto"/>
        <w:ind w:firstLine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FB4D2E" w:rsidRPr="00F227A6" w:rsidTr="00FB4D2E">
        <w:tc>
          <w:tcPr>
            <w:tcW w:w="1951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227A6">
              <w:rPr>
                <w:sz w:val="24"/>
                <w:szCs w:val="24"/>
              </w:rPr>
              <w:t>Код</w:t>
            </w:r>
          </w:p>
        </w:tc>
        <w:tc>
          <w:tcPr>
            <w:tcW w:w="7620" w:type="dxa"/>
          </w:tcPr>
          <w:p w:rsidR="00FB4D2E" w:rsidRPr="00F227A6" w:rsidRDefault="00FB4D2E" w:rsidP="00E80E07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227A6">
              <w:rPr>
                <w:sz w:val="24"/>
                <w:szCs w:val="24"/>
              </w:rPr>
              <w:t>Наименование обучения</w:t>
            </w: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ПК 1.1</w:t>
            </w:r>
          </w:p>
        </w:tc>
        <w:tc>
          <w:tcPr>
            <w:tcW w:w="7620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Выполнять монтаж, сборку, регулирование и обкатку сельскохозяйственной техники в соответствии с эксплуатационными документами, а также оформление документации о приемке новой техники.</w:t>
            </w: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C03CB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ПК </w:t>
            </w:r>
            <w:r w:rsidR="00FB4D2E" w:rsidRPr="00F227A6">
              <w:rPr>
                <w:color w:val="000000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7620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07"/>
                <w:tab w:val="right" w:pos="3830"/>
                <w:tab w:val="left" w:pos="3997"/>
                <w:tab w:val="right" w:pos="1021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Выполнять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регулировку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узлов, систем и механизмов двигателя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и приборов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электрооборудования в соответствии с правилами эксплуатации.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ПК 1.3.</w:t>
            </w:r>
          </w:p>
        </w:tc>
        <w:tc>
          <w:tcPr>
            <w:tcW w:w="7620" w:type="dxa"/>
          </w:tcPr>
          <w:p w:rsidR="00FB4D2E" w:rsidRPr="00F227A6" w:rsidRDefault="00FB4D2E" w:rsidP="00F227A6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3920"/>
                <w:tab w:val="right" w:pos="8648"/>
                <w:tab w:val="right" w:pos="1021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Осуществлять подбор почвообрабатывающих, посевных, посадочных и уборочных машин, а также машин для внесения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удобрений,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средств защиты растений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 xml:space="preserve">и ухода </w:t>
            </w:r>
            <w:proofErr w:type="gramStart"/>
            <w:r w:rsidRPr="00F227A6">
              <w:rPr>
                <w:color w:val="000000"/>
                <w:sz w:val="24"/>
                <w:szCs w:val="24"/>
                <w:lang w:bidi="ru-RU"/>
              </w:rPr>
              <w:t>за</w:t>
            </w:r>
            <w:proofErr w:type="gramEnd"/>
          </w:p>
          <w:p w:rsidR="00FB4D2E" w:rsidRPr="00F227A6" w:rsidRDefault="00FB4D2E" w:rsidP="00F227A6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сельскохозяйственными культурами, в соответствии с условиями работы.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ПК 1.4.</w:t>
            </w:r>
          </w:p>
        </w:tc>
        <w:tc>
          <w:tcPr>
            <w:tcW w:w="7620" w:type="dxa"/>
          </w:tcPr>
          <w:p w:rsidR="00FB4D2E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для выполнения технологических операций в соответствии с технологическими картами</w:t>
            </w:r>
          </w:p>
          <w:p w:rsidR="00E80E07" w:rsidRPr="00F227A6" w:rsidRDefault="00E80E07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9B3D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ПК </w:t>
            </w:r>
            <w:r w:rsidR="00FB4D2E" w:rsidRPr="00F227A6">
              <w:rPr>
                <w:color w:val="000000"/>
                <w:sz w:val="24"/>
                <w:szCs w:val="24"/>
                <w:lang w:bidi="ru-RU"/>
              </w:rPr>
              <w:t>1.5.</w:t>
            </w:r>
            <w:r w:rsidR="00FB4D2E" w:rsidRPr="00F227A6">
              <w:rPr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7620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2"/>
                <w:tab w:val="right" w:pos="8648"/>
                <w:tab w:val="right" w:pos="1021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Выполнять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настройку и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регулировку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машин и оборудования для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обслуживания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животноводческих ферм, комплексов и птицефабрик.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B4D2E" w:rsidRPr="00F227A6" w:rsidTr="00FB4D2E">
        <w:tc>
          <w:tcPr>
            <w:tcW w:w="1951" w:type="dxa"/>
          </w:tcPr>
          <w:p w:rsidR="00FB4D2E" w:rsidRPr="00F227A6" w:rsidRDefault="009B3D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ПК </w:t>
            </w:r>
            <w:r w:rsidR="00FB4D2E" w:rsidRPr="00F227A6">
              <w:rPr>
                <w:color w:val="000000"/>
                <w:sz w:val="24"/>
                <w:szCs w:val="24"/>
                <w:lang w:bidi="ru-RU"/>
              </w:rPr>
              <w:t>1.6.</w:t>
            </w:r>
          </w:p>
        </w:tc>
        <w:tc>
          <w:tcPr>
            <w:tcW w:w="7620" w:type="dxa"/>
          </w:tcPr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Выполнять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настройку и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регулировку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рабочего и вспомогательного</w:t>
            </w:r>
            <w:r w:rsidRPr="00F227A6">
              <w:rPr>
                <w:color w:val="000000"/>
                <w:sz w:val="24"/>
                <w:szCs w:val="24"/>
                <w:lang w:bidi="ru-RU"/>
              </w:rPr>
              <w:tab/>
              <w:t>оборудования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тракторов и автомобилей в соответствии требованиями к выполнению технологических операций.</w:t>
            </w:r>
          </w:p>
          <w:p w:rsidR="00FB4D2E" w:rsidRPr="00F227A6" w:rsidRDefault="00FB4D2E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01.</w:t>
            </w:r>
          </w:p>
        </w:tc>
        <w:tc>
          <w:tcPr>
            <w:tcW w:w="7620" w:type="dxa"/>
          </w:tcPr>
          <w:p w:rsidR="00281B43" w:rsidRDefault="002E34A7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 В</w:t>
            </w:r>
            <w:r w:rsidR="00281B43" w:rsidRPr="00F227A6">
              <w:rPr>
                <w:color w:val="000000"/>
                <w:sz w:val="24"/>
                <w:szCs w:val="24"/>
                <w:lang w:bidi="ru-RU"/>
              </w:rPr>
              <w:t>ыбирать способы решения задач профессиональной деятельности, приме</w:t>
            </w:r>
            <w:r w:rsidR="00EF0824">
              <w:rPr>
                <w:color w:val="000000"/>
                <w:sz w:val="24"/>
                <w:szCs w:val="24"/>
                <w:lang w:bidi="ru-RU"/>
              </w:rPr>
              <w:t>нительно к различным контекстам.</w:t>
            </w:r>
          </w:p>
          <w:p w:rsidR="00E80E07" w:rsidRDefault="00E80E07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</w:p>
          <w:p w:rsidR="00E80E07" w:rsidRPr="00F227A6" w:rsidRDefault="00E80E07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lastRenderedPageBreak/>
              <w:t>ОК 02.</w:t>
            </w:r>
          </w:p>
        </w:tc>
        <w:tc>
          <w:tcPr>
            <w:tcW w:w="7620" w:type="dxa"/>
          </w:tcPr>
          <w:p w:rsidR="00E80E07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Осуществлять поиск, анализ и интерпретацию информации, </w:t>
            </w:r>
          </w:p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необходимой для выполнения задач профессиональной деятельности.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03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. Планировать и реализовывать собственное профессиональное и личностное развитие.</w:t>
            </w:r>
            <w:r w:rsidR="00DF5896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04.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Работать в коллективе и команде, эффективно взаимодействовать с коллегами, руководством, клиентами.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05.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06.</w:t>
            </w:r>
          </w:p>
        </w:tc>
        <w:tc>
          <w:tcPr>
            <w:tcW w:w="7620" w:type="dxa"/>
          </w:tcPr>
          <w:p w:rsidR="00281B43" w:rsidRPr="00F227A6" w:rsidRDefault="00281B43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07.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08.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09.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 Использовать информационные технологии в профессиональной деятельности.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10.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 xml:space="preserve">  Пользоваться профессиональной документацией на государственном и иностранном языке.</w:t>
            </w:r>
          </w:p>
          <w:p w:rsidR="00DF5896" w:rsidRPr="00F227A6" w:rsidRDefault="00DF5896" w:rsidP="00F227A6">
            <w:pPr>
              <w:pStyle w:val="20"/>
              <w:spacing w:after="0" w:line="240" w:lineRule="auto"/>
              <w:jc w:val="left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281B43" w:rsidRPr="00F227A6" w:rsidTr="00FB4D2E">
        <w:tc>
          <w:tcPr>
            <w:tcW w:w="1951" w:type="dxa"/>
          </w:tcPr>
          <w:p w:rsidR="00281B43" w:rsidRPr="00F227A6" w:rsidRDefault="00281B43" w:rsidP="00F227A6">
            <w:pPr>
              <w:pStyle w:val="20"/>
              <w:shd w:val="clear" w:color="auto" w:fill="auto"/>
              <w:tabs>
                <w:tab w:val="left" w:pos="685"/>
              </w:tabs>
              <w:spacing w:after="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ОК 11.</w:t>
            </w:r>
          </w:p>
        </w:tc>
        <w:tc>
          <w:tcPr>
            <w:tcW w:w="7620" w:type="dxa"/>
          </w:tcPr>
          <w:p w:rsidR="00281B43" w:rsidRDefault="00281B43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F227A6">
              <w:rPr>
                <w:color w:val="000000"/>
                <w:sz w:val="24"/>
                <w:szCs w:val="24"/>
                <w:lang w:bidi="ru-RU"/>
              </w:rPr>
              <w:t>Планировать предпринимательскую деятельность в профессиональной сфере.</w:t>
            </w:r>
          </w:p>
          <w:p w:rsidR="00DF5896" w:rsidRPr="00F227A6" w:rsidRDefault="00DF5896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FB4D2E" w:rsidRPr="005B54A6" w:rsidRDefault="00FB4D2E" w:rsidP="005B54A6">
      <w:pPr>
        <w:pStyle w:val="20"/>
        <w:shd w:val="clear" w:color="auto" w:fill="auto"/>
        <w:tabs>
          <w:tab w:val="left" w:pos="685"/>
        </w:tabs>
        <w:spacing w:after="0" w:line="240" w:lineRule="auto"/>
        <w:ind w:firstLine="0"/>
        <w:rPr>
          <w:b/>
          <w:sz w:val="24"/>
          <w:szCs w:val="24"/>
        </w:rPr>
      </w:pPr>
    </w:p>
    <w:p w:rsidR="00FB4D2E" w:rsidRPr="005B54A6" w:rsidRDefault="001D0FFE" w:rsidP="005B54A6">
      <w:pPr>
        <w:pStyle w:val="20"/>
        <w:shd w:val="clear" w:color="auto" w:fill="auto"/>
        <w:spacing w:after="0" w:line="240" w:lineRule="auto"/>
        <w:ind w:firstLine="0"/>
        <w:rPr>
          <w:b/>
          <w:sz w:val="24"/>
          <w:szCs w:val="24"/>
        </w:rPr>
      </w:pPr>
      <w:r w:rsidRPr="005B54A6">
        <w:rPr>
          <w:b/>
          <w:sz w:val="24"/>
          <w:szCs w:val="24"/>
        </w:rPr>
        <w:t>Личностные результаты</w:t>
      </w:r>
    </w:p>
    <w:p w:rsidR="009E0EE1" w:rsidRPr="00F227A6" w:rsidRDefault="00FB4D2E" w:rsidP="00F227A6">
      <w:pPr>
        <w:pStyle w:val="20"/>
        <w:shd w:val="clear" w:color="auto" w:fill="auto"/>
        <w:tabs>
          <w:tab w:val="left" w:pos="607"/>
          <w:tab w:val="left" w:pos="1021"/>
          <w:tab w:val="right" w:pos="3830"/>
          <w:tab w:val="left" w:pos="4007"/>
          <w:tab w:val="right" w:pos="8648"/>
          <w:tab w:val="right" w:pos="10212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F227A6">
        <w:rPr>
          <w:color w:val="000000"/>
          <w:sz w:val="24"/>
          <w:szCs w:val="24"/>
          <w:lang w:bidi="ru-RU"/>
        </w:rPr>
        <w:tab/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9E0EE1" w:rsidTr="009E0EE1">
        <w:tc>
          <w:tcPr>
            <w:tcW w:w="7196" w:type="dxa"/>
          </w:tcPr>
          <w:p w:rsidR="009E0EE1" w:rsidRPr="001D0FFE" w:rsidRDefault="009E0EE1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D0FFE">
              <w:rPr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</w:tc>
        <w:tc>
          <w:tcPr>
            <w:tcW w:w="2375" w:type="dxa"/>
          </w:tcPr>
          <w:p w:rsidR="009E0EE1" w:rsidRP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1D0FFE">
              <w:rPr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E0EE1" w:rsidTr="009E0EE1">
        <w:tc>
          <w:tcPr>
            <w:tcW w:w="7196" w:type="dxa"/>
          </w:tcPr>
          <w:p w:rsidR="009E0EE1" w:rsidRDefault="009E0EE1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активности,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</w:t>
            </w:r>
            <w:r w:rsidR="005B54A6">
              <w:rPr>
                <w:sz w:val="24"/>
                <w:szCs w:val="24"/>
              </w:rPr>
              <w:t>ьности общественных организаций.</w:t>
            </w:r>
          </w:p>
          <w:p w:rsidR="001D0FFE" w:rsidRDefault="001D0FFE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9E0EE1" w:rsidRDefault="009E0EE1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ЛР 2</w:t>
            </w:r>
          </w:p>
        </w:tc>
      </w:tr>
      <w:tr w:rsidR="009E0EE1" w:rsidTr="009E0EE1">
        <w:tc>
          <w:tcPr>
            <w:tcW w:w="7196" w:type="dxa"/>
          </w:tcPr>
          <w:p w:rsidR="009E0EE1" w:rsidRDefault="009E0EE1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 в сетевой среде личностного и профессионального конструктивного «цифрового следа»</w:t>
            </w:r>
          </w:p>
          <w:p w:rsidR="001D0FFE" w:rsidRDefault="001D0FFE" w:rsidP="00F227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9E0EE1" w:rsidRDefault="009E0EE1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</w:t>
            </w:r>
          </w:p>
        </w:tc>
      </w:tr>
      <w:tr w:rsidR="009E0EE1" w:rsidTr="009E0EE1">
        <w:tc>
          <w:tcPr>
            <w:tcW w:w="7196" w:type="dxa"/>
          </w:tcPr>
          <w:p w:rsidR="001D0FFE" w:rsidRDefault="005B54A6" w:rsidP="005B54A6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E8181C"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пропагандирующий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правила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здорового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безопасного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образа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жизни,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спорта;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предупреждающий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либо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 xml:space="preserve">преодолевающий зависимости от алкоголя, табака, </w:t>
            </w:r>
            <w:proofErr w:type="spellStart"/>
            <w:r w:rsidRPr="00E8181C">
              <w:rPr>
                <w:sz w:val="24"/>
              </w:rPr>
              <w:t>психоактивных</w:t>
            </w:r>
            <w:proofErr w:type="spellEnd"/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веществ,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азартных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игр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т.д.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Сохраняющий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психологическую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устойчивость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spellStart"/>
            <w:proofErr w:type="gramStart"/>
            <w:r w:rsidRPr="00E8181C">
              <w:rPr>
                <w:sz w:val="24"/>
              </w:rPr>
              <w:t>ситуативно</w:t>
            </w:r>
            <w:proofErr w:type="spellEnd"/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сложных</w:t>
            </w:r>
            <w:proofErr w:type="gramEnd"/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или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стремительно</w:t>
            </w:r>
            <w:r>
              <w:rPr>
                <w:sz w:val="24"/>
              </w:rPr>
              <w:t xml:space="preserve"> </w:t>
            </w:r>
            <w:r w:rsidRPr="00E8181C">
              <w:rPr>
                <w:sz w:val="24"/>
              </w:rPr>
              <w:t>меняющихся</w:t>
            </w:r>
            <w:r>
              <w:rPr>
                <w:sz w:val="24"/>
              </w:rPr>
              <w:t xml:space="preserve"> </w:t>
            </w:r>
            <w:r w:rsidRPr="00392A4A">
              <w:rPr>
                <w:sz w:val="24"/>
              </w:rPr>
              <w:t>ситуациях.</w:t>
            </w:r>
          </w:p>
        </w:tc>
        <w:tc>
          <w:tcPr>
            <w:tcW w:w="2375" w:type="dxa"/>
          </w:tcPr>
          <w:p w:rsidR="009E0EE1" w:rsidRDefault="009E0EE1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D0FFE" w:rsidTr="005B54A6">
        <w:tc>
          <w:tcPr>
            <w:tcW w:w="9571" w:type="dxa"/>
            <w:gridSpan w:val="2"/>
          </w:tcPr>
          <w:p w:rsid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1D0FFE">
              <w:rPr>
                <w:b/>
                <w:sz w:val="24"/>
                <w:szCs w:val="24"/>
              </w:rPr>
              <w:t>Личностные результаты реализации программы воспитания, определение отраслевыми требованиями к деловым качествам личности</w:t>
            </w:r>
          </w:p>
          <w:p w:rsidR="001D0FFE" w:rsidRP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9E0EE1" w:rsidTr="009E0EE1">
        <w:tc>
          <w:tcPr>
            <w:tcW w:w="7196" w:type="dxa"/>
          </w:tcPr>
          <w:p w:rsidR="009E0EE1" w:rsidRDefault="009E0EE1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Демонстрировать готовность и способность вести диалоги с другими людьми, достигать в нем взаимопонимания, находить общие цели и сотрудничать для их достижения в профессиональной деятельности.</w:t>
            </w:r>
          </w:p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9E0EE1" w:rsidRDefault="009E0EE1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13</w:t>
            </w:r>
          </w:p>
        </w:tc>
      </w:tr>
      <w:tr w:rsidR="009E0EE1" w:rsidTr="009E0EE1">
        <w:tc>
          <w:tcPr>
            <w:tcW w:w="7196" w:type="dxa"/>
          </w:tcPr>
          <w:p w:rsidR="009E0EE1" w:rsidRDefault="009E0EE1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сознательное отношение к непрерывному образованию </w:t>
            </w:r>
            <w:r w:rsidR="001D0FFE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условию успешной профессиональной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общественной деятельности</w:t>
            </w:r>
          </w:p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9E0EE1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14</w:t>
            </w:r>
          </w:p>
        </w:tc>
      </w:tr>
      <w:tr w:rsidR="001D0FFE" w:rsidTr="009E0EE1">
        <w:tc>
          <w:tcPr>
            <w:tcW w:w="7196" w:type="dxa"/>
          </w:tcPr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гражданское отношение к профессиональной деятельности как  к возможности личного участия в решении общественных, государственных, общенациональных проблем.</w:t>
            </w:r>
          </w:p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15</w:t>
            </w:r>
          </w:p>
        </w:tc>
      </w:tr>
      <w:tr w:rsidR="001D0FFE" w:rsidTr="009E0EE1">
        <w:tc>
          <w:tcPr>
            <w:tcW w:w="7196" w:type="dxa"/>
          </w:tcPr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основы экологической культуры, соответствующий современному уровню экологического мышления, применяющий опыт экологически ориентированной рефлексивно</w:t>
            </w:r>
            <w:r w:rsidR="005B54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оценочной и практической деятельности в жизненных ситуациях в профессиональной деятельности</w:t>
            </w:r>
            <w:r w:rsidR="005B54A6">
              <w:rPr>
                <w:sz w:val="24"/>
                <w:szCs w:val="24"/>
              </w:rPr>
              <w:t>.</w:t>
            </w:r>
          </w:p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16</w:t>
            </w:r>
          </w:p>
        </w:tc>
      </w:tr>
      <w:tr w:rsidR="001D0FFE" w:rsidTr="009E0EE1">
        <w:tc>
          <w:tcPr>
            <w:tcW w:w="7196" w:type="dxa"/>
          </w:tcPr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ценностное отношение к культуре и искусству, к культуре речи и культуре поведения, к красоте и гармонии.</w:t>
            </w:r>
          </w:p>
          <w:p w:rsidR="001D0FFE" w:rsidRDefault="001D0FFE" w:rsidP="009E0EE1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1D0FFE" w:rsidRDefault="001D0FFE" w:rsidP="001D0FFE">
            <w:pPr>
              <w:pStyle w:val="20"/>
              <w:shd w:val="clear" w:color="auto" w:fill="auto"/>
              <w:tabs>
                <w:tab w:val="left" w:pos="607"/>
                <w:tab w:val="left" w:pos="1021"/>
                <w:tab w:val="right" w:pos="3830"/>
                <w:tab w:val="left" w:pos="4007"/>
                <w:tab w:val="right" w:pos="8648"/>
                <w:tab w:val="right" w:pos="10212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17</w:t>
            </w:r>
          </w:p>
        </w:tc>
      </w:tr>
    </w:tbl>
    <w:p w:rsidR="00FB4D2E" w:rsidRPr="00F227A6" w:rsidRDefault="00FB4D2E" w:rsidP="00F227A6">
      <w:pPr>
        <w:pStyle w:val="20"/>
        <w:shd w:val="clear" w:color="auto" w:fill="auto"/>
        <w:tabs>
          <w:tab w:val="left" w:pos="607"/>
          <w:tab w:val="left" w:pos="1021"/>
          <w:tab w:val="right" w:pos="3830"/>
          <w:tab w:val="left" w:pos="4007"/>
          <w:tab w:val="right" w:pos="8648"/>
          <w:tab w:val="right" w:pos="10212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EF0824" w:rsidRDefault="00EF0824" w:rsidP="00EF0824">
      <w:pPr>
        <w:pStyle w:val="ab"/>
        <w:framePr w:w="9038" w:wrap="notBeside" w:vAnchor="text" w:hAnchor="text" w:xAlign="center" w:y="1"/>
        <w:shd w:val="clear" w:color="auto" w:fill="auto"/>
        <w:spacing w:line="220" w:lineRule="exact"/>
      </w:pPr>
      <w:r>
        <w:rPr>
          <w:color w:val="000000"/>
          <w:lang w:bidi="ru-RU"/>
        </w:rPr>
        <w:t xml:space="preserve"> </w:t>
      </w:r>
    </w:p>
    <w:p w:rsidR="00EF0824" w:rsidRDefault="00EF0824" w:rsidP="00EF0824">
      <w:pPr>
        <w:framePr w:w="9038" w:wrap="notBeside" w:vAnchor="text" w:hAnchor="text" w:xAlign="center" w:y="1"/>
        <w:rPr>
          <w:sz w:val="2"/>
          <w:szCs w:val="2"/>
        </w:rPr>
      </w:pPr>
    </w:p>
    <w:p w:rsidR="00EF0824" w:rsidRDefault="00EF0824" w:rsidP="00EF0824">
      <w:pPr>
        <w:rPr>
          <w:sz w:val="2"/>
          <w:szCs w:val="2"/>
        </w:rPr>
      </w:pPr>
    </w:p>
    <w:p w:rsidR="00F227A6" w:rsidRDefault="00F227A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48EB" w:rsidRDefault="00BB48EB" w:rsidP="00AD18B9">
      <w:pPr>
        <w:rPr>
          <w:rFonts w:ascii="Times New Roman" w:hAnsi="Times New Roman" w:cs="Times New Roman"/>
          <w:sz w:val="24"/>
          <w:szCs w:val="24"/>
        </w:rPr>
      </w:pPr>
    </w:p>
    <w:p w:rsidR="00286623" w:rsidRDefault="00286623" w:rsidP="00AD18B9">
      <w:pPr>
        <w:rPr>
          <w:rFonts w:ascii="Times New Roman" w:hAnsi="Times New Roman" w:cs="Times New Roman"/>
          <w:b/>
          <w:sz w:val="24"/>
          <w:szCs w:val="24"/>
        </w:rPr>
        <w:sectPr w:rsidR="00286623" w:rsidSect="00A970B2">
          <w:headerReference w:type="default" r:id="rId8"/>
          <w:footerReference w:type="default" r:id="rId9"/>
          <w:pgSz w:w="11906" w:h="16838"/>
          <w:pgMar w:top="1134" w:right="850" w:bottom="567" w:left="1701" w:header="708" w:footer="708" w:gutter="0"/>
          <w:pgNumType w:start="1" w:chapStyle="1"/>
          <w:cols w:space="708"/>
          <w:titlePg/>
          <w:docGrid w:linePitch="360"/>
        </w:sectPr>
      </w:pPr>
    </w:p>
    <w:p w:rsidR="00C03CBE" w:rsidRDefault="00450E73" w:rsidP="00B53E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03CBE" w:rsidRPr="00712088">
        <w:rPr>
          <w:rFonts w:ascii="Times New Roman" w:hAnsi="Times New Roman" w:cs="Times New Roman"/>
          <w:b/>
          <w:sz w:val="24"/>
          <w:szCs w:val="24"/>
        </w:rPr>
        <w:t>.</w:t>
      </w:r>
      <w:r w:rsidR="002361F4">
        <w:rPr>
          <w:rFonts w:ascii="Times New Roman" w:hAnsi="Times New Roman" w:cs="Times New Roman"/>
          <w:b/>
          <w:sz w:val="24"/>
          <w:szCs w:val="24"/>
        </w:rPr>
        <w:t>СТРУКТУРА</w:t>
      </w:r>
      <w:r w:rsidR="001803CD">
        <w:rPr>
          <w:rFonts w:ascii="Times New Roman" w:hAnsi="Times New Roman" w:cs="Times New Roman"/>
          <w:b/>
          <w:sz w:val="24"/>
          <w:szCs w:val="24"/>
        </w:rPr>
        <w:t xml:space="preserve"> И СОДЕРЖАНИЕ УЧЕБНОЙ И </w:t>
      </w:r>
      <w:r w:rsidR="00DF5896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Style w:val="a3"/>
        <w:tblW w:w="0" w:type="auto"/>
        <w:tblInd w:w="1384" w:type="dxa"/>
        <w:tblLook w:val="04A0"/>
      </w:tblPr>
      <w:tblGrid>
        <w:gridCol w:w="2552"/>
        <w:gridCol w:w="10084"/>
        <w:gridCol w:w="1333"/>
      </w:tblGrid>
      <w:tr w:rsidR="002361F4" w:rsidTr="0086402A">
        <w:tc>
          <w:tcPr>
            <w:tcW w:w="2552" w:type="dxa"/>
          </w:tcPr>
          <w:p w:rsidR="002361F4" w:rsidRDefault="002361F4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0084" w:type="dxa"/>
          </w:tcPr>
          <w:p w:rsidR="002361F4" w:rsidRDefault="002361F4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профессиональных модулей </w:t>
            </w:r>
          </w:p>
        </w:tc>
        <w:tc>
          <w:tcPr>
            <w:tcW w:w="1333" w:type="dxa"/>
          </w:tcPr>
          <w:p w:rsidR="002361F4" w:rsidRDefault="002361F4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8A37FE" w:rsidTr="0086402A">
        <w:tc>
          <w:tcPr>
            <w:tcW w:w="2552" w:type="dxa"/>
            <w:vMerge w:val="restart"/>
          </w:tcPr>
          <w:p w:rsidR="008A37FE" w:rsidRDefault="003A0F31" w:rsidP="008A3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37FE" w:rsidRPr="002361F4">
              <w:rPr>
                <w:rFonts w:ascii="Times New Roman" w:hAnsi="Times New Roman" w:cs="Times New Roman"/>
                <w:sz w:val="24"/>
                <w:szCs w:val="24"/>
              </w:rPr>
              <w:t xml:space="preserve">ПК 1.1  </w:t>
            </w:r>
            <w:r w:rsidR="008A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A37FE" w:rsidRPr="002361F4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8A3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7FE" w:rsidRPr="002361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37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35D7" w:rsidRPr="002361F4" w:rsidRDefault="006A3BCC" w:rsidP="008A3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01-04,07,0</w:t>
            </w:r>
            <w:r w:rsidR="008335D7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10084" w:type="dxa"/>
          </w:tcPr>
          <w:p w:rsidR="008A37FE" w:rsidRDefault="008A37FE" w:rsidP="00B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F4">
              <w:rPr>
                <w:rFonts w:ascii="Times New Roman" w:hAnsi="Times New Roman" w:cs="Times New Roman"/>
                <w:sz w:val="24"/>
                <w:szCs w:val="24"/>
              </w:rPr>
              <w:t>ПМ 01. Подготовка машин, механизмов, установок, приспособление к работе, комплектование сборочных единиц</w:t>
            </w:r>
          </w:p>
          <w:p w:rsidR="008A37FE" w:rsidRPr="002361F4" w:rsidRDefault="008A37FE" w:rsidP="00B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A37FE" w:rsidRDefault="008A37FE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026" w:rsidTr="0086402A">
        <w:tc>
          <w:tcPr>
            <w:tcW w:w="2552" w:type="dxa"/>
            <w:vMerge/>
          </w:tcPr>
          <w:p w:rsidR="00AF0026" w:rsidRPr="002361F4" w:rsidRDefault="00AF0026" w:rsidP="008A3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4" w:type="dxa"/>
          </w:tcPr>
          <w:p w:rsidR="00AF0026" w:rsidRPr="002361F4" w:rsidRDefault="00AF0026" w:rsidP="00B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F0026" w:rsidRDefault="00AF0026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7FE" w:rsidTr="0086402A">
        <w:tc>
          <w:tcPr>
            <w:tcW w:w="2552" w:type="dxa"/>
            <w:vMerge/>
          </w:tcPr>
          <w:p w:rsidR="008A37FE" w:rsidRDefault="008A37FE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84" w:type="dxa"/>
          </w:tcPr>
          <w:p w:rsidR="008A37FE" w:rsidRPr="002361F4" w:rsidRDefault="008A37FE" w:rsidP="00051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1F4">
              <w:rPr>
                <w:rFonts w:ascii="Times New Roman" w:hAnsi="Times New Roman" w:cs="Times New Roman"/>
                <w:sz w:val="24"/>
                <w:szCs w:val="24"/>
              </w:rPr>
              <w:t>Всего по УП 01Учебная 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33" w:type="dxa"/>
          </w:tcPr>
          <w:p w:rsidR="008A37FE" w:rsidRPr="002361F4" w:rsidRDefault="008A37FE" w:rsidP="00B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F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8A37FE" w:rsidTr="0086402A">
        <w:tc>
          <w:tcPr>
            <w:tcW w:w="2552" w:type="dxa"/>
            <w:vMerge/>
          </w:tcPr>
          <w:p w:rsidR="008A37FE" w:rsidRDefault="008A37FE" w:rsidP="00B5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84" w:type="dxa"/>
          </w:tcPr>
          <w:p w:rsidR="008A37FE" w:rsidRPr="002361F4" w:rsidRDefault="008A37FE" w:rsidP="00051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ПП 01 Производственная практика:</w:t>
            </w:r>
          </w:p>
        </w:tc>
        <w:tc>
          <w:tcPr>
            <w:tcW w:w="1333" w:type="dxa"/>
          </w:tcPr>
          <w:p w:rsidR="008A37FE" w:rsidRPr="00CF6476" w:rsidRDefault="008A37FE" w:rsidP="00B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7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2361F4" w:rsidRPr="00712088" w:rsidRDefault="002361F4" w:rsidP="00B53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7A6" w:rsidRPr="001803CD" w:rsidRDefault="00450E73" w:rsidP="00B53EF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81057" w:rsidRPr="001803CD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="001F029E" w:rsidRPr="001803CD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учебной практики</w:t>
      </w:r>
    </w:p>
    <w:tbl>
      <w:tblPr>
        <w:tblStyle w:val="a3"/>
        <w:tblW w:w="14033" w:type="dxa"/>
        <w:tblInd w:w="1384" w:type="dxa"/>
        <w:tblLook w:val="04A0"/>
      </w:tblPr>
      <w:tblGrid>
        <w:gridCol w:w="3468"/>
        <w:gridCol w:w="459"/>
        <w:gridCol w:w="8689"/>
        <w:gridCol w:w="1417"/>
      </w:tblGrid>
      <w:tr w:rsidR="00D1390E" w:rsidTr="001803CD">
        <w:tc>
          <w:tcPr>
            <w:tcW w:w="3468" w:type="dxa"/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ПМ, междисциплинарных</w:t>
            </w:r>
          </w:p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(МДК) ПМ, тем учебной практики  </w:t>
            </w:r>
          </w:p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8" w:type="dxa"/>
            <w:gridSpan w:val="2"/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и краткое содержание выполняемых учебно-производственных работ</w:t>
            </w:r>
          </w:p>
        </w:tc>
        <w:tc>
          <w:tcPr>
            <w:tcW w:w="1417" w:type="dxa"/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часов</w:t>
            </w:r>
          </w:p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D1390E" w:rsidTr="001803CD">
        <w:trPr>
          <w:trHeight w:val="156"/>
        </w:trPr>
        <w:tc>
          <w:tcPr>
            <w:tcW w:w="3468" w:type="dxa"/>
            <w:vMerge w:val="restart"/>
          </w:tcPr>
          <w:p w:rsidR="00D1390E" w:rsidRPr="00CF6476" w:rsidRDefault="00D1390E" w:rsidP="00F22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76">
              <w:rPr>
                <w:rFonts w:ascii="Times New Roman" w:hAnsi="Times New Roman" w:cs="Times New Roman"/>
                <w:b/>
                <w:sz w:val="24"/>
                <w:szCs w:val="24"/>
              </w:rPr>
              <w:t>МДК.01.01 Назначение и общее устройство тракторов, автомобилей и сельскохозяйственных машин</w:t>
            </w:r>
          </w:p>
        </w:tc>
        <w:tc>
          <w:tcPr>
            <w:tcW w:w="9148" w:type="dxa"/>
            <w:gridSpan w:val="2"/>
            <w:tcBorders>
              <w:bottom w:val="single" w:sz="4" w:space="0" w:color="auto"/>
            </w:tcBorders>
          </w:tcPr>
          <w:p w:rsidR="00D1390E" w:rsidRPr="001803CD" w:rsidRDefault="00D1390E" w:rsidP="00F22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1390E" w:rsidRPr="001803CD" w:rsidRDefault="00D1390E" w:rsidP="00587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3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871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8714B" w:rsidTr="00CF6476">
        <w:trPr>
          <w:trHeight w:val="156"/>
        </w:trPr>
        <w:tc>
          <w:tcPr>
            <w:tcW w:w="3468" w:type="dxa"/>
            <w:vMerge/>
          </w:tcPr>
          <w:p w:rsidR="0058714B" w:rsidRPr="001803CD" w:rsidRDefault="0058714B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bottom w:val="single" w:sz="4" w:space="0" w:color="auto"/>
              <w:right w:val="single" w:sz="4" w:space="0" w:color="auto"/>
            </w:tcBorders>
          </w:tcPr>
          <w:p w:rsidR="0058714B" w:rsidRPr="0058714B" w:rsidRDefault="0058714B" w:rsidP="0058714B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sz w:val="24"/>
                <w:szCs w:val="24"/>
              </w:rPr>
            </w:pPr>
            <w:r w:rsidRPr="0058714B">
              <w:rPr>
                <w:sz w:val="24"/>
                <w:szCs w:val="24"/>
              </w:rPr>
              <w:t>1</w:t>
            </w:r>
          </w:p>
        </w:tc>
        <w:tc>
          <w:tcPr>
            <w:tcW w:w="8689" w:type="dxa"/>
            <w:tcBorders>
              <w:left w:val="single" w:sz="4" w:space="0" w:color="auto"/>
              <w:bottom w:val="single" w:sz="4" w:space="0" w:color="auto"/>
            </w:tcBorders>
          </w:tcPr>
          <w:p w:rsidR="0058714B" w:rsidRDefault="0058714B" w:rsidP="0058714B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Инструктаж по безопасности труда, пожарной безопасности и охране окружающей среды</w:t>
            </w:r>
          </w:p>
          <w:p w:rsidR="0058714B" w:rsidRPr="001803CD" w:rsidRDefault="0058714B" w:rsidP="00F22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714B" w:rsidRPr="00E678A4" w:rsidRDefault="00E678A4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19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lang w:eastAsia="en-US" w:bidi="en-US"/>
              </w:rPr>
            </w:pPr>
            <w:r>
              <w:t xml:space="preserve">Разборка и изучение устройства двигателя </w:t>
            </w:r>
            <w:r w:rsidRPr="00135E84">
              <w:rPr>
                <w:lang w:eastAsia="en-US" w:bidi="en-US"/>
              </w:rPr>
              <w:t>3</w:t>
            </w:r>
            <w:r>
              <w:rPr>
                <w:lang w:val="en-US" w:eastAsia="en-US" w:bidi="en-US"/>
              </w:rPr>
              <w:t>M</w:t>
            </w:r>
            <w:r w:rsidRPr="00135E84">
              <w:rPr>
                <w:lang w:eastAsia="en-US" w:bidi="en-US"/>
              </w:rPr>
              <w:t>3-53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11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lang w:eastAsia="en-US" w:bidi="en-US"/>
              </w:rPr>
            </w:pPr>
            <w:r>
              <w:t xml:space="preserve">Сборка и техническое обслуживание двигателя </w:t>
            </w:r>
            <w:r w:rsidRPr="00135E84">
              <w:rPr>
                <w:lang w:eastAsia="en-US" w:bidi="en-US"/>
              </w:rPr>
              <w:t>3</w:t>
            </w:r>
            <w:r>
              <w:rPr>
                <w:lang w:val="en-US" w:eastAsia="en-US" w:bidi="en-US"/>
              </w:rPr>
              <w:t>M</w:t>
            </w:r>
            <w:r w:rsidRPr="00135E84">
              <w:rPr>
                <w:lang w:eastAsia="en-US" w:bidi="en-US"/>
              </w:rPr>
              <w:t>3-53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56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 и изучение устройства двигателя Д-240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47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Сорка и техническое обслуживание двигателя</w:t>
            </w:r>
            <w:r w:rsidR="00E678A4">
              <w:t xml:space="preserve"> </w:t>
            </w:r>
            <w:r>
              <w:t xml:space="preserve"> Д-240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29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 и изучение устройства шасси автомобиля Г</w:t>
            </w:r>
            <w:r>
              <w:rPr>
                <w:lang w:val="en-US" w:eastAsia="en-US" w:bidi="en-US"/>
              </w:rPr>
              <w:t>A</w:t>
            </w:r>
            <w:r w:rsidRPr="00135E84">
              <w:rPr>
                <w:lang w:eastAsia="en-US" w:bidi="en-US"/>
              </w:rPr>
              <w:t>3-53</w:t>
            </w:r>
            <w:r>
              <w:t>А (ГАЗ-3307)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38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Сборка и техническое обслуживание шасси автомобиля ГАЗ-53</w:t>
            </w:r>
            <w:proofErr w:type="gramStart"/>
            <w:r>
              <w:t xml:space="preserve"> А</w:t>
            </w:r>
            <w:proofErr w:type="gramEnd"/>
            <w:r>
              <w:t xml:space="preserve"> (ГАЗ-3307)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29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Разборка и изучение устройства узлов </w:t>
            </w:r>
            <w:proofErr w:type="spellStart"/>
            <w:r>
              <w:t>гидросистемы</w:t>
            </w:r>
            <w:proofErr w:type="spellEnd"/>
            <w:r>
              <w:t xml:space="preserve"> трактора МТЗ-80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38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Сборка и техническое обслуживание узлов </w:t>
            </w:r>
            <w:proofErr w:type="spellStart"/>
            <w:r>
              <w:t>гидросистемы</w:t>
            </w:r>
            <w:proofErr w:type="spellEnd"/>
            <w:r>
              <w:t xml:space="preserve"> трактора МТЗ-80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56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Выполнение работ по подготовке тракторов к работе с сельскохозяйственными машинами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294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58714B" w:rsidP="0058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 и изучение устройства узлов электрооборудования тракторов и автомобилей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238"/>
        </w:trPr>
        <w:tc>
          <w:tcPr>
            <w:tcW w:w="3468" w:type="dxa"/>
            <w:vMerge/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</w:tcPr>
          <w:p w:rsidR="00D1390E" w:rsidRDefault="00D1390E" w:rsidP="0058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</w:tcBorders>
          </w:tcPr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Сборка и техническое обслуживание узлов электрооборудования тракторов и автомобилей</w:t>
            </w:r>
          </w:p>
          <w:p w:rsidR="00D1390E" w:rsidRDefault="00D1390E" w:rsidP="001F029E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1390E" w:rsidRDefault="00D1390E" w:rsidP="001F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11"/>
        </w:trPr>
        <w:tc>
          <w:tcPr>
            <w:tcW w:w="3468" w:type="dxa"/>
            <w:vMerge w:val="restart"/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>МДК.01.02 Подготовка тракторов и сельскохозяйственныхмашин и механизмов к работе</w:t>
            </w:r>
          </w:p>
        </w:tc>
        <w:tc>
          <w:tcPr>
            <w:tcW w:w="9148" w:type="dxa"/>
            <w:gridSpan w:val="2"/>
            <w:tcBorders>
              <w:bottom w:val="single" w:sz="4" w:space="0" w:color="auto"/>
            </w:tcBorders>
          </w:tcPr>
          <w:p w:rsidR="00D1390E" w:rsidRPr="001803CD" w:rsidRDefault="00D1390E" w:rsidP="00F22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3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1390E" w:rsidRPr="001803CD" w:rsidRDefault="00D1390E" w:rsidP="00F22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3CD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D1390E" w:rsidTr="001803CD">
        <w:trPr>
          <w:trHeight w:val="138"/>
        </w:trPr>
        <w:tc>
          <w:tcPr>
            <w:tcW w:w="3468" w:type="dxa"/>
            <w:vMerge/>
          </w:tcPr>
          <w:p w:rsidR="00D1390E" w:rsidRDefault="00D1390E" w:rsidP="00F227A6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Pr="00DA301B" w:rsidRDefault="00D1390E" w:rsidP="00F227A6">
            <w:pPr>
              <w:rPr>
                <w:rFonts w:ascii="Times New Roman" w:hAnsi="Times New Roman" w:cs="Times New Roman"/>
                <w:lang w:eastAsia="en-US" w:bidi="en-US"/>
              </w:rPr>
            </w:pPr>
            <w:r w:rsidRPr="00DA301B">
              <w:rPr>
                <w:rFonts w:ascii="Times New Roman" w:hAnsi="Times New Roman" w:cs="Times New Roman"/>
              </w:rPr>
              <w:t xml:space="preserve">Частичная разборка, изучение устройства, сборка жатки зерноуборочного комбайна </w:t>
            </w:r>
            <w:r w:rsidRPr="00DA301B">
              <w:rPr>
                <w:rFonts w:ascii="Times New Roman" w:hAnsi="Times New Roman" w:cs="Times New Roman"/>
                <w:lang w:val="en-US" w:eastAsia="en-US" w:bidi="en-US"/>
              </w:rPr>
              <w:t>CASE</w:t>
            </w:r>
            <w:r w:rsidRPr="00DA301B">
              <w:rPr>
                <w:rFonts w:ascii="Times New Roman" w:hAnsi="Times New Roman" w:cs="Times New Roman"/>
                <w:lang w:eastAsia="en-US" w:bidi="en-US"/>
              </w:rPr>
              <w:t>-525</w:t>
            </w:r>
          </w:p>
          <w:p w:rsidR="00D1390E" w:rsidRPr="00DA301B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F2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29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1390E" w:rsidRPr="00DA301B" w:rsidRDefault="00D1390E" w:rsidP="00100072">
            <w:pPr>
              <w:pStyle w:val="20"/>
              <w:shd w:val="clear" w:color="auto" w:fill="auto"/>
              <w:spacing w:after="0" w:line="288" w:lineRule="exact"/>
              <w:ind w:firstLine="0"/>
              <w:jc w:val="both"/>
              <w:rPr>
                <w:lang w:eastAsia="en-US" w:bidi="en-US"/>
              </w:rPr>
            </w:pPr>
            <w:r w:rsidRPr="00DA301B">
              <w:t xml:space="preserve">Изучение устройства и ТО молотильного аппарата, очистки зерноуборочного комбайна </w:t>
            </w:r>
            <w:r w:rsidRPr="00DA301B">
              <w:rPr>
                <w:lang w:val="en-US" w:eastAsia="en-US" w:bidi="en-US"/>
              </w:rPr>
              <w:t>CASE</w:t>
            </w:r>
            <w:r w:rsidRPr="00DA301B">
              <w:rPr>
                <w:lang w:eastAsia="en-US" w:bidi="en-US"/>
              </w:rPr>
              <w:t>-525</w:t>
            </w:r>
          </w:p>
          <w:p w:rsidR="00D1390E" w:rsidRPr="00DA301B" w:rsidRDefault="00D1390E" w:rsidP="00100072">
            <w:pPr>
              <w:pStyle w:val="20"/>
              <w:shd w:val="clear" w:color="auto" w:fill="auto"/>
              <w:spacing w:after="0" w:line="288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65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Pr="00DA301B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lang w:eastAsia="en-US" w:bidi="en-US"/>
              </w:rPr>
            </w:pPr>
            <w:r w:rsidRPr="00DA301B">
              <w:t xml:space="preserve">Изучение устройства и ТО ходовой части зерноуборочного комбайна  </w:t>
            </w:r>
            <w:r w:rsidRPr="00DA301B">
              <w:rPr>
                <w:lang w:val="en-US" w:eastAsia="en-US" w:bidi="en-US"/>
              </w:rPr>
              <w:t>CASE</w:t>
            </w:r>
            <w:r w:rsidRPr="00DA301B">
              <w:rPr>
                <w:lang w:eastAsia="en-US" w:bidi="en-US"/>
              </w:rPr>
              <w:t>-525</w:t>
            </w:r>
          </w:p>
          <w:p w:rsidR="00D1390E" w:rsidRPr="00DA301B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02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Частичная разборка, изучение устройства, сборка </w:t>
            </w:r>
            <w:proofErr w:type="spellStart"/>
            <w:r w:rsidR="00AD3C07">
              <w:t>картофельно</w:t>
            </w:r>
            <w:r w:rsidR="00863DCA">
              <w:t>копательный</w:t>
            </w:r>
            <w:proofErr w:type="spellEnd"/>
            <w:r w:rsidR="00863DCA">
              <w:t xml:space="preserve"> агрегат</w:t>
            </w:r>
            <w:r w:rsidR="00AD3C07">
              <w:t xml:space="preserve"> </w:t>
            </w:r>
            <w:r>
              <w:t xml:space="preserve"> </w:t>
            </w:r>
            <w:r w:rsidR="00863DCA">
              <w:t>К</w:t>
            </w:r>
            <w:r w:rsidR="00787017">
              <w:t>СТ-1.4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11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Pr="00EB03A4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 w:rsidRPr="00EB03A4">
              <w:t xml:space="preserve">Частичная разборка, изучение устройства, сборка 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93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07" w:rsidRPr="00DA301B" w:rsidRDefault="00D1390E" w:rsidP="00AD3C07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lang w:eastAsia="en-US" w:bidi="en-US"/>
              </w:rPr>
            </w:pPr>
            <w:r w:rsidRPr="00AD3C07">
              <w:rPr>
                <w:color w:val="000000" w:themeColor="text1"/>
              </w:rPr>
              <w:t xml:space="preserve">Частичная разборка, изучение устройства, сборка </w:t>
            </w:r>
            <w:r w:rsidR="00AD3C07" w:rsidRPr="00AD3C07">
              <w:rPr>
                <w:color w:val="000000" w:themeColor="text1"/>
              </w:rPr>
              <w:t>зерноуборочного комбайна</w:t>
            </w:r>
            <w:r w:rsidR="00AD3C07" w:rsidRPr="00AD3C07">
              <w:rPr>
                <w:lang w:eastAsia="en-US" w:bidi="en-US"/>
              </w:rPr>
              <w:t xml:space="preserve"> </w:t>
            </w:r>
            <w:r w:rsidR="00AD3C07" w:rsidRPr="00DA301B">
              <w:rPr>
                <w:lang w:val="en-US" w:eastAsia="en-US" w:bidi="en-US"/>
              </w:rPr>
              <w:t>CASE</w:t>
            </w:r>
            <w:r w:rsidR="00AD3C07" w:rsidRPr="00DA301B">
              <w:rPr>
                <w:lang w:eastAsia="en-US" w:bidi="en-US"/>
              </w:rPr>
              <w:t>-525</w:t>
            </w:r>
          </w:p>
          <w:p w:rsidR="00D1390E" w:rsidRPr="00AD3C07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color w:val="FF0000"/>
              </w:rPr>
            </w:pP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47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Разборка, изучение устройства, сборка и установка на заданную глубину навесной плуг ПЛН-3-35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120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Разборка, изучение устройства, сборка и постановка на заданную операцию культиватора </w:t>
            </w:r>
            <w:r>
              <w:lastRenderedPageBreak/>
              <w:t>УСМК-5.4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D1390E" w:rsidTr="001803CD">
        <w:trPr>
          <w:trHeight w:val="276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Разборка, изучение устройства, сборка и установка на заданную норму высева сеялки СУПН-8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220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Разборка, изучение устройства, сборка и установка на заданную норму высева сеялки ССТ-12Б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229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Разборка, изучение устройства, сборка и установка на заданную норму высева сеялка СЗУ-З.6</w:t>
            </w:r>
          </w:p>
          <w:p w:rsidR="00D1390E" w:rsidRDefault="00D1390E" w:rsidP="00100072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390E" w:rsidTr="001803CD">
        <w:trPr>
          <w:trHeight w:val="358"/>
        </w:trPr>
        <w:tc>
          <w:tcPr>
            <w:tcW w:w="3468" w:type="dxa"/>
            <w:vMerge/>
          </w:tcPr>
          <w:p w:rsidR="00D1390E" w:rsidRDefault="00D1390E" w:rsidP="00100072">
            <w:pPr>
              <w:rPr>
                <w:rStyle w:val="21"/>
                <w:rFonts w:eastAsiaTheme="minorEastAsia"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</w:tcBorders>
          </w:tcPr>
          <w:p w:rsidR="00D1390E" w:rsidRDefault="00513277" w:rsidP="00513277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 w:rsidRPr="00D86966">
              <w:t>Подведение итого</w:t>
            </w:r>
            <w:r>
              <w:t xml:space="preserve">в практики (отчет по практики)   </w:t>
            </w:r>
            <w:r w:rsidRPr="00D86966">
              <w:t xml:space="preserve"> Дифференцированный зачет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1390E" w:rsidRDefault="00D1390E" w:rsidP="00100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803CD" w:rsidRDefault="001803CD" w:rsidP="002810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76" w:rsidRDefault="00CF6476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2E6" w:rsidRPr="00712088" w:rsidRDefault="000702E6" w:rsidP="000702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2E6" w:rsidRPr="001803CD" w:rsidRDefault="000702E6" w:rsidP="000702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1803C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803CD">
        <w:rPr>
          <w:rFonts w:ascii="Times New Roman" w:hAnsi="Times New Roman" w:cs="Times New Roman"/>
          <w:b/>
          <w:sz w:val="24"/>
          <w:szCs w:val="24"/>
        </w:rPr>
        <w:t xml:space="preserve"> Тематический план и содержание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1803CD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051731" w:rsidRDefault="00051731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731" w:rsidRDefault="00051731" w:rsidP="007870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right" w:tblpY="3055"/>
        <w:tblW w:w="0" w:type="auto"/>
        <w:tblLook w:val="04A0"/>
      </w:tblPr>
      <w:tblGrid>
        <w:gridCol w:w="3750"/>
        <w:gridCol w:w="123"/>
        <w:gridCol w:w="540"/>
        <w:gridCol w:w="30"/>
        <w:gridCol w:w="60"/>
        <w:gridCol w:w="8007"/>
        <w:gridCol w:w="72"/>
        <w:gridCol w:w="1344"/>
      </w:tblGrid>
      <w:tr w:rsidR="0021029C" w:rsidTr="0019521D">
        <w:trPr>
          <w:trHeight w:val="979"/>
        </w:trPr>
        <w:tc>
          <w:tcPr>
            <w:tcW w:w="3750" w:type="dxa"/>
            <w:tcBorders>
              <w:bottom w:val="single" w:sz="4" w:space="0" w:color="auto"/>
              <w:right w:val="single" w:sz="4" w:space="0" w:color="auto"/>
            </w:tcBorders>
          </w:tcPr>
          <w:p w:rsidR="0021029C" w:rsidRDefault="0021029C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  <w:p w:rsidR="0021029C" w:rsidRDefault="0021029C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 xml:space="preserve"> Наименование разделов ПМ, междисциплинарных курсов (МДК) ПМ, тем учебной практики</w:t>
            </w:r>
          </w:p>
          <w:p w:rsidR="0021029C" w:rsidRPr="000729FE" w:rsidRDefault="0021029C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9C" w:rsidRDefault="0021029C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29C" w:rsidRPr="0021029C" w:rsidRDefault="0021029C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2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и краткое содержание выполняемых </w:t>
            </w:r>
            <w:proofErr w:type="spellStart"/>
            <w:proofErr w:type="gramStart"/>
            <w:r w:rsidRPr="0021029C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21029C">
              <w:rPr>
                <w:rFonts w:ascii="Times New Roman" w:hAnsi="Times New Roman" w:cs="Times New Roman"/>
                <w:sz w:val="24"/>
                <w:szCs w:val="24"/>
              </w:rPr>
              <w:t xml:space="preserve"> - производственных</w:t>
            </w:r>
            <w:proofErr w:type="gramEnd"/>
            <w:r w:rsidRPr="0021029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21029C" w:rsidRPr="000729FE" w:rsidRDefault="0021029C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1029C" w:rsidRDefault="0021029C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29C" w:rsidRPr="0021029C" w:rsidRDefault="0021029C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29C" w:rsidRPr="000729FE" w:rsidRDefault="0021029C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9C">
              <w:rPr>
                <w:rFonts w:ascii="Times New Roman" w:hAnsi="Times New Roman" w:cs="Times New Roman"/>
                <w:sz w:val="24"/>
                <w:szCs w:val="24"/>
              </w:rPr>
              <w:t>Объём часов 240</w:t>
            </w:r>
          </w:p>
        </w:tc>
      </w:tr>
      <w:tr w:rsidR="002E34A7" w:rsidTr="0019521D">
        <w:trPr>
          <w:trHeight w:val="979"/>
        </w:trPr>
        <w:tc>
          <w:tcPr>
            <w:tcW w:w="13926" w:type="dxa"/>
            <w:gridSpan w:val="8"/>
            <w:tcBorders>
              <w:bottom w:val="single" w:sz="4" w:space="0" w:color="auto"/>
            </w:tcBorders>
          </w:tcPr>
          <w:p w:rsidR="002E34A7" w:rsidRDefault="002E34A7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B53EF5">
              <w:rPr>
                <w:b/>
                <w:sz w:val="24"/>
                <w:szCs w:val="24"/>
              </w:rPr>
              <w:t>МДК.01.01 Назначение и общее устройство тракторов, автомобилей и сельскохозяйственных машин</w:t>
            </w:r>
          </w:p>
          <w:p w:rsidR="002E34A7" w:rsidRPr="00B53EF5" w:rsidRDefault="002E34A7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FF7B17" w:rsidTr="0019521D">
        <w:trPr>
          <w:trHeight w:val="81"/>
        </w:trPr>
        <w:tc>
          <w:tcPr>
            <w:tcW w:w="3873" w:type="dxa"/>
            <w:gridSpan w:val="2"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07F" w:rsidRDefault="0014707F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Ознакомление предприятием, инструктаж по безопасности труда, пожарной безопасности и охране окружающей среды</w:t>
            </w:r>
          </w:p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Pr="0058714B" w:rsidRDefault="00FF7B17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4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70"/>
        </w:trPr>
        <w:tc>
          <w:tcPr>
            <w:tcW w:w="3873" w:type="dxa"/>
            <w:gridSpan w:val="2"/>
            <w:vMerge w:val="restart"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147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разборки и сборки ходовой части гусеничных тракторов</w:t>
            </w:r>
          </w:p>
        </w:tc>
        <w:tc>
          <w:tcPr>
            <w:tcW w:w="8709" w:type="dxa"/>
            <w:gridSpan w:val="5"/>
            <w:tcBorders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4707F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FF7B17" w:rsidRPr="00FF7B17" w:rsidRDefault="00C133B7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FF7B17" w:rsidTr="0019521D">
        <w:trPr>
          <w:trHeight w:val="105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Pr="000729FE" w:rsidRDefault="00FF7B17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  <w:rPr>
                <w:lang w:eastAsia="en-US" w:bidi="en-US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t xml:space="preserve"> </w:t>
            </w:r>
            <w:r>
              <w:rPr>
                <w:sz w:val="24"/>
                <w:szCs w:val="24"/>
              </w:rPr>
              <w:t>разборки ходовой части трактора Т-70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0729F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25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ходовой части трактора Т-70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0729F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85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разборки ходовой части трактора ДТ-75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0729F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25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ходовой части трактора Т-7</w:t>
            </w:r>
            <w:r w:rsidR="008371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0729F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25"/>
        </w:trPr>
        <w:tc>
          <w:tcPr>
            <w:tcW w:w="3873" w:type="dxa"/>
            <w:gridSpan w:val="2"/>
            <w:vMerge/>
            <w:tcBorders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C133B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C133B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замена масла в ходовой части</w:t>
            </w:r>
          </w:p>
          <w:p w:rsidR="00C133B7" w:rsidRDefault="00C133B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C133B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70"/>
        </w:trPr>
        <w:tc>
          <w:tcPr>
            <w:tcW w:w="3873" w:type="dxa"/>
            <w:gridSpan w:val="2"/>
            <w:vMerge w:val="restart"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="000702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7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разборки и сборки ходовой части колёсных тракторов</w:t>
            </w:r>
          </w:p>
        </w:tc>
        <w:tc>
          <w:tcPr>
            <w:tcW w:w="8709" w:type="dxa"/>
            <w:gridSpan w:val="5"/>
            <w:tcBorders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4707F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FF7B17" w:rsidRPr="00FF7B17" w:rsidRDefault="00FF7B17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B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FF7B17" w:rsidTr="0019521D">
        <w:trPr>
          <w:trHeight w:val="300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разборки ходовой части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390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ходовой части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165"/>
        </w:trPr>
        <w:tc>
          <w:tcPr>
            <w:tcW w:w="3873" w:type="dxa"/>
            <w:gridSpan w:val="2"/>
            <w:vMerge/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Pr="003C108E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08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разборки ходовой части трактора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ХТЗ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17" w:rsidTr="0019521D">
        <w:trPr>
          <w:trHeight w:val="225"/>
        </w:trPr>
        <w:tc>
          <w:tcPr>
            <w:tcW w:w="3873" w:type="dxa"/>
            <w:gridSpan w:val="2"/>
            <w:vMerge/>
            <w:tcBorders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08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сборки</w:t>
            </w:r>
            <w:r w:rsidRPr="003C108E">
              <w:rPr>
                <w:rFonts w:ascii="Times New Roman" w:hAnsi="Times New Roman" w:cs="Times New Roman"/>
                <w:sz w:val="24"/>
                <w:szCs w:val="24"/>
              </w:rPr>
              <w:t xml:space="preserve"> ходовой части трактора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ХТЗ</w:t>
            </w:r>
          </w:p>
          <w:p w:rsidR="0014707F" w:rsidRPr="003C108E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FF7B17" w:rsidRDefault="00FF7B1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 w:val="restart"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</w:t>
            </w:r>
            <w:r w:rsidR="00147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разборки и сборки гидравлической системы тракторов</w:t>
            </w:r>
          </w:p>
        </w:tc>
        <w:tc>
          <w:tcPr>
            <w:tcW w:w="87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4707F" w:rsidRPr="003C108E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Pr="002B348E" w:rsidRDefault="002B348E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8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3C108E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разборки гидравлической системы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3C108E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гидравлической системы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787017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017">
              <w:rPr>
                <w:rFonts w:ascii="Times New Roman" w:hAnsi="Times New Roman" w:cs="Times New Roman"/>
                <w:sz w:val="24"/>
                <w:szCs w:val="24"/>
              </w:rPr>
              <w:t>Замена масленого насоса</w:t>
            </w:r>
            <w:r w:rsidR="0058714B" w:rsidRPr="00787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017">
              <w:rPr>
                <w:rFonts w:ascii="Times New Roman" w:hAnsi="Times New Roman" w:cs="Times New Roman"/>
                <w:sz w:val="24"/>
                <w:szCs w:val="24"/>
              </w:rPr>
              <w:t>НШ-32 трактора МТЗ-82</w:t>
            </w:r>
          </w:p>
          <w:p w:rsidR="00787017" w:rsidRPr="00AD3C07" w:rsidRDefault="00787017" w:rsidP="001952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17">
              <w:rPr>
                <w:rFonts w:ascii="Times New Roman" w:hAnsi="Times New Roman" w:cs="Times New Roman"/>
                <w:sz w:val="24"/>
                <w:szCs w:val="24"/>
              </w:rPr>
              <w:t xml:space="preserve">Замена гидравлического масла в </w:t>
            </w:r>
            <w:proofErr w:type="spellStart"/>
            <w:r w:rsidRPr="00787017">
              <w:rPr>
                <w:rFonts w:ascii="Times New Roman" w:hAnsi="Times New Roman" w:cs="Times New Roman"/>
                <w:sz w:val="24"/>
                <w:szCs w:val="24"/>
              </w:rPr>
              <w:t>гидрасистеме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D3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3C108E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силового цилиндра, замена сальников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D3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BC4" w:rsidTr="0019521D">
        <w:trPr>
          <w:trHeight w:val="225"/>
        </w:trPr>
        <w:tc>
          <w:tcPr>
            <w:tcW w:w="3873" w:type="dxa"/>
            <w:gridSpan w:val="2"/>
            <w:vMerge/>
            <w:tcBorders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2B348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гидрораспредилителя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3D43" w:rsidTr="0019521D">
        <w:trPr>
          <w:trHeight w:val="207"/>
        </w:trPr>
        <w:tc>
          <w:tcPr>
            <w:tcW w:w="3873" w:type="dxa"/>
            <w:gridSpan w:val="2"/>
            <w:vMerge w:val="restart"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147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разборки и сборки трансмиссии тракторов</w:t>
            </w:r>
          </w:p>
        </w:tc>
        <w:tc>
          <w:tcPr>
            <w:tcW w:w="87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4707F" w:rsidRPr="003C108E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Pr="002B348E" w:rsidRDefault="002B348E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8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9B3D43" w:rsidTr="0019521D">
        <w:trPr>
          <w:trHeight w:val="210"/>
        </w:trPr>
        <w:tc>
          <w:tcPr>
            <w:tcW w:w="3873" w:type="dxa"/>
            <w:gridSpan w:val="2"/>
            <w:vMerge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Pr="003C108E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разборки КПП трактора МТЗ-80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3D43" w:rsidTr="0019521D">
        <w:trPr>
          <w:trHeight w:val="105"/>
        </w:trPr>
        <w:tc>
          <w:tcPr>
            <w:tcW w:w="3873" w:type="dxa"/>
            <w:gridSpan w:val="2"/>
            <w:vMerge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Pr="003C108E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дефекта КПП трактора МТЗ-80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3D43" w:rsidTr="0019521D">
        <w:trPr>
          <w:trHeight w:val="105"/>
        </w:trPr>
        <w:tc>
          <w:tcPr>
            <w:tcW w:w="3873" w:type="dxa"/>
            <w:gridSpan w:val="2"/>
            <w:vMerge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Pr="003C108E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КПП трактора МТЗ-80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Pr="00787017" w:rsidRDefault="00AD3C07" w:rsidP="001952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7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9B3D43" w:rsidTr="0019521D">
        <w:trPr>
          <w:trHeight w:val="105"/>
        </w:trPr>
        <w:tc>
          <w:tcPr>
            <w:tcW w:w="3873" w:type="dxa"/>
            <w:gridSpan w:val="2"/>
            <w:vMerge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Pr="003C108E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разборки переднего моста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3D43" w:rsidTr="0019521D">
        <w:trPr>
          <w:trHeight w:val="105"/>
        </w:trPr>
        <w:tc>
          <w:tcPr>
            <w:tcW w:w="3873" w:type="dxa"/>
            <w:gridSpan w:val="2"/>
            <w:vMerge/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сборки переднего моста трактора МТЗ-82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3D43" w:rsidTr="0019521D">
        <w:trPr>
          <w:trHeight w:val="105"/>
        </w:trPr>
        <w:tc>
          <w:tcPr>
            <w:tcW w:w="3873" w:type="dxa"/>
            <w:gridSpan w:val="2"/>
            <w:vMerge/>
            <w:tcBorders>
              <w:bottom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D43" w:rsidRPr="003C108E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B3D43" w:rsidRDefault="009B3D43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BC4" w:rsidTr="0019521D">
        <w:trPr>
          <w:trHeight w:val="240"/>
        </w:trPr>
        <w:tc>
          <w:tcPr>
            <w:tcW w:w="3873" w:type="dxa"/>
            <w:gridSpan w:val="2"/>
            <w:vMerge w:val="restart"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="00147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разборки и сборки системы питания</w:t>
            </w:r>
          </w:p>
        </w:tc>
        <w:tc>
          <w:tcPr>
            <w:tcW w:w="87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14707F" w:rsidRPr="003C108E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Pr="002B348E" w:rsidRDefault="0014707F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D3C07" w:rsidTr="0019521D">
        <w:trPr>
          <w:trHeight w:val="562"/>
        </w:trPr>
        <w:tc>
          <w:tcPr>
            <w:tcW w:w="3873" w:type="dxa"/>
            <w:gridSpan w:val="2"/>
            <w:vMerge/>
          </w:tcPr>
          <w:p w:rsidR="00AD3C07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D3C07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3C07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D3C07" w:rsidRPr="003C108E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фильтра тонкой очистки трактора ХТЗ, промывка фильтра грубой очистки трактора ХТЗ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AD3C07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D3C07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BC4" w:rsidTr="0019521D">
        <w:trPr>
          <w:trHeight w:val="10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3C108E" w:rsidRDefault="002B348E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ф</w:t>
            </w:r>
            <w:r w:rsidR="000079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рсунок</w:t>
            </w:r>
            <w:r w:rsidR="008371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99B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0BC4" w:rsidTr="0019521D">
        <w:trPr>
          <w:trHeight w:val="105"/>
        </w:trPr>
        <w:tc>
          <w:tcPr>
            <w:tcW w:w="3873" w:type="dxa"/>
            <w:gridSpan w:val="2"/>
            <w:vMerge/>
          </w:tcPr>
          <w:p w:rsidR="00600BC4" w:rsidRDefault="00600BC4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C4" w:rsidRDefault="00AD3C07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BC4" w:rsidRPr="003C108E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топливного насоса высокого давления регулировки трактора ХТЗ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00BC4" w:rsidRDefault="0014707F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707F" w:rsidTr="0019521D">
        <w:trPr>
          <w:trHeight w:val="783"/>
        </w:trPr>
        <w:tc>
          <w:tcPr>
            <w:tcW w:w="13926" w:type="dxa"/>
            <w:gridSpan w:val="8"/>
            <w:tcBorders>
              <w:bottom w:val="single" w:sz="4" w:space="0" w:color="auto"/>
            </w:tcBorders>
          </w:tcPr>
          <w:p w:rsidR="004C560A" w:rsidRDefault="0014707F" w:rsidP="0019521D">
            <w:r>
              <w:rPr>
                <w:rStyle w:val="21"/>
                <w:rFonts w:eastAsiaTheme="minorEastAsia"/>
              </w:rPr>
              <w:t>МДК.01.02 Подготовка тракторов и сельскохозяйственных машин и механизмов к работе</w:t>
            </w:r>
            <w:r w:rsidR="004C560A">
              <w:t xml:space="preserve"> </w:t>
            </w:r>
          </w:p>
          <w:p w:rsidR="004C560A" w:rsidRDefault="004C560A" w:rsidP="0007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60A" w:rsidTr="0019521D">
        <w:trPr>
          <w:trHeight w:val="240"/>
        </w:trPr>
        <w:tc>
          <w:tcPr>
            <w:tcW w:w="3873" w:type="dxa"/>
            <w:gridSpan w:val="2"/>
            <w:vMerge w:val="restart"/>
          </w:tcPr>
          <w:p w:rsidR="000702E6" w:rsidRDefault="000702E6" w:rsidP="000702E6">
            <w:r>
              <w:t>Работа в качестве тракториста-машиниста</w:t>
            </w:r>
          </w:p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9" w:type="dxa"/>
            <w:gridSpan w:val="5"/>
            <w:tcBorders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4C560A" w:rsidRPr="000729FE" w:rsidRDefault="004C560A" w:rsidP="00195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4C560A" w:rsidTr="0019521D">
        <w:trPr>
          <w:trHeight w:val="225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4C560A" w:rsidP="0019521D">
            <w:r>
              <w:t>Работа на машинном дворе:</w:t>
            </w:r>
          </w:p>
          <w:p w:rsidR="000702E6" w:rsidRDefault="000702E6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285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4C560A" w:rsidP="0019521D">
            <w:r>
              <w:t>Комплектование, досборка и наладка новых сельскохозяйственных машин</w:t>
            </w:r>
          </w:p>
          <w:p w:rsidR="000702E6" w:rsidRDefault="000702E6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95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4C560A" w:rsidP="0019521D">
            <w:r>
              <w:t xml:space="preserve">Разборка списанных машин; </w:t>
            </w:r>
          </w:p>
          <w:p w:rsidR="000702E6" w:rsidRDefault="000702E6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225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4C560A" w:rsidP="0019521D">
            <w:r>
              <w:t>Подготовка машин к работе;</w:t>
            </w:r>
          </w:p>
          <w:p w:rsidR="000702E6" w:rsidRDefault="000702E6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65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4C560A" w:rsidP="0019521D">
            <w:r>
              <w:t>Участие в постановке машин на хранение</w:t>
            </w:r>
          </w:p>
          <w:p w:rsidR="000702E6" w:rsidRDefault="000702E6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1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60A" w:rsidRDefault="004C560A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Проверка технического состояния агрегата для предпосевной обработки почвы;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11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</w:t>
            </w:r>
            <w:r w:rsidR="004C560A">
              <w:t>одготовка к работе машинно-тракторного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47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</w:t>
            </w:r>
            <w:r w:rsidR="004C560A">
              <w:t>ыбор способов движения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</w:t>
            </w:r>
            <w:r w:rsidR="004C560A">
              <w:t>ыполнение работ по культивации и боронованию;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38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</w:t>
            </w:r>
            <w:r w:rsidR="004C560A">
              <w:t>роверка технического состояния пахотного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38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</w:t>
            </w:r>
            <w:r w:rsidR="004C560A">
              <w:t>одготовка к работе машинно-тракторного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</w:t>
            </w:r>
            <w:r w:rsidR="004C560A">
              <w:t>ыбор способов движения агрегата; выполнение пахотных работ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</w:t>
            </w:r>
            <w:r w:rsidR="004C560A">
              <w:t>роверка технического состояния посевного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П</w:t>
            </w:r>
            <w:r w:rsidR="004C560A">
              <w:t>одготовка к работе машинно-тракторного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</w:t>
            </w:r>
            <w:r w:rsidR="004C560A">
              <w:t>ыбор способов движения агрегата;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29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60A" w:rsidRDefault="007C2572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В</w:t>
            </w:r>
            <w:r w:rsidR="004C560A">
              <w:t>ыполнение работ по посеву;</w:t>
            </w:r>
          </w:p>
          <w:p w:rsidR="000702E6" w:rsidRDefault="000702E6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560A" w:rsidTr="0019521D">
        <w:trPr>
          <w:trHeight w:val="138"/>
        </w:trPr>
        <w:tc>
          <w:tcPr>
            <w:tcW w:w="3873" w:type="dxa"/>
            <w:gridSpan w:val="2"/>
            <w:vMerge/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60A" w:rsidRDefault="004C560A" w:rsidP="0019521D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>
              <w:t>Оформления дневника, отчета по практике</w:t>
            </w:r>
          </w:p>
          <w:p w:rsidR="004C560A" w:rsidRDefault="007235B1" w:rsidP="007235B1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 w:rsidRPr="00A80CC9">
              <w:rPr>
                <w:sz w:val="24"/>
                <w:szCs w:val="24"/>
              </w:rPr>
              <w:t xml:space="preserve">Проверочная  работа в виде </w:t>
            </w:r>
            <w:r>
              <w:rPr>
                <w:sz w:val="24"/>
                <w:szCs w:val="24"/>
              </w:rPr>
              <w:t>дифференцированного</w:t>
            </w:r>
            <w:r w:rsidRPr="00A80CC9">
              <w:rPr>
                <w:sz w:val="24"/>
                <w:szCs w:val="24"/>
              </w:rPr>
              <w:t xml:space="preserve"> зачет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4C560A" w:rsidRDefault="004C560A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35B1" w:rsidTr="0019521D">
        <w:trPr>
          <w:trHeight w:val="138"/>
        </w:trPr>
        <w:tc>
          <w:tcPr>
            <w:tcW w:w="3873" w:type="dxa"/>
            <w:gridSpan w:val="2"/>
          </w:tcPr>
          <w:p w:rsidR="007235B1" w:rsidRDefault="007235B1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B1" w:rsidRDefault="007235B1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35B1" w:rsidRDefault="007235B1" w:rsidP="007235B1">
            <w:pPr>
              <w:pStyle w:val="20"/>
              <w:shd w:val="clear" w:color="auto" w:fill="auto"/>
              <w:spacing w:after="0" w:line="240" w:lineRule="exact"/>
              <w:ind w:firstLine="0"/>
              <w:jc w:val="both"/>
            </w:pPr>
            <w:r w:rsidRPr="00A610E6">
              <w:rPr>
                <w:sz w:val="24"/>
                <w:szCs w:val="24"/>
              </w:rPr>
              <w:t xml:space="preserve">Всего по ПМ 0.1 </w:t>
            </w:r>
            <w:r>
              <w:rPr>
                <w:sz w:val="24"/>
                <w:szCs w:val="24"/>
              </w:rPr>
              <w:t>Подготовка машин, механизмов, установок приспособлений к работе, сборочных единиц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7235B1" w:rsidRDefault="007235B1" w:rsidP="0019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F227A6" w:rsidRDefault="00F227A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27A6" w:rsidRDefault="00F227A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6623" w:rsidRDefault="00286623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896" w:rsidRDefault="00DF5896" w:rsidP="00F22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29FE" w:rsidRDefault="000729FE" w:rsidP="00F22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0729FE" w:rsidSect="00286623">
          <w:pgSz w:w="16838" w:h="11906" w:orient="landscape"/>
          <w:pgMar w:top="1701" w:right="1134" w:bottom="851" w:left="567" w:header="709" w:footer="709" w:gutter="0"/>
          <w:cols w:space="708"/>
          <w:docGrid w:linePitch="360"/>
        </w:sectPr>
      </w:pPr>
    </w:p>
    <w:p w:rsidR="00D362B5" w:rsidRDefault="00D362B5" w:rsidP="00F22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B43" w:rsidRPr="001803CD" w:rsidRDefault="00450E73" w:rsidP="00F227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227A6" w:rsidRPr="00712088">
        <w:rPr>
          <w:rFonts w:ascii="Times New Roman" w:hAnsi="Times New Roman" w:cs="Times New Roman"/>
          <w:b/>
          <w:sz w:val="24"/>
          <w:szCs w:val="24"/>
        </w:rPr>
        <w:t>.Условия реализации учебной и производственной практики</w:t>
      </w:r>
      <w:r w:rsidR="001803CD">
        <w:rPr>
          <w:rFonts w:ascii="Times New Roman" w:hAnsi="Times New Roman" w:cs="Times New Roman"/>
          <w:b/>
          <w:sz w:val="24"/>
          <w:szCs w:val="24"/>
        </w:rPr>
        <w:t>.</w:t>
      </w:r>
    </w:p>
    <w:p w:rsidR="00F227A6" w:rsidRPr="00F227A6" w:rsidRDefault="00450E73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3.1 </w:t>
      </w:r>
      <w:r w:rsidR="00F227A6"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Требования к минимальному материально-техническому обеспечению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Реализация программы модуля предполагает наличие лабораторий эксплуатации машинно-тракторного парка, технологии производства продукции растениеводства,  технологии производства продукции животноводства, учебно-производственное хозяйство, слесарные мастерские, пункт технического обслуживания, </w:t>
      </w:r>
      <w:proofErr w:type="spellStart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тракто</w:t>
      </w:r>
      <w:r w:rsidR="00E80E07">
        <w:rPr>
          <w:rFonts w:ascii="Times New Roman" w:eastAsia="Times New Roman" w:hAnsi="Times New Roman" w:cs="Times New Roman"/>
          <w:color w:val="181818"/>
          <w:sz w:val="24"/>
          <w:szCs w:val="24"/>
        </w:rPr>
        <w:t>дром</w:t>
      </w:r>
      <w:proofErr w:type="spellEnd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Оборудование лаборатории эксплуатации машинно-тракторного парка: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 посадочные места по количеству </w:t>
      </w:r>
      <w:proofErr w:type="gramStart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обучающихся</w:t>
      </w:r>
      <w:proofErr w:type="gramEnd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;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- рабочее место преподавателя;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- учебно-методический комплекс: инструкционные карты по выполнению практических работ, комплекты заданий, производственных ситуаций, контрольных вопросов, тестов.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- перечень оборудования: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1)      сеялка для посева зерновых.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2)      сеялка для посева кукурузы.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3)      сеялка для посева сахарной свеклы.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4)      картофелесажалка.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5)      культиваторы для междурядной обработки пропашных культур.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6)      </w:t>
      </w:r>
      <w:proofErr w:type="spellStart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дискатор</w:t>
      </w:r>
      <w:proofErr w:type="spellEnd"/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7)      культиватор для сплошной обработки почвы.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8)      силосоуборочный комбайн.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9)      зерноуборочный комбайн.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360" w:firstLine="16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10) картофелеуборочный комбайн.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Оборудование </w:t>
      </w:r>
      <w:proofErr w:type="gramStart"/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лаборатории технологии производства продукции растениеводства</w:t>
      </w:r>
      <w:proofErr w:type="gramEnd"/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1)         косилки, грабли, пресс-подборщик.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2)         плуги.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3)         опрыскиватель.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4)         разбрасыватель минеральных удобрений.</w:t>
      </w:r>
    </w:p>
    <w:p w:rsidR="00F227A6" w:rsidRPr="00F227A6" w:rsidRDefault="00F227A6" w:rsidP="00F227A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5)         разбрасыватель органических удобрений.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Оборудование </w:t>
      </w:r>
      <w:proofErr w:type="gramStart"/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лаборатории технологии производства продукции животноводства</w:t>
      </w:r>
      <w:proofErr w:type="gramEnd"/>
      <w:r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автоматические доильные установки.</w:t>
      </w:r>
    </w:p>
    <w:p w:rsidR="00F227A6" w:rsidRPr="00F227A6" w:rsidRDefault="00F227A6" w:rsidP="00F227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227A6" w:rsidRDefault="00F227A6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227A6">
        <w:rPr>
          <w:rFonts w:ascii="Times New Roman" w:eastAsia="Times New Roman" w:hAnsi="Times New Roman" w:cs="Times New Roman"/>
          <w:color w:val="181818"/>
          <w:sz w:val="24"/>
          <w:szCs w:val="24"/>
        </w:rPr>
        <w:t>Реализация программы модуля предполагает обязательную производственную практику, которую рекомендуется проводить концентрированно.</w:t>
      </w:r>
    </w:p>
    <w:p w:rsidR="00712088" w:rsidRPr="00F227A6" w:rsidRDefault="00712088" w:rsidP="00F227A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930BD2" w:rsidRDefault="00450E73" w:rsidP="00930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</w:t>
      </w:r>
      <w:r w:rsidR="00F227A6" w:rsidRPr="00F227A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.2. Информационное обеспечение обучения</w:t>
      </w:r>
    </w:p>
    <w:p w:rsidR="00930BD2" w:rsidRDefault="00930BD2" w:rsidP="00930BD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1E6">
        <w:rPr>
          <w:rFonts w:ascii="Times New Roman" w:hAnsi="Times New Roman" w:cs="Times New Roman"/>
          <w:b/>
          <w:sz w:val="24"/>
          <w:szCs w:val="24"/>
        </w:rPr>
        <w:t>Перечень учебных изданий, Интернет-ресурсов, дополнительной литературы</w:t>
      </w:r>
    </w:p>
    <w:p w:rsidR="00712088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1E6">
        <w:rPr>
          <w:rFonts w:ascii="Times New Roman" w:hAnsi="Times New Roman" w:cs="Times New Roman"/>
          <w:b/>
          <w:sz w:val="24"/>
          <w:szCs w:val="24"/>
        </w:rPr>
        <w:t>Основные источники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1. Агеев, Е. В. Практикум по технологии ремонта машин: учебное пособие [электронный ресурс] / Е. В. Агеев, С. А.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Грашков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>. — Электрон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ан. – Курск: 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 ГСХА, 2019. — 147 с. — Режим доступа: https://e.lanbook.com/book/134821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2. Технология ремонта машин : учебное пособие [электронный ресурс] / составители А. Е. Курбатов [и др.]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ос.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Караваево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 xml:space="preserve"> : КГСХА, 2021 — Часть 2 — 2021. — 100 с. — Режим доступа: </w:t>
      </w:r>
      <w:hyperlink r:id="rId10" w:history="1">
        <w:r w:rsidRPr="00DA301B">
          <w:rPr>
            <w:rStyle w:val="a5"/>
            <w:rFonts w:ascii="Times New Roman" w:hAnsi="Times New Roman" w:cs="Times New Roman"/>
            <w:sz w:val="24"/>
            <w:szCs w:val="24"/>
          </w:rPr>
          <w:t>https://e.lanbook.com/book/252119</w:t>
        </w:r>
      </w:hyperlink>
    </w:p>
    <w:p w:rsid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lastRenderedPageBreak/>
        <w:t xml:space="preserve">3.Шиловский, В. Н. Сервисное обслуживание и ремонт машин и оборудования: учебное пособие [электронный ресурс]/ В. Н. Шиловский, А. В.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Питухин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 xml:space="preserve">, В. М.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Костюкевич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>. — Электрон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ан. – Санкт-Петербург: Лань, 2022. — 240 с. — Режим доступа: https://e.lanbook.com/book/206006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1. Настройка и регулировка сельскохозяйственных машин: учебное пособие для среднего профессионального образования [электронный ресурс] / С. Г.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Мударисов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 xml:space="preserve"> [и др.]; ответственный редактор С. Г.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Мударисов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>. — Электрон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ан. – Москва: Издательство 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 xml:space="preserve">, 2022. — 195 с. — Режим доступа: </w:t>
      </w:r>
      <w:hyperlink r:id="rId11" w:history="1">
        <w:r w:rsidRPr="00DA301B">
          <w:rPr>
            <w:rStyle w:val="a5"/>
            <w:rFonts w:ascii="Times New Roman" w:hAnsi="Times New Roman" w:cs="Times New Roman"/>
            <w:sz w:val="24"/>
            <w:szCs w:val="24"/>
          </w:rPr>
          <w:t>https://urait.ru/bcode/497001</w:t>
        </w:r>
      </w:hyperlink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Информационные технологии (программное обеспечение и информационные справочные материалы, в том числе современные профессиональные базы данных и информационные справочные системы)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301B">
        <w:rPr>
          <w:rFonts w:ascii="Times New Roman" w:hAnsi="Times New Roman" w:cs="Times New Roman"/>
          <w:sz w:val="24"/>
          <w:szCs w:val="24"/>
        </w:rPr>
        <w:t xml:space="preserve">1.ООО «ЭБС ЛАНЬ» (https://e.lanbook.ru/) (договор на оказание услуг от 10.03.2020 № ЭБСУ 437/20/25(Сетевая электронная библиотека) </w:t>
      </w:r>
      <w:proofErr w:type="gramEnd"/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2. ООО «Издательство Лань» (https://e.lanbook.ru/) (договор на оказание услуг по предоставлению доступа к электронным изданиям ООО «Издательство Лань» от 11.03.2022 № б/н)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3. База данных электронных информационных ресурсов ФГБНУ ЦНСХБ (договор по обеспечению доступа к электронным информационным ресурсам ФГБНУ ЦНСХБ через терминал удаленного доступа (ТУД ФГБНУ ЦНСХБ) от 21.02.2022 № б/н)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 4.Электронно-библиотечная система «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AgriLib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>» ФГБОУ ВО РГАЗУ (http://ebs.rgazu.ru/) (дополнительное соглашение на предоставление доступа от 12.04.2022 № б/</w:t>
      </w:r>
      <w:proofErr w:type="gramStart"/>
      <w:r w:rsidRPr="00DA301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 к Лицензионному договору от 04.07.2013 № 27)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5. Электронные базы данных «Национальный цифровой ресурс «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Руконт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>»: Коллекции «Базовый массив» и «Колос-с. Сельское хозяйство» (https://rucont.ru/) (договор на оказание услуг по предоставлению доступа от 05.03.2022 № 1502/бп22)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 6. ООО «Электронное издательство ЮРАЙТ» (https://urait.ru/) (договор на оказание услуг по предоставлению доступа к образовательной платформе ООО «Электронное издательство ЮРАЙТ» от 18.03.2022 № б/н)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7.Электронно-библиотечная система «Вернадский» (https://vernadsky-lib.ru) (договор на безвозмездное использование произведений от 26.03.2020 № 14/20/25)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301B">
        <w:rPr>
          <w:rFonts w:ascii="Times New Roman" w:hAnsi="Times New Roman" w:cs="Times New Roman"/>
          <w:sz w:val="24"/>
          <w:szCs w:val="24"/>
        </w:rPr>
        <w:t>8.База данных НЭБ «Национальная электронная библиотека» (https://rusneb.ru/) (договор о подключении к НЭБ и предоставлении доступа к объектам НЭБ от 01.08.2018 № 101/НЭБ/4712) 9.Библиотечно-информационные и социокультурные услуги пользователям университета из числа инвалидов по зрению, слабовидящих, инвалидов других категорий с ограниченным доступом к информации лиц, имеющих трудности с чтением плоскопечатного текста ТОГБУК «Тамбовская областная универсальная научная библиотека</w:t>
      </w:r>
      <w:proofErr w:type="gramEnd"/>
      <w:r w:rsidRPr="00DA301B">
        <w:rPr>
          <w:rFonts w:ascii="Times New Roman" w:hAnsi="Times New Roman" w:cs="Times New Roman"/>
          <w:sz w:val="24"/>
          <w:szCs w:val="24"/>
        </w:rPr>
        <w:t xml:space="preserve"> им. А.С. Пушкина» (https://www.tambovlib.ru) (соглашение о сотрудничестве от 16.09.2021 № б/н)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11. Программная система для обнаружения текстовых заимствований в учебных и научных работах «</w:t>
      </w:r>
      <w:proofErr w:type="spellStart"/>
      <w:r w:rsidRPr="00DA301B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DA301B">
        <w:rPr>
          <w:rFonts w:ascii="Times New Roman" w:hAnsi="Times New Roman" w:cs="Times New Roman"/>
          <w:sz w:val="24"/>
          <w:szCs w:val="24"/>
        </w:rPr>
        <w:t xml:space="preserve"> ВУЗ» (https://docs.antiplagiaus.ru) (лицензионный договор от 07.04.2022 № 4919) 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>12. Программные комплексы НИИ мониторинга качества образования: «Федеральный интернет-экзамен в сфере профессионального образования (ФЭПО)» (лицензионный договор от 13.04.2022№ ФЭПО -2022/1/09)</w:t>
      </w:r>
    </w:p>
    <w:p w:rsidR="00712088" w:rsidRPr="00DA301B" w:rsidRDefault="00930BD2" w:rsidP="007120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 13. Справочная правовая система Консультант Плюс (договор поставки и сопровождения экземпляров систем Консультант Плюс от 14.01.2022 № 10001 /13900/ЭС)</w:t>
      </w:r>
    </w:p>
    <w:p w:rsidR="00DA301B" w:rsidRPr="00E170F4" w:rsidRDefault="00930BD2" w:rsidP="00DA30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01B">
        <w:rPr>
          <w:rFonts w:ascii="Times New Roman" w:hAnsi="Times New Roman" w:cs="Times New Roman"/>
          <w:sz w:val="24"/>
          <w:szCs w:val="24"/>
        </w:rPr>
        <w:t xml:space="preserve">14. Электронный периодический справочник «Система ГАРАНТ» (договор на услуги по сопровождению от 16.02.2022 № 194-01/2022) </w:t>
      </w:r>
    </w:p>
    <w:p w:rsidR="00F227A6" w:rsidRPr="00DA301B" w:rsidRDefault="00450E73" w:rsidP="00E170F4">
      <w:pPr>
        <w:pStyle w:val="23"/>
        <w:keepNext/>
        <w:keepLines/>
        <w:shd w:val="clear" w:color="auto" w:fill="auto"/>
        <w:tabs>
          <w:tab w:val="left" w:pos="0"/>
        </w:tabs>
        <w:spacing w:after="145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181818"/>
          <w:sz w:val="24"/>
          <w:szCs w:val="24"/>
        </w:rPr>
        <w:lastRenderedPageBreak/>
        <w:t>4</w:t>
      </w:r>
      <w:r w:rsidR="00F227A6" w:rsidRPr="00F227A6">
        <w:rPr>
          <w:rFonts w:ascii="Times New Roman" w:eastAsia="Times New Roman" w:hAnsi="Times New Roman" w:cs="Times New Roman"/>
          <w:caps/>
          <w:color w:val="181818"/>
          <w:sz w:val="24"/>
          <w:szCs w:val="24"/>
        </w:rPr>
        <w:t>. КОНТРОЛЬ И ОЦЕНКА РЕЗУЛЬТАТОВ ОСВОЕНИЯ ПРОФЕССИОНАЛЬНОГО МОДУЛЯ (ВИДА ПРОФЕССИОНАЛЬНОЙ ДЕЯТЕЛЬНОСТИ</w:t>
      </w:r>
      <w:r w:rsidR="00526FE4">
        <w:rPr>
          <w:rFonts w:ascii="Times New Roman" w:eastAsia="Times New Roman" w:hAnsi="Times New Roman" w:cs="Times New Roman"/>
          <w:caps/>
          <w:color w:val="181818"/>
          <w:sz w:val="24"/>
          <w:szCs w:val="24"/>
        </w:rPr>
        <w:t>)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2991"/>
        <w:gridCol w:w="3643"/>
        <w:gridCol w:w="3266"/>
      </w:tblGrid>
      <w:tr w:rsidR="00F227A6" w:rsidRPr="00F227A6" w:rsidTr="00F227A6">
        <w:trPr>
          <w:trHeight w:val="933"/>
        </w:trPr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7A6" w:rsidRPr="00F227A6" w:rsidRDefault="00F227A6" w:rsidP="00F2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F227A6" w:rsidRPr="00F227A6" w:rsidRDefault="00F227A6" w:rsidP="00F2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7A6" w:rsidRPr="00F227A6" w:rsidRDefault="00F227A6" w:rsidP="00F2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 </w:t>
            </w:r>
          </w:p>
        </w:tc>
        <w:tc>
          <w:tcPr>
            <w:tcW w:w="3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7A6" w:rsidRPr="00F227A6" w:rsidRDefault="00F227A6" w:rsidP="00F2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F227A6" w:rsidRPr="00F227A6" w:rsidTr="00E170F4">
        <w:trPr>
          <w:trHeight w:val="4661"/>
        </w:trPr>
        <w:tc>
          <w:tcPr>
            <w:tcW w:w="29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выбор, обоснование, расчет состава машинно-тракторного агрегата и определение его эксплуатационных показателей в соответствии с технологической картой на выполнение сельскохозяйственных работ.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  определять количественный состав с/х машин при комплектовании машинно-тракторных агрегатов;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агрегата для выполнения работ по возделыванию и уборке сельскохозяйственных культур согласно требованиям;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эксплуатационные показатели;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-рассчитывать транспортный агрегат;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тяговую мощность трактора на разных почвенных условиях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</w:t>
            </w:r>
          </w:p>
          <w:p w:rsidR="00F227A6" w:rsidRPr="00F227A6" w:rsidRDefault="00F227A6" w:rsidP="00F227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наблюдение за деятельностью </w:t>
            </w: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-оценка выполнения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за деятельностью обучающегося и оценка выполнения работ по учебной и производственной практикам;</w:t>
            </w:r>
            <w:proofErr w:type="gramEnd"/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самостоятельных работ.</w:t>
            </w:r>
          </w:p>
        </w:tc>
      </w:tr>
      <w:tr w:rsidR="00F227A6" w:rsidRPr="00F227A6" w:rsidTr="00F227A6">
        <w:tc>
          <w:tcPr>
            <w:tcW w:w="29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подбор режимов работы, выбор и обоснование способа движения машинно-тракторного агрегата в соответствии с условиями работы.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комплектование агрегата для выполнения работ на обработке почвы, по уходу за растениями, по возделыванию и уборке сельскохозяйственных культур в соответствии с агротехническими требованиями согласно  инструкции;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комплектование транспортного агрегата</w:t>
            </w:r>
          </w:p>
          <w:p w:rsidR="00F227A6" w:rsidRPr="00F227A6" w:rsidRDefault="00F227A6" w:rsidP="00F227A6">
            <w:pPr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227A6" w:rsidRPr="00F227A6" w:rsidRDefault="00F227A6" w:rsidP="00F227A6">
            <w:pPr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наблюдение за деятельностью </w:t>
            </w: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-оценка выполнения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за деятельностью обучающегося и оценка выполнения работ по учебной и производственной практикам;</w:t>
            </w:r>
            <w:proofErr w:type="gramEnd"/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самостоятельных работ.</w:t>
            </w:r>
          </w:p>
        </w:tc>
      </w:tr>
      <w:tr w:rsidR="00F227A6" w:rsidRPr="00F227A6" w:rsidTr="00B53EF5">
        <w:trPr>
          <w:trHeight w:val="5366"/>
        </w:trPr>
        <w:tc>
          <w:tcPr>
            <w:tcW w:w="29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работы на машинно-тракторном агрегате в соответствии с требованиями правил техники безопасности и охраны труда.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="00CF64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адекватность использования сведений о производственных процессах и энергетических средствах в сельском хозяйстве;</w:t>
            </w:r>
          </w:p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полнота </w:t>
            </w:r>
            <w:r w:rsidR="00CF6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</w:t>
            </w: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людения  показателей работы машинно-тракторных агрегатов (МТА);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точность соблюдения требований, предъявляемые </w:t>
            </w:r>
          </w:p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к МТА,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точность расчётов эксплуатационных затрат при работе МТА;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точность соблюдения технологии обработки почвы;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наблюдение за деятельностью </w:t>
            </w: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-оценка выполнения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за</w:t>
            </w:r>
            <w:r w:rsidR="00CF6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 обучающегося и оценка выполнения работ по учебной и производственной практикам;</w:t>
            </w:r>
            <w:proofErr w:type="gramEnd"/>
          </w:p>
          <w:p w:rsidR="00F227A6" w:rsidRPr="00F227A6" w:rsidRDefault="00CF647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самостоятельных работ.</w:t>
            </w:r>
          </w:p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F227A6" w:rsidRPr="00F227A6" w:rsidTr="00B53EF5">
        <w:trPr>
          <w:trHeight w:val="5280"/>
        </w:trPr>
        <w:tc>
          <w:tcPr>
            <w:tcW w:w="29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и оценку качества выполняемой сельскохозяйственной техникой работы в соответствии с технологической картой.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полнота соблюдения принципов формирования уборочно-транспортных комплексов;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  выполнение технических и технологических регулировок машин в соответствии с инструкциями;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-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соблюдение технологии производства продукции растениеводства;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- 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соблюдение технологии производства продукции животноводства;</w:t>
            </w:r>
          </w:p>
          <w:p w:rsidR="00F227A6" w:rsidRPr="00F227A6" w:rsidRDefault="00CF647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- 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выполнение правил техники безопасности, охраны труда и окружающей среды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наблюдение за деятельностью </w:t>
            </w: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-оценка выполнения практических работ;</w:t>
            </w:r>
          </w:p>
          <w:p w:rsidR="00F227A6" w:rsidRPr="00F227A6" w:rsidRDefault="00F227A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за деятельностью обучающегося и оценка выполнения работ по учебной и производственной практикам;</w:t>
            </w:r>
            <w:proofErr w:type="gramEnd"/>
          </w:p>
          <w:p w:rsidR="00F227A6" w:rsidRPr="00F227A6" w:rsidRDefault="00CF6476" w:rsidP="00F227A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227A6"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самостоятельных работ.</w:t>
            </w:r>
          </w:p>
          <w:p w:rsidR="00F227A6" w:rsidRPr="00F227A6" w:rsidRDefault="00F227A6" w:rsidP="00F2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7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81B43" w:rsidRDefault="00281B43"/>
    <w:sectPr w:rsidR="00281B43" w:rsidSect="001803CD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51F" w:rsidRDefault="0042251F" w:rsidP="00B326A0">
      <w:pPr>
        <w:spacing w:after="0" w:line="240" w:lineRule="auto"/>
      </w:pPr>
      <w:r>
        <w:separator/>
      </w:r>
    </w:p>
  </w:endnote>
  <w:endnote w:type="continuationSeparator" w:id="1">
    <w:p w:rsidR="0042251F" w:rsidRDefault="0042251F" w:rsidP="00B3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148"/>
      <w:docPartObj>
        <w:docPartGallery w:val="Page Numbers (Bottom of Page)"/>
        <w:docPartUnique/>
      </w:docPartObj>
    </w:sdtPr>
    <w:sdtContent>
      <w:p w:rsidR="0042251F" w:rsidRDefault="008366FF">
        <w:pPr>
          <w:pStyle w:val="a8"/>
          <w:jc w:val="center"/>
        </w:pPr>
        <w:fldSimple w:instr=" PAGE   \* MERGEFORMAT ">
          <w:r w:rsidR="00EB03A4">
            <w:rPr>
              <w:noProof/>
            </w:rPr>
            <w:t>9</w:t>
          </w:r>
        </w:fldSimple>
      </w:p>
    </w:sdtContent>
  </w:sdt>
  <w:p w:rsidR="0042251F" w:rsidRDefault="0042251F" w:rsidP="00EE5987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51F" w:rsidRDefault="0042251F" w:rsidP="00B326A0">
      <w:pPr>
        <w:spacing w:after="0" w:line="240" w:lineRule="auto"/>
      </w:pPr>
      <w:r>
        <w:separator/>
      </w:r>
    </w:p>
  </w:footnote>
  <w:footnote w:type="continuationSeparator" w:id="1">
    <w:p w:rsidR="0042251F" w:rsidRDefault="0042251F" w:rsidP="00B3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1F" w:rsidRDefault="0042251F">
    <w:pPr>
      <w:pStyle w:val="a6"/>
    </w:pPr>
  </w:p>
  <w:p w:rsidR="0042251F" w:rsidRDefault="0042251F">
    <w:pPr>
      <w:pStyle w:val="a6"/>
    </w:pPr>
  </w:p>
  <w:p w:rsidR="0042251F" w:rsidRDefault="0042251F">
    <w:pPr>
      <w:pStyle w:val="a6"/>
    </w:pPr>
  </w:p>
  <w:p w:rsidR="0042251F" w:rsidRDefault="0042251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768D"/>
    <w:multiLevelType w:val="multilevel"/>
    <w:tmpl w:val="9EB07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53312"/>
    <w:multiLevelType w:val="multilevel"/>
    <w:tmpl w:val="E9CA6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1ED45001"/>
    <w:multiLevelType w:val="multilevel"/>
    <w:tmpl w:val="EF507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0D769F"/>
    <w:multiLevelType w:val="multilevel"/>
    <w:tmpl w:val="0ADC04C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2C0768"/>
    <w:multiLevelType w:val="multilevel"/>
    <w:tmpl w:val="ACA6E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7B221AE4"/>
    <w:multiLevelType w:val="multilevel"/>
    <w:tmpl w:val="AEA2E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65FA"/>
    <w:rsid w:val="0000799B"/>
    <w:rsid w:val="00041642"/>
    <w:rsid w:val="00051731"/>
    <w:rsid w:val="000702E6"/>
    <w:rsid w:val="000729FE"/>
    <w:rsid w:val="000A1513"/>
    <w:rsid w:val="000C462E"/>
    <w:rsid w:val="00100072"/>
    <w:rsid w:val="001056ED"/>
    <w:rsid w:val="001101D2"/>
    <w:rsid w:val="0014707F"/>
    <w:rsid w:val="001504C6"/>
    <w:rsid w:val="00165DF6"/>
    <w:rsid w:val="001803CD"/>
    <w:rsid w:val="0019521D"/>
    <w:rsid w:val="001A19ED"/>
    <w:rsid w:val="001C6F66"/>
    <w:rsid w:val="001D0FFE"/>
    <w:rsid w:val="001E1676"/>
    <w:rsid w:val="001F029E"/>
    <w:rsid w:val="00200F82"/>
    <w:rsid w:val="0021029C"/>
    <w:rsid w:val="00234B7F"/>
    <w:rsid w:val="002361F4"/>
    <w:rsid w:val="002444F4"/>
    <w:rsid w:val="00257C7C"/>
    <w:rsid w:val="002600F7"/>
    <w:rsid w:val="00281057"/>
    <w:rsid w:val="00281B43"/>
    <w:rsid w:val="002825CC"/>
    <w:rsid w:val="00286623"/>
    <w:rsid w:val="002A2D30"/>
    <w:rsid w:val="002A4781"/>
    <w:rsid w:val="002B348E"/>
    <w:rsid w:val="002C35EA"/>
    <w:rsid w:val="002E34A7"/>
    <w:rsid w:val="00345AD7"/>
    <w:rsid w:val="003A0F31"/>
    <w:rsid w:val="003A161C"/>
    <w:rsid w:val="003B4C23"/>
    <w:rsid w:val="003C3AB2"/>
    <w:rsid w:val="003D036D"/>
    <w:rsid w:val="003E2AA3"/>
    <w:rsid w:val="003F5DFF"/>
    <w:rsid w:val="004065FA"/>
    <w:rsid w:val="00414494"/>
    <w:rsid w:val="0042251F"/>
    <w:rsid w:val="00450E73"/>
    <w:rsid w:val="0045797C"/>
    <w:rsid w:val="004C560A"/>
    <w:rsid w:val="004E3A0D"/>
    <w:rsid w:val="00513277"/>
    <w:rsid w:val="00526FE4"/>
    <w:rsid w:val="005437C0"/>
    <w:rsid w:val="0058714B"/>
    <w:rsid w:val="005B54A6"/>
    <w:rsid w:val="005D1E25"/>
    <w:rsid w:val="00600BC4"/>
    <w:rsid w:val="00633259"/>
    <w:rsid w:val="006A3BCC"/>
    <w:rsid w:val="006B2CA1"/>
    <w:rsid w:val="006B73B1"/>
    <w:rsid w:val="006C3A22"/>
    <w:rsid w:val="006C6AF9"/>
    <w:rsid w:val="006D2A20"/>
    <w:rsid w:val="006E3FBF"/>
    <w:rsid w:val="00711EC7"/>
    <w:rsid w:val="00712088"/>
    <w:rsid w:val="007235B1"/>
    <w:rsid w:val="007273C8"/>
    <w:rsid w:val="00736691"/>
    <w:rsid w:val="00776261"/>
    <w:rsid w:val="00787017"/>
    <w:rsid w:val="007C2572"/>
    <w:rsid w:val="008335D7"/>
    <w:rsid w:val="008366FF"/>
    <w:rsid w:val="00837150"/>
    <w:rsid w:val="00863DCA"/>
    <w:rsid w:val="0086402A"/>
    <w:rsid w:val="008A37FE"/>
    <w:rsid w:val="008E4305"/>
    <w:rsid w:val="008E472C"/>
    <w:rsid w:val="00917B4B"/>
    <w:rsid w:val="00922740"/>
    <w:rsid w:val="00930BD2"/>
    <w:rsid w:val="00981E08"/>
    <w:rsid w:val="009B3D43"/>
    <w:rsid w:val="009B65F4"/>
    <w:rsid w:val="009D139A"/>
    <w:rsid w:val="009D3A7B"/>
    <w:rsid w:val="009E0EE1"/>
    <w:rsid w:val="00A1252D"/>
    <w:rsid w:val="00A565E6"/>
    <w:rsid w:val="00A757BB"/>
    <w:rsid w:val="00A970B2"/>
    <w:rsid w:val="00AB3DE0"/>
    <w:rsid w:val="00AD18B9"/>
    <w:rsid w:val="00AD3C07"/>
    <w:rsid w:val="00AD78F7"/>
    <w:rsid w:val="00AE2C28"/>
    <w:rsid w:val="00AF0026"/>
    <w:rsid w:val="00B25C5C"/>
    <w:rsid w:val="00B326A0"/>
    <w:rsid w:val="00B4166C"/>
    <w:rsid w:val="00B42801"/>
    <w:rsid w:val="00B452B2"/>
    <w:rsid w:val="00B53EF5"/>
    <w:rsid w:val="00B67F26"/>
    <w:rsid w:val="00BB48EB"/>
    <w:rsid w:val="00BE30D8"/>
    <w:rsid w:val="00C03CBE"/>
    <w:rsid w:val="00C133B7"/>
    <w:rsid w:val="00C30E52"/>
    <w:rsid w:val="00C349CA"/>
    <w:rsid w:val="00C64379"/>
    <w:rsid w:val="00C7079A"/>
    <w:rsid w:val="00CF6476"/>
    <w:rsid w:val="00D021EC"/>
    <w:rsid w:val="00D1390E"/>
    <w:rsid w:val="00D362B5"/>
    <w:rsid w:val="00D6354E"/>
    <w:rsid w:val="00D960FB"/>
    <w:rsid w:val="00DA01AA"/>
    <w:rsid w:val="00DA301B"/>
    <w:rsid w:val="00DA46E8"/>
    <w:rsid w:val="00DB1379"/>
    <w:rsid w:val="00DF4E6F"/>
    <w:rsid w:val="00DF5896"/>
    <w:rsid w:val="00E170F4"/>
    <w:rsid w:val="00E42E13"/>
    <w:rsid w:val="00E622B5"/>
    <w:rsid w:val="00E678A4"/>
    <w:rsid w:val="00E72E68"/>
    <w:rsid w:val="00E80E07"/>
    <w:rsid w:val="00EA6480"/>
    <w:rsid w:val="00EB03A4"/>
    <w:rsid w:val="00EE5987"/>
    <w:rsid w:val="00EF0824"/>
    <w:rsid w:val="00EF5F4E"/>
    <w:rsid w:val="00F227A6"/>
    <w:rsid w:val="00F25611"/>
    <w:rsid w:val="00F42B2A"/>
    <w:rsid w:val="00F719A8"/>
    <w:rsid w:val="00F9336F"/>
    <w:rsid w:val="00FB4D2E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9A"/>
  </w:style>
  <w:style w:type="paragraph" w:styleId="1">
    <w:name w:val="heading 1"/>
    <w:basedOn w:val="a"/>
    <w:next w:val="a"/>
    <w:link w:val="10"/>
    <w:qFormat/>
    <w:rsid w:val="004065F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5FA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(2)_"/>
    <w:basedOn w:val="a0"/>
    <w:link w:val="20"/>
    <w:rsid w:val="00FB4D2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B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rsid w:val="00FB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FB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B4D2E"/>
    <w:pPr>
      <w:widowControl w:val="0"/>
      <w:shd w:val="clear" w:color="auto" w:fill="FFFFFF"/>
      <w:spacing w:after="2220" w:line="269" w:lineRule="exact"/>
      <w:ind w:hanging="200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B4D2E"/>
    <w:pPr>
      <w:widowControl w:val="0"/>
      <w:shd w:val="clear" w:color="auto" w:fill="FFFFFF"/>
      <w:spacing w:before="1620" w:after="180" w:line="0" w:lineRule="atLeast"/>
      <w:ind w:hanging="1260"/>
      <w:jc w:val="center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rsid w:val="00FB4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3CBE"/>
    <w:pPr>
      <w:ind w:left="720"/>
      <w:contextualSpacing/>
    </w:pPr>
  </w:style>
  <w:style w:type="character" w:customStyle="1" w:styleId="21">
    <w:name w:val="Основной текст (2) + Полужирный"/>
    <w:basedOn w:val="2"/>
    <w:rsid w:val="001F0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5">
    <w:name w:val="Hyperlink"/>
    <w:basedOn w:val="a0"/>
    <w:rsid w:val="00930BD2"/>
    <w:rPr>
      <w:color w:val="0066CC"/>
      <w:u w:val="single"/>
    </w:rPr>
  </w:style>
  <w:style w:type="character" w:customStyle="1" w:styleId="22">
    <w:name w:val="Заголовок №2_"/>
    <w:basedOn w:val="a0"/>
    <w:link w:val="23"/>
    <w:rsid w:val="00930BD2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930BD2"/>
    <w:pPr>
      <w:widowControl w:val="0"/>
      <w:shd w:val="clear" w:color="auto" w:fill="FFFFFF"/>
      <w:spacing w:after="180" w:line="0" w:lineRule="atLeast"/>
      <w:jc w:val="both"/>
      <w:outlineLvl w:val="1"/>
    </w:pPr>
    <w:rPr>
      <w:rFonts w:ascii="Cambria" w:eastAsia="Cambria" w:hAnsi="Cambria" w:cs="Cambria"/>
      <w:b/>
      <w:bCs/>
      <w:sz w:val="21"/>
      <w:szCs w:val="21"/>
    </w:rPr>
  </w:style>
  <w:style w:type="paragraph" w:styleId="a6">
    <w:name w:val="header"/>
    <w:basedOn w:val="a"/>
    <w:link w:val="a7"/>
    <w:uiPriority w:val="99"/>
    <w:semiHidden/>
    <w:unhideWhenUsed/>
    <w:rsid w:val="00B3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326A0"/>
  </w:style>
  <w:style w:type="paragraph" w:styleId="a8">
    <w:name w:val="footer"/>
    <w:basedOn w:val="a"/>
    <w:link w:val="a9"/>
    <w:uiPriority w:val="99"/>
    <w:unhideWhenUsed/>
    <w:rsid w:val="00B3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26A0"/>
  </w:style>
  <w:style w:type="character" w:customStyle="1" w:styleId="aa">
    <w:name w:val="Подпись к таблице_"/>
    <w:basedOn w:val="a0"/>
    <w:link w:val="ab"/>
    <w:rsid w:val="00EF082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EF082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"/>
    <w:rsid w:val="00EF0824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b">
    <w:name w:val="Подпись к таблице"/>
    <w:basedOn w:val="a"/>
    <w:link w:val="aa"/>
    <w:rsid w:val="00EF082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0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2521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E39A-271A-454E-9C0D-CF0AD92A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17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63</cp:revision>
  <cp:lastPrinted>2022-11-25T06:02:00Z</cp:lastPrinted>
  <dcterms:created xsi:type="dcterms:W3CDTF">2022-10-22T06:57:00Z</dcterms:created>
  <dcterms:modified xsi:type="dcterms:W3CDTF">2024-12-18T16:35:00Z</dcterms:modified>
</cp:coreProperties>
</file>