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4C89A4" w14:textId="77777777" w:rsidR="00C36BA6" w:rsidRDefault="00C36BA6" w:rsidP="00C36BA6">
      <w:pPr>
        <w:pStyle w:val="Default"/>
        <w:keepNext/>
        <w:spacing w:line="360" w:lineRule="auto"/>
        <w:ind w:firstLine="567"/>
        <w:jc w:val="both"/>
        <w:rPr>
          <w:b/>
          <w:bCs/>
          <w:color w:val="auto"/>
          <w:sz w:val="26"/>
          <w:szCs w:val="26"/>
        </w:rPr>
      </w:pPr>
      <w:r>
        <w:rPr>
          <w:b/>
          <w:bCs/>
          <w:color w:val="auto"/>
          <w:sz w:val="26"/>
          <w:szCs w:val="26"/>
        </w:rPr>
        <w:t>Воспитательный аспект в современной системе дополнительного образования детей</w:t>
      </w:r>
    </w:p>
    <w:p w14:paraId="11492921" w14:textId="77777777" w:rsidR="00C36BA6" w:rsidRDefault="00C36BA6" w:rsidP="00C36BA6">
      <w:pPr>
        <w:pStyle w:val="Default"/>
        <w:keepNext/>
        <w:spacing w:line="360" w:lineRule="auto"/>
        <w:ind w:firstLine="567"/>
        <w:jc w:val="both"/>
        <w:rPr>
          <w:color w:val="auto"/>
          <w:sz w:val="26"/>
          <w:szCs w:val="26"/>
        </w:rPr>
      </w:pPr>
      <w:r>
        <w:rPr>
          <w:i/>
          <w:iCs/>
          <w:color w:val="auto"/>
          <w:sz w:val="26"/>
          <w:szCs w:val="26"/>
        </w:rPr>
        <w:t xml:space="preserve">Аннотация. </w:t>
      </w:r>
      <w:r>
        <w:rPr>
          <w:color w:val="auto"/>
          <w:sz w:val="26"/>
          <w:szCs w:val="26"/>
        </w:rPr>
        <w:t xml:space="preserve">В данной статье подробно рассматривается воспитательный аспект в современной системе дополнительного образования детей. Воспитание в дополнительном образовании играет ключевую роль, поскольку учащиеся вольны в выборе образовательной деятельности. При этом акцент делается на максимальное и многостороннее развитие личности подрастающего ребёнка, раскрытие творческого потенциала и работу с индивидуальными особенностями. Добровольность объединения детей по интересам и ориентир на их индивидуальные склонности создают комфортные условия не только для творческой реализации и раскрытия потенциала, но и для воспитательной составляющей работы с детьми разных возрастов. В статье рассматриваются основные воспитательные задачи, которые ставит перед собой современная система дополнительного образования, а также воспитательные принципы, с помощью которых реализуются данные задачи. </w:t>
      </w:r>
    </w:p>
    <w:p w14:paraId="3EBB9494" w14:textId="77777777" w:rsidR="00C36BA6" w:rsidRDefault="00C36BA6" w:rsidP="00C36BA6">
      <w:pPr>
        <w:pStyle w:val="Default"/>
        <w:keepNext/>
        <w:spacing w:line="360" w:lineRule="auto"/>
        <w:ind w:firstLine="567"/>
        <w:jc w:val="both"/>
        <w:rPr>
          <w:color w:val="auto"/>
          <w:sz w:val="26"/>
          <w:szCs w:val="26"/>
        </w:rPr>
      </w:pPr>
      <w:r>
        <w:rPr>
          <w:i/>
          <w:iCs/>
          <w:color w:val="auto"/>
          <w:sz w:val="26"/>
          <w:szCs w:val="26"/>
        </w:rPr>
        <w:t xml:space="preserve">Ключевые слова: </w:t>
      </w:r>
      <w:r>
        <w:rPr>
          <w:color w:val="auto"/>
          <w:sz w:val="26"/>
          <w:szCs w:val="26"/>
        </w:rPr>
        <w:t>воспитание, система дополнительного образования, воспитательные задачи, принципы воспитания, воспитательный процесс.</w:t>
      </w:r>
    </w:p>
    <w:p w14:paraId="3D3FD772" w14:textId="77777777" w:rsidR="00C36BA6" w:rsidRDefault="00C36BA6" w:rsidP="00C36BA6">
      <w:pPr>
        <w:pStyle w:val="Default"/>
        <w:keepNext/>
        <w:spacing w:line="360" w:lineRule="auto"/>
        <w:ind w:firstLine="567"/>
        <w:jc w:val="both"/>
        <w:rPr>
          <w:color w:val="auto"/>
          <w:sz w:val="26"/>
          <w:szCs w:val="26"/>
        </w:rPr>
      </w:pPr>
    </w:p>
    <w:p w14:paraId="5538F68C" w14:textId="6AA93083" w:rsidR="00C36BA6" w:rsidRDefault="00C36BA6" w:rsidP="00C36BA6">
      <w:pPr>
        <w:spacing w:after="0" w:line="360" w:lineRule="auto"/>
        <w:ind w:firstLine="709"/>
        <w:jc w:val="both"/>
      </w:pPr>
      <w:r>
        <w:rPr>
          <w:rFonts w:ascii="Times New Roman" w:hAnsi="Times New Roman" w:cs="Times New Roman"/>
          <w:sz w:val="28"/>
          <w:szCs w:val="28"/>
        </w:rPr>
        <w:t>Под воспитанием в широком смысле слова понимают общественное воздействие на человеческую личность. Если обратиться непосредственно к образованию, то воспитанием можно назвать организованный процесс взаимодействия детей и педагогов для реализации воспитательных целей и задач, в основе которых лежит личностное развитие школьников. Иными словами, воспитание – это «вхождение ребёнка с помощью педагога в контекст культуры и развитие способности жить в современном обществе, сознательно строить свою жизнь, достойную Человека» [3, с. 14].</w:t>
      </w:r>
    </w:p>
    <w:p w14:paraId="0557334D" w14:textId="77777777" w:rsidR="00C36BA6" w:rsidRDefault="00C36BA6" w:rsidP="00C36BA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shd w:val="clear" w:color="auto" w:fill="FFFFFF"/>
        </w:rPr>
        <w:t xml:space="preserve">Рассматривая специфику процесса обучения </w:t>
      </w:r>
      <w:r>
        <w:rPr>
          <w:rFonts w:ascii="Times New Roman" w:hAnsi="Times New Roman" w:cs="Times New Roman"/>
          <w:sz w:val="28"/>
          <w:szCs w:val="28"/>
        </w:rPr>
        <w:t xml:space="preserve">в учреждениях дополнительного образования, отметим, что она носит </w:t>
      </w:r>
      <w:r>
        <w:rPr>
          <w:rFonts w:ascii="Times New Roman" w:hAnsi="Times New Roman" w:cs="Times New Roman"/>
          <w:i/>
          <w:sz w:val="28"/>
          <w:szCs w:val="28"/>
        </w:rPr>
        <w:t>развивающе-воспитательный характер</w:t>
      </w:r>
      <w:r>
        <w:rPr>
          <w:rFonts w:ascii="Times New Roman" w:hAnsi="Times New Roman" w:cs="Times New Roman"/>
          <w:sz w:val="28"/>
          <w:szCs w:val="28"/>
        </w:rPr>
        <w:t xml:space="preserve">. Овладение детьми определенного уровня знаний, умений и навыков становится не самоцелью построения процесса, а </w:t>
      </w:r>
      <w:r>
        <w:rPr>
          <w:rFonts w:ascii="Times New Roman" w:hAnsi="Times New Roman" w:cs="Times New Roman"/>
          <w:i/>
          <w:sz w:val="28"/>
          <w:szCs w:val="28"/>
        </w:rPr>
        <w:t>средством многогранного развития ребенка и его воспитания.</w:t>
      </w:r>
      <w:r>
        <w:rPr>
          <w:rFonts w:ascii="Times New Roman" w:hAnsi="Times New Roman" w:cs="Times New Roman"/>
          <w:sz w:val="28"/>
          <w:szCs w:val="28"/>
        </w:rPr>
        <w:t xml:space="preserve"> Важной </w:t>
      </w:r>
      <w:r>
        <w:rPr>
          <w:rFonts w:ascii="Times New Roman" w:hAnsi="Times New Roman" w:cs="Times New Roman"/>
          <w:sz w:val="28"/>
          <w:szCs w:val="28"/>
        </w:rPr>
        <w:lastRenderedPageBreak/>
        <w:t>задачей педагога становится не подача готового материала, а пробуждение интереса, раскрытие возможностей каждого пришедшего ребёнка.</w:t>
      </w:r>
    </w:p>
    <w:p w14:paraId="7D57CDA9" w14:textId="77777777" w:rsidR="00C36BA6" w:rsidRDefault="00C36BA6" w:rsidP="00C36BA6">
      <w:pPr>
        <w:pStyle w:val="slide-number"/>
        <w:spacing w:before="0" w:beforeAutospacing="0" w:after="0" w:afterAutospacing="0" w:line="360" w:lineRule="auto"/>
        <w:ind w:firstLine="709"/>
        <w:jc w:val="both"/>
        <w:rPr>
          <w:sz w:val="28"/>
          <w:szCs w:val="28"/>
        </w:rPr>
      </w:pPr>
      <w:r>
        <w:rPr>
          <w:sz w:val="28"/>
          <w:szCs w:val="28"/>
        </w:rPr>
        <w:t xml:space="preserve">Добровольные объединения детей по интересам, возможность свободного выбора образовательной деятельности, ориентир на индивидуальные склонности, комфортные условия для их творческой реализации в учреждениях дополнительного образования создают благоприятные условия для воспитательного аспекта.  Центром воспитательного процесса становится конкретный ребёнок со своими нуждами, запросами, интересами и проблемами. Задачей педагогов при этом - «взрастить» и развить в детях их духовную и интеллектуально-нравственную сторону, преодолеть возможные противоречия» </w:t>
      </w:r>
      <w:r>
        <w:rPr>
          <w:sz w:val="26"/>
          <w:szCs w:val="26"/>
          <w:lang w:eastAsia="ar-SA"/>
        </w:rPr>
        <w:t>[1, с. 50].</w:t>
      </w:r>
    </w:p>
    <w:p w14:paraId="2C79D18B" w14:textId="77777777" w:rsidR="00C36BA6" w:rsidRDefault="00C36BA6" w:rsidP="00C36BA6">
      <w:pPr>
        <w:pStyle w:val="slide-number"/>
        <w:spacing w:before="0" w:beforeAutospacing="0" w:after="0" w:afterAutospacing="0" w:line="360" w:lineRule="auto"/>
        <w:ind w:firstLine="709"/>
        <w:jc w:val="both"/>
        <w:rPr>
          <w:i/>
          <w:sz w:val="28"/>
          <w:szCs w:val="28"/>
        </w:rPr>
      </w:pPr>
      <w:r>
        <w:rPr>
          <w:i/>
          <w:sz w:val="28"/>
          <w:szCs w:val="28"/>
        </w:rPr>
        <w:t>Основными воспитательными задачами в системе дополнительного образования можно назвать следующие:</w:t>
      </w:r>
    </w:p>
    <w:p w14:paraId="586892CB" w14:textId="77777777" w:rsidR="00C36BA6" w:rsidRDefault="00C36BA6" w:rsidP="00C36BA6">
      <w:pPr>
        <w:pStyle w:val="slide-number"/>
        <w:spacing w:before="0" w:beforeAutospacing="0" w:after="0" w:afterAutospacing="0" w:line="360" w:lineRule="auto"/>
        <w:ind w:firstLine="709"/>
        <w:jc w:val="both"/>
        <w:rPr>
          <w:sz w:val="28"/>
          <w:szCs w:val="28"/>
        </w:rPr>
      </w:pPr>
      <w:r>
        <w:rPr>
          <w:sz w:val="28"/>
          <w:szCs w:val="28"/>
        </w:rPr>
        <w:t xml:space="preserve">1) Формирование необходимых и комфортных для учеников коммуникативных сред. </w:t>
      </w:r>
    </w:p>
    <w:p w14:paraId="3ED452A8" w14:textId="77777777" w:rsidR="00C36BA6" w:rsidRDefault="00C36BA6" w:rsidP="00C36BA6">
      <w:pPr>
        <w:pStyle w:val="slide-number"/>
        <w:spacing w:before="0" w:beforeAutospacing="0" w:after="0" w:afterAutospacing="0" w:line="360" w:lineRule="auto"/>
        <w:ind w:firstLine="709"/>
        <w:jc w:val="both"/>
        <w:rPr>
          <w:sz w:val="28"/>
          <w:szCs w:val="28"/>
        </w:rPr>
      </w:pPr>
      <w:r>
        <w:rPr>
          <w:sz w:val="28"/>
          <w:szCs w:val="28"/>
        </w:rPr>
        <w:t>Дополнительное образование предоставляет выбор образовательной и развивающей деятельности каждому ребёнку, а многообразие видов этой деятельности способно удовлетворить практически абсолютно любые интересы и потребности. Педагогами дополнительного образования учитывается даже детальная информация об индивидуальных особенностях обучающихся, такой подход способствует мотивации к познанию и самореализации, раскрытию творческого потенциала.</w:t>
      </w:r>
    </w:p>
    <w:p w14:paraId="7273D9DC" w14:textId="77777777" w:rsidR="00C36BA6" w:rsidRDefault="00C36BA6" w:rsidP="00C36BA6">
      <w:pPr>
        <w:pStyle w:val="slide-number"/>
        <w:spacing w:before="0" w:beforeAutospacing="0" w:after="0" w:afterAutospacing="0" w:line="360" w:lineRule="auto"/>
        <w:ind w:firstLine="709"/>
        <w:jc w:val="both"/>
        <w:rPr>
          <w:sz w:val="28"/>
          <w:szCs w:val="28"/>
        </w:rPr>
      </w:pPr>
      <w:r>
        <w:rPr>
          <w:sz w:val="28"/>
          <w:szCs w:val="28"/>
        </w:rPr>
        <w:t>2) Создание таких условий для реализации потенциала учащегося, при которых будет существовать не только возможность самоопределения личности, но и право пересмотра выбора деятельности, открытие новых талантов и интересов. Такой подход требует максимальной индивидуализации к каждому учащемуся, но он принципиально важен для раскрытия потенциала и воспитания личности.</w:t>
      </w:r>
    </w:p>
    <w:p w14:paraId="6179BD2A" w14:textId="77777777" w:rsidR="00C36BA6" w:rsidRDefault="00C36BA6" w:rsidP="00C36BA6">
      <w:pPr>
        <w:pStyle w:val="slide-number"/>
        <w:spacing w:before="0" w:beforeAutospacing="0" w:after="0" w:afterAutospacing="0" w:line="360" w:lineRule="auto"/>
        <w:ind w:firstLine="709"/>
        <w:jc w:val="both"/>
        <w:rPr>
          <w:sz w:val="28"/>
          <w:szCs w:val="28"/>
        </w:rPr>
      </w:pPr>
      <w:r>
        <w:rPr>
          <w:sz w:val="28"/>
          <w:szCs w:val="28"/>
        </w:rPr>
        <w:t>3) В результате обучения и воспитания дети должны овладеть определенными социальными и навыками.</w:t>
      </w:r>
    </w:p>
    <w:p w14:paraId="165AD1FF" w14:textId="77777777" w:rsidR="00C36BA6" w:rsidRDefault="00C36BA6" w:rsidP="00C36BA6">
      <w:pPr>
        <w:pStyle w:val="slide-number"/>
        <w:spacing w:before="0" w:beforeAutospacing="0" w:after="0" w:afterAutospacing="0" w:line="360" w:lineRule="auto"/>
        <w:ind w:firstLine="709"/>
        <w:jc w:val="both"/>
        <w:rPr>
          <w:sz w:val="28"/>
          <w:szCs w:val="28"/>
        </w:rPr>
      </w:pPr>
      <w:r>
        <w:rPr>
          <w:sz w:val="28"/>
          <w:szCs w:val="28"/>
        </w:rPr>
        <w:lastRenderedPageBreak/>
        <w:t xml:space="preserve">Это может быть успешно реализовано через активную творческую деятельность в кружках и объединениях по интересам в системе дополнительного образования как целенаправленного и непрерывного процесса развития и воспитания. Общаясь при этом с окружающими, дети могут попадать в конкретные ситуации, которые требуют определенного выбора или решения, порой, даже переоценки имеющихся ценностей, что очень сильно влияет на становление личности. </w:t>
      </w:r>
    </w:p>
    <w:p w14:paraId="3536E008" w14:textId="77777777" w:rsidR="00C36BA6" w:rsidRDefault="00C36BA6" w:rsidP="00C36BA6">
      <w:pPr>
        <w:pStyle w:val="slide-number"/>
        <w:spacing w:before="0" w:beforeAutospacing="0" w:after="0" w:afterAutospacing="0" w:line="360" w:lineRule="auto"/>
        <w:ind w:firstLine="709"/>
        <w:jc w:val="both"/>
        <w:rPr>
          <w:sz w:val="28"/>
          <w:szCs w:val="28"/>
        </w:rPr>
      </w:pPr>
      <w:r>
        <w:rPr>
          <w:sz w:val="28"/>
          <w:szCs w:val="28"/>
        </w:rPr>
        <w:t>4) В результате обучения и воспитания обучающиеся должны овладеть необходимой культурой поведения в быстро меняющемся современном мире.</w:t>
      </w:r>
    </w:p>
    <w:p w14:paraId="153D55D2" w14:textId="77777777" w:rsidR="00C36BA6" w:rsidRDefault="00C36BA6" w:rsidP="00C36BA6">
      <w:pPr>
        <w:pStyle w:val="slide-number"/>
        <w:spacing w:before="0" w:beforeAutospacing="0" w:after="0" w:afterAutospacing="0" w:line="360" w:lineRule="auto"/>
        <w:ind w:firstLine="709"/>
        <w:jc w:val="both"/>
        <w:rPr>
          <w:sz w:val="28"/>
          <w:szCs w:val="28"/>
        </w:rPr>
      </w:pPr>
      <w:r>
        <w:rPr>
          <w:sz w:val="28"/>
          <w:szCs w:val="28"/>
        </w:rPr>
        <w:t>Динамизм современного мира предполагает определенный социальный заказ общества – воспитание детей с такими качествами, как «инициативность, активность, самостоятельность, умение творчески подходить к делу, находить нестандартные решения и т.д.»</w:t>
      </w:r>
      <w:r>
        <w:rPr>
          <w:sz w:val="26"/>
          <w:szCs w:val="26"/>
          <w:lang w:eastAsia="ar-SA"/>
        </w:rPr>
        <w:t xml:space="preserve"> [2, с. 285]. </w:t>
      </w:r>
      <w:r>
        <w:rPr>
          <w:sz w:val="28"/>
          <w:szCs w:val="28"/>
        </w:rPr>
        <w:t xml:space="preserve"> Сюда же можно отнести и проблему метапредметности, при которой процесс образования и развития становится творческим и увлекательным, а мир представляется более объемным и разноплановым. Всё перечисленное также может быть с успехом реализовано в открытой системе дополнительного образования.  </w:t>
      </w:r>
    </w:p>
    <w:p w14:paraId="6D1214A1" w14:textId="77777777" w:rsidR="00C36BA6" w:rsidRDefault="00C36BA6" w:rsidP="00C36BA6">
      <w:pPr>
        <w:pStyle w:val="slide-number"/>
        <w:spacing w:before="0" w:beforeAutospacing="0" w:after="0" w:afterAutospacing="0" w:line="360" w:lineRule="auto"/>
        <w:ind w:firstLine="709"/>
        <w:jc w:val="both"/>
        <w:rPr>
          <w:i/>
          <w:sz w:val="28"/>
          <w:szCs w:val="28"/>
        </w:rPr>
      </w:pPr>
      <w:r>
        <w:rPr>
          <w:i/>
          <w:sz w:val="28"/>
          <w:szCs w:val="28"/>
        </w:rPr>
        <w:t>Данные воспитательные задачи реализуются с помощью следующих принципов:</w:t>
      </w:r>
    </w:p>
    <w:p w14:paraId="69AE5F4B" w14:textId="77777777" w:rsidR="00C36BA6" w:rsidRDefault="00C36BA6" w:rsidP="00C36BA6">
      <w:pPr>
        <w:pStyle w:val="slide-number"/>
        <w:spacing w:before="0" w:beforeAutospacing="0" w:after="0" w:afterAutospacing="0" w:line="360" w:lineRule="auto"/>
        <w:ind w:firstLine="709"/>
        <w:jc w:val="both"/>
        <w:rPr>
          <w:sz w:val="28"/>
          <w:szCs w:val="28"/>
        </w:rPr>
      </w:pPr>
      <w:r>
        <w:rPr>
          <w:sz w:val="28"/>
          <w:szCs w:val="28"/>
        </w:rPr>
        <w:t>1. Воспитательный процесс должен быть единым. Для этого должна быть согласованность между целями и задачами, содержанием и средствами.</w:t>
      </w:r>
    </w:p>
    <w:p w14:paraId="618AB55B" w14:textId="77777777" w:rsidR="00C36BA6" w:rsidRDefault="00C36BA6" w:rsidP="00C36BA6">
      <w:pPr>
        <w:pStyle w:val="slide-number"/>
        <w:spacing w:before="0" w:beforeAutospacing="0" w:after="0" w:afterAutospacing="0" w:line="360" w:lineRule="auto"/>
        <w:ind w:firstLine="709"/>
        <w:jc w:val="both"/>
        <w:rPr>
          <w:sz w:val="28"/>
          <w:szCs w:val="28"/>
        </w:rPr>
      </w:pPr>
      <w:r>
        <w:rPr>
          <w:sz w:val="28"/>
          <w:szCs w:val="28"/>
        </w:rPr>
        <w:t>2.  Принцип такого варианта наставничества со стороны педагога, при котором происходит ориентир на развитие самостоятельной активности учащихся. При этом принципе важно простимулировать детей, максимально заинтересовать их. Здесь могут быть полезны так называемые методы формирования сознания, например, беседы, объяснения, диспуты и т.д.</w:t>
      </w:r>
    </w:p>
    <w:p w14:paraId="215C6097" w14:textId="77777777" w:rsidR="00C36BA6" w:rsidRDefault="00C36BA6" w:rsidP="00C36BA6">
      <w:pPr>
        <w:shd w:val="clear" w:color="auto" w:fill="FFFFFF"/>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Принцип учёта индивидуально-возрастных особенностей обучающихся. При использовании в воспитательной работе данного </w:t>
      </w:r>
      <w:r>
        <w:rPr>
          <w:rFonts w:ascii="Times New Roman" w:eastAsia="Times New Roman" w:hAnsi="Times New Roman" w:cs="Times New Roman"/>
          <w:sz w:val="28"/>
          <w:szCs w:val="28"/>
          <w:lang w:eastAsia="ru-RU"/>
        </w:rPr>
        <w:lastRenderedPageBreak/>
        <w:t xml:space="preserve">принципа следует иметь в виду возрастные и индивидуальные особенности учеников. </w:t>
      </w:r>
    </w:p>
    <w:p w14:paraId="6FF25659" w14:textId="77777777" w:rsidR="00C36BA6" w:rsidRDefault="00C36BA6" w:rsidP="00C36BA6">
      <w:pPr>
        <w:shd w:val="clear" w:color="auto" w:fill="FFFFFF"/>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 Одновременное совмещение принципов уважения к личности подрастающего ребёнка и требовательности к нему же. Только в таком «тандеме», при взаимном уважении и доверии, воспитательная работа приносит свои существенные плоды.</w:t>
      </w:r>
    </w:p>
    <w:p w14:paraId="3EE777D6" w14:textId="77777777" w:rsidR="00C36BA6" w:rsidRDefault="00C36BA6" w:rsidP="00C36BA6">
      <w:pPr>
        <w:shd w:val="clear" w:color="auto" w:fill="FFFFFF"/>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5. Принцип стимулирования поведенческой деятельности детей. Сюда традиционно относят поощрение как вариант положительной оценки детского поведения, при котором ученик будет четко осознавать правильность своего поведения и поступков, испытывать гордость и удовлетворение от своих действий. Также возможен вариант наказания, </w:t>
      </w:r>
      <w:proofErr w:type="gramStart"/>
      <w:r>
        <w:rPr>
          <w:rFonts w:ascii="Times New Roman" w:eastAsia="Times New Roman" w:hAnsi="Times New Roman" w:cs="Times New Roman"/>
          <w:sz w:val="28"/>
          <w:szCs w:val="28"/>
          <w:lang w:eastAsia="ru-RU"/>
        </w:rPr>
        <w:t>который  направлен</w:t>
      </w:r>
      <w:proofErr w:type="gramEnd"/>
      <w:r>
        <w:rPr>
          <w:rFonts w:ascii="Times New Roman" w:eastAsia="Times New Roman" w:hAnsi="Times New Roman" w:cs="Times New Roman"/>
          <w:sz w:val="28"/>
          <w:szCs w:val="28"/>
          <w:lang w:eastAsia="ru-RU"/>
        </w:rPr>
        <w:t xml:space="preserve"> на коррекцию поведенческой деятельности. Это разнообразные варианты осуждения действий и поступков, которые противоречат принятым нормам поведения. </w:t>
      </w:r>
    </w:p>
    <w:p w14:paraId="50ED2EF9" w14:textId="77777777" w:rsidR="00C36BA6" w:rsidRDefault="00C36BA6" w:rsidP="00C36BA6">
      <w:pPr>
        <w:shd w:val="clear" w:color="auto" w:fill="FFFFFF"/>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6. Принцип связи воспитательного аспекта с жизненными реалиями, социокультурной средой. Воспитание при этом начинается в самом коллективе – объединении, кружке, где обучается ребёнок, поэтому педагогу важно сформировать комфортные и позитивные межличностные отношения между детьми. Умение выстраивать гармоничные отношения с окружающими – первая и важная ступень к адаптации в современном, динамичном и быстро меняющемся мире, соответствовать требованиям общества. </w:t>
      </w:r>
    </w:p>
    <w:p w14:paraId="362FE551" w14:textId="77777777" w:rsidR="00C36BA6" w:rsidRDefault="00C36BA6" w:rsidP="00C36BA6">
      <w:pPr>
        <w:shd w:val="clear" w:color="auto" w:fill="FFFFFF"/>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На данный момент система дополнительного образования обладает очень богатым опытом воспитательной работы. Нацеленность системы на развитие детской индивидуальности, потенциала, творческого начала предполагает многообразие форм учебных занятий. В дополнительном образовании есть возможность в гораздо большей степени, чем в  общеобразовательных школах, уделить внимание индивидуальной творческой деятельности каждого обучающегося, результатом которой становятся не только набор «стандартных» знаний, умений и навыков, но и </w:t>
      </w:r>
      <w:r>
        <w:rPr>
          <w:rFonts w:ascii="Times New Roman" w:eastAsia="Times New Roman" w:hAnsi="Times New Roman" w:cs="Times New Roman"/>
          <w:sz w:val="28"/>
          <w:szCs w:val="28"/>
          <w:lang w:eastAsia="ru-RU"/>
        </w:rPr>
        <w:lastRenderedPageBreak/>
        <w:t xml:space="preserve">воплощение этого в «реальный продукт деятельности», будь то конкретная техническая модель или изделие декоративно-прикладного творчества, сыгранная роль в театральном кружке или исполненное музыкальное произведение, и т.д.  Всё это помогает воспитать развитую и творческую личность. </w:t>
      </w:r>
    </w:p>
    <w:p w14:paraId="667D2C9D" w14:textId="77777777" w:rsidR="00C36BA6" w:rsidRDefault="00C36BA6" w:rsidP="00C36BA6">
      <w:pPr>
        <w:shd w:val="clear" w:color="auto" w:fill="FFFFFF"/>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Огромную воспитательную роль играет сам педагог. Т.к. объединения имеют добровольный характер, ребенок волен выбирать и самого педагога. При таком положении дел сам преподаватель зачастую может стать одним из самых важных и авторитетных взрослых в окружении ребёнка, «заряжать» его жаждой к творчеству, познанию самого себя и своих возможностей и подспудно ориентировать на поведенческие и морально-нравственные нормы, напрямую реализуя в своей деятельности воспитательный аспект. </w:t>
      </w:r>
    </w:p>
    <w:p w14:paraId="6B257B38" w14:textId="77777777" w:rsidR="00C36BA6" w:rsidRDefault="00C36BA6" w:rsidP="00C36BA6">
      <w:pPr>
        <w:shd w:val="clear" w:color="auto" w:fill="FFFFFF"/>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Отметим также, что система дополнительного образования не регламентируется строгими стандартами, т.к. основой его содержания является так называемый социальный заказ. Дополнительное образование даёт возможность самых разнообразных видов деятельности, поэтому неудивительно, что дети, раскрывая и развивая свои способности, зачастую выбирают будущую профессию и начинают поэтапно готовиться к ней, например, посредством производственной практики, которую часто предполагают учреждения дополнительного образования. </w:t>
      </w:r>
    </w:p>
    <w:p w14:paraId="17F4FAAC" w14:textId="77777777" w:rsidR="00C36BA6" w:rsidRDefault="00C36BA6" w:rsidP="00C36BA6">
      <w:pPr>
        <w:shd w:val="clear" w:color="auto" w:fill="FFFFFF"/>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Всё вышеперечисленное указывает на то, что воспитательный потенциал современной системы дополнительного образования весьма высок. Через творческую активность, развитие с раннего возраста, раскрытие потенциала и индивидуальных способностей формируется и воспитывается гармоничная и многосторонняя личность ребёнка.  </w:t>
      </w:r>
    </w:p>
    <w:p w14:paraId="2C415E8B" w14:textId="77777777" w:rsidR="00C36BA6" w:rsidRDefault="00C36BA6" w:rsidP="00C36BA6">
      <w:pPr>
        <w:pStyle w:val="a5"/>
        <w:keepNext/>
        <w:ind w:firstLine="567"/>
        <w:jc w:val="both"/>
        <w:rPr>
          <w:rFonts w:ascii="Times New Roman" w:hAnsi="Times New Roman" w:cs="Times New Roman"/>
          <w:b/>
          <w:i/>
          <w:sz w:val="26"/>
          <w:szCs w:val="26"/>
        </w:rPr>
      </w:pPr>
    </w:p>
    <w:p w14:paraId="62D4CDF7" w14:textId="77777777" w:rsidR="00C36BA6" w:rsidRDefault="00C36BA6" w:rsidP="00C36BA6">
      <w:pPr>
        <w:pStyle w:val="a5"/>
        <w:keepNext/>
        <w:ind w:firstLine="567"/>
        <w:jc w:val="both"/>
        <w:rPr>
          <w:rFonts w:ascii="Times New Roman" w:hAnsi="Times New Roman" w:cs="Times New Roman"/>
          <w:b/>
          <w:i/>
          <w:sz w:val="28"/>
          <w:szCs w:val="28"/>
        </w:rPr>
      </w:pPr>
      <w:r>
        <w:rPr>
          <w:rFonts w:ascii="Times New Roman" w:hAnsi="Times New Roman" w:cs="Times New Roman"/>
          <w:b/>
          <w:i/>
          <w:sz w:val="28"/>
          <w:szCs w:val="28"/>
        </w:rPr>
        <w:t>Библиографический список</w:t>
      </w:r>
    </w:p>
    <w:p w14:paraId="18EE63E9" w14:textId="77777777" w:rsidR="00C36BA6" w:rsidRDefault="00C36BA6" w:rsidP="00C36BA6">
      <w:pPr>
        <w:shd w:val="clear" w:color="auto" w:fill="FFFFFF"/>
        <w:spacing w:after="0" w:line="240" w:lineRule="auto"/>
        <w:ind w:firstLine="709"/>
        <w:jc w:val="both"/>
        <w:rPr>
          <w:rFonts w:ascii="Times New Roman" w:eastAsia="Times New Roman" w:hAnsi="Times New Roman" w:cs="Times New Roman"/>
          <w:sz w:val="28"/>
          <w:szCs w:val="28"/>
          <w:lang w:eastAsia="ru-RU"/>
        </w:rPr>
      </w:pPr>
    </w:p>
    <w:p w14:paraId="0C7B99B2" w14:textId="77777777" w:rsidR="00C36BA6" w:rsidRDefault="00C36BA6" w:rsidP="00C36BA6">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Pr>
          <w:rFonts w:ascii="Times New Roman" w:eastAsia="Times New Roman" w:hAnsi="Times New Roman" w:cs="Times New Roman"/>
          <w:b/>
          <w:sz w:val="28"/>
          <w:szCs w:val="28"/>
          <w:lang w:eastAsia="ru-RU"/>
        </w:rPr>
        <w:t xml:space="preserve"> Алиева, Л. В.</w:t>
      </w:r>
      <w:r>
        <w:rPr>
          <w:rFonts w:ascii="Times New Roman" w:eastAsia="Times New Roman" w:hAnsi="Times New Roman" w:cs="Times New Roman"/>
          <w:sz w:val="28"/>
          <w:szCs w:val="28"/>
          <w:lang w:eastAsia="ru-RU"/>
        </w:rPr>
        <w:t xml:space="preserve"> Детские общественные объединения в воспитательном пространстве социума / Л. В. Алиева // Педагогика. – 2009. –  №7. </w:t>
      </w:r>
      <w:proofErr w:type="gramStart"/>
      <w:r>
        <w:rPr>
          <w:rFonts w:ascii="Times New Roman" w:eastAsia="Times New Roman" w:hAnsi="Times New Roman" w:cs="Times New Roman"/>
          <w:sz w:val="28"/>
          <w:szCs w:val="28"/>
          <w:lang w:eastAsia="ru-RU"/>
        </w:rPr>
        <w:t>–  С.</w:t>
      </w:r>
      <w:proofErr w:type="gramEnd"/>
      <w:r>
        <w:rPr>
          <w:rFonts w:ascii="Times New Roman" w:eastAsia="Times New Roman" w:hAnsi="Times New Roman" w:cs="Times New Roman"/>
          <w:sz w:val="28"/>
          <w:szCs w:val="28"/>
          <w:lang w:eastAsia="ru-RU"/>
        </w:rPr>
        <w:t xml:space="preserve"> 49-55.</w:t>
      </w:r>
    </w:p>
    <w:p w14:paraId="7CC3F00B" w14:textId="77777777" w:rsidR="00C36BA6" w:rsidRDefault="00C36BA6" w:rsidP="00C36BA6">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Pr>
          <w:rFonts w:ascii="Times New Roman" w:eastAsia="Times New Roman" w:hAnsi="Times New Roman" w:cs="Times New Roman"/>
          <w:b/>
          <w:sz w:val="28"/>
          <w:szCs w:val="28"/>
          <w:lang w:eastAsia="ru-RU"/>
        </w:rPr>
        <w:t xml:space="preserve"> Олейникова, Л. Т. </w:t>
      </w:r>
      <w:r>
        <w:rPr>
          <w:rFonts w:ascii="Times New Roman" w:eastAsia="Times New Roman" w:hAnsi="Times New Roman" w:cs="Times New Roman"/>
          <w:sz w:val="28"/>
          <w:szCs w:val="28"/>
          <w:lang w:eastAsia="ru-RU"/>
        </w:rPr>
        <w:t>Дополнительное образование детей - потенциал воспитания / Л. Т. Олейникова /</w:t>
      </w:r>
      <w:proofErr w:type="gramStart"/>
      <w:r>
        <w:rPr>
          <w:rFonts w:ascii="Times New Roman" w:eastAsia="Times New Roman" w:hAnsi="Times New Roman" w:cs="Times New Roman"/>
          <w:sz w:val="28"/>
          <w:szCs w:val="28"/>
          <w:lang w:eastAsia="ru-RU"/>
        </w:rPr>
        <w:t>/  Молодой</w:t>
      </w:r>
      <w:proofErr w:type="gramEnd"/>
      <w:r>
        <w:rPr>
          <w:rFonts w:ascii="Times New Roman" w:eastAsia="Times New Roman" w:hAnsi="Times New Roman" w:cs="Times New Roman"/>
          <w:sz w:val="28"/>
          <w:szCs w:val="28"/>
          <w:lang w:eastAsia="ru-RU"/>
        </w:rPr>
        <w:t xml:space="preserve"> ученый. — 2010. — № 1-2 (13). — </w:t>
      </w:r>
      <w:r>
        <w:rPr>
          <w:rFonts w:ascii="Times New Roman" w:eastAsia="Times New Roman" w:hAnsi="Times New Roman" w:cs="Times New Roman"/>
          <w:sz w:val="28"/>
          <w:szCs w:val="28"/>
          <w:lang w:eastAsia="ru-RU"/>
        </w:rPr>
        <w:lastRenderedPageBreak/>
        <w:t xml:space="preserve">Т. 2. — С. 282-287. – URL: </w:t>
      </w:r>
      <w:hyperlink r:id="rId4" w:history="1">
        <w:r>
          <w:rPr>
            <w:rStyle w:val="a3"/>
            <w:rFonts w:ascii="Times New Roman" w:eastAsia="Times New Roman" w:hAnsi="Times New Roman" w:cs="Times New Roman"/>
            <w:color w:val="auto"/>
            <w:sz w:val="28"/>
            <w:szCs w:val="28"/>
            <w:u w:val="none"/>
            <w:lang w:eastAsia="ru-RU"/>
          </w:rPr>
          <w:t>https://moluch.ru/archive/13/1053/</w:t>
        </w:r>
      </w:hyperlink>
      <w:r>
        <w:rPr>
          <w:rFonts w:ascii="Times New Roman" w:eastAsia="Times New Roman" w:hAnsi="Times New Roman" w:cs="Times New Roman"/>
          <w:sz w:val="28"/>
          <w:szCs w:val="28"/>
          <w:lang w:eastAsia="ru-RU"/>
        </w:rPr>
        <w:t xml:space="preserve"> (дата обращения: 20.04.2021).</w:t>
      </w:r>
    </w:p>
    <w:p w14:paraId="03DCC08C" w14:textId="77777777" w:rsidR="00C36BA6" w:rsidRDefault="00C36BA6" w:rsidP="00C36BA6">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Pr>
          <w:rFonts w:ascii="Times New Roman" w:eastAsia="Times New Roman" w:hAnsi="Times New Roman" w:cs="Times New Roman"/>
          <w:b/>
          <w:sz w:val="28"/>
          <w:szCs w:val="28"/>
          <w:lang w:eastAsia="ru-RU"/>
        </w:rPr>
        <w:t xml:space="preserve"> Щуркова, Н. Е.</w:t>
      </w:r>
      <w:r>
        <w:rPr>
          <w:rFonts w:ascii="Times New Roman" w:eastAsia="Times New Roman" w:hAnsi="Times New Roman" w:cs="Times New Roman"/>
          <w:sz w:val="28"/>
          <w:szCs w:val="28"/>
          <w:lang w:eastAsia="ru-RU"/>
        </w:rPr>
        <w:t xml:space="preserve"> Программа воспитания школьника / Н. Е. Щуркова. – </w:t>
      </w:r>
      <w:proofErr w:type="gramStart"/>
      <w:r>
        <w:rPr>
          <w:rFonts w:ascii="Times New Roman" w:eastAsia="Times New Roman" w:hAnsi="Times New Roman" w:cs="Times New Roman"/>
          <w:sz w:val="28"/>
          <w:szCs w:val="28"/>
          <w:lang w:eastAsia="ru-RU"/>
        </w:rPr>
        <w:t>Москва :</w:t>
      </w:r>
      <w:proofErr w:type="gramEnd"/>
      <w:r>
        <w:rPr>
          <w:rFonts w:ascii="Times New Roman" w:eastAsia="Times New Roman" w:hAnsi="Times New Roman" w:cs="Times New Roman"/>
          <w:sz w:val="28"/>
          <w:szCs w:val="28"/>
          <w:lang w:eastAsia="ru-RU"/>
        </w:rPr>
        <w:t xml:space="preserve"> Педагогическое общество России, 2019. – 139 С. </w:t>
      </w:r>
    </w:p>
    <w:p w14:paraId="0D14689D" w14:textId="77777777" w:rsidR="00472BDD" w:rsidRDefault="00472BDD"/>
    <w:sectPr w:rsidR="00472BD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FD4700"/>
    <w:rsid w:val="00472BDD"/>
    <w:rsid w:val="00C36BA6"/>
    <w:rsid w:val="00FD47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1EC645"/>
  <w15:chartTrackingRefBased/>
  <w15:docId w15:val="{4FA3A54C-E2F3-4BF3-9837-A5E018DD9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36BA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36BA6"/>
    <w:rPr>
      <w:color w:val="0000FF" w:themeColor="hyperlink"/>
      <w:u w:val="single"/>
    </w:rPr>
  </w:style>
  <w:style w:type="character" w:customStyle="1" w:styleId="a4">
    <w:name w:val="Без интервала Знак"/>
    <w:link w:val="a5"/>
    <w:uiPriority w:val="1"/>
    <w:locked/>
    <w:rsid w:val="00C36BA6"/>
    <w:rPr>
      <w:rFonts w:ascii="Arial" w:eastAsia="Arial" w:hAnsi="Arial" w:cs="Arial"/>
      <w:sz w:val="20"/>
      <w:szCs w:val="20"/>
      <w:lang w:eastAsia="ru-RU"/>
    </w:rPr>
  </w:style>
  <w:style w:type="paragraph" w:styleId="a5">
    <w:name w:val="No Spacing"/>
    <w:link w:val="a4"/>
    <w:uiPriority w:val="1"/>
    <w:qFormat/>
    <w:rsid w:val="00C36BA6"/>
    <w:pPr>
      <w:spacing w:after="0" w:line="240" w:lineRule="auto"/>
    </w:pPr>
    <w:rPr>
      <w:rFonts w:ascii="Arial" w:eastAsia="Arial" w:hAnsi="Arial" w:cs="Arial"/>
      <w:sz w:val="20"/>
      <w:szCs w:val="20"/>
      <w:lang w:eastAsia="ru-RU"/>
    </w:rPr>
  </w:style>
  <w:style w:type="paragraph" w:customStyle="1" w:styleId="slide-number">
    <w:name w:val="slide-number"/>
    <w:basedOn w:val="a"/>
    <w:rsid w:val="00C36BA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C36BA6"/>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8375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moluch.ru/archive/13/105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1417</Words>
  <Characters>8079</Characters>
  <Application>Microsoft Office Word</Application>
  <DocSecurity>0</DocSecurity>
  <Lines>67</Lines>
  <Paragraphs>18</Paragraphs>
  <ScaleCrop>false</ScaleCrop>
  <Company/>
  <LinksUpToDate>false</LinksUpToDate>
  <CharactersWithSpaces>9478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vzpm@yandex.ru</dc:creator>
  <cp:keywords/>
  <dc:description/>
  <cp:lastModifiedBy>vzpm@yandex.ru</cp:lastModifiedBy>
  <cp:revision>3</cp:revision>
  <dcterms:created xsi:type="dcterms:W3CDTF">2025-05-18T16:27:00Z</dcterms:created>
  <dcterms:modified xsi:type="dcterms:W3CDTF">2025-05-18T16:28:00Z</dcterms:modified>
</cp:coreProperties>
</file>