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704397" w14:textId="5CDDC39B" w:rsidR="001539CF" w:rsidRDefault="001539CF">
      <w:pPr>
        <w:rPr>
          <w:rFonts w:ascii="Times New Roman" w:hAnsi="Times New Roman" w:cs="Times New Roman"/>
          <w:sz w:val="28"/>
          <w:szCs w:val="28"/>
        </w:rPr>
      </w:pPr>
    </w:p>
    <w:p w14:paraId="42A603A6" w14:textId="1B591EB9" w:rsidR="001539CF" w:rsidRDefault="001539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Решетникова Ольга Борисовна,</w:t>
      </w:r>
    </w:p>
    <w:p w14:paraId="3ED68BEA" w14:textId="61808482" w:rsidR="001539CF" w:rsidRDefault="001539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Преподаватель истории</w:t>
      </w:r>
    </w:p>
    <w:p w14:paraId="47B3F55D" w14:textId="1D7694F9" w:rsidR="001539CF" w:rsidRDefault="001539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ГАПОУ СО «ТИПУ «Кулинар».</w:t>
      </w:r>
    </w:p>
    <w:p w14:paraId="693DE321" w14:textId="77777777" w:rsidR="00DC628B" w:rsidRDefault="00DC628B">
      <w:pPr>
        <w:rPr>
          <w:rFonts w:ascii="Times New Roman" w:hAnsi="Times New Roman" w:cs="Times New Roman"/>
          <w:sz w:val="28"/>
          <w:szCs w:val="28"/>
        </w:rPr>
      </w:pPr>
    </w:p>
    <w:p w14:paraId="1610CC34" w14:textId="606BF73E" w:rsidR="00DC628B" w:rsidRPr="00DC628B" w:rsidRDefault="00DC628B" w:rsidP="00DC628B">
      <w:pPr>
        <w:rPr>
          <w:rFonts w:ascii="Times New Roman" w:hAnsi="Times New Roman" w:cs="Times New Roman"/>
          <w:b/>
          <w:sz w:val="28"/>
          <w:szCs w:val="28"/>
        </w:rPr>
      </w:pPr>
      <w:r w:rsidRPr="00DC628B">
        <w:rPr>
          <w:rFonts w:ascii="Times New Roman" w:hAnsi="Times New Roman" w:cs="Times New Roman"/>
          <w:b/>
          <w:sz w:val="28"/>
          <w:szCs w:val="28"/>
        </w:rPr>
        <w:t>Применение кейс</w:t>
      </w:r>
      <w:r w:rsidR="00C54A23">
        <w:rPr>
          <w:rFonts w:ascii="Times New Roman" w:hAnsi="Times New Roman" w:cs="Times New Roman"/>
          <w:b/>
          <w:sz w:val="28"/>
          <w:szCs w:val="28"/>
        </w:rPr>
        <w:t>ов</w:t>
      </w:r>
      <w:r w:rsidRPr="00DC628B">
        <w:rPr>
          <w:rFonts w:ascii="Times New Roman" w:hAnsi="Times New Roman" w:cs="Times New Roman"/>
          <w:b/>
          <w:sz w:val="28"/>
          <w:szCs w:val="28"/>
        </w:rPr>
        <w:t xml:space="preserve">  на </w:t>
      </w:r>
      <w:r w:rsidR="00C54A23">
        <w:rPr>
          <w:rFonts w:ascii="Times New Roman" w:hAnsi="Times New Roman" w:cs="Times New Roman"/>
          <w:b/>
          <w:sz w:val="28"/>
          <w:szCs w:val="28"/>
        </w:rPr>
        <w:t>уроках истории</w:t>
      </w:r>
      <w:r w:rsidRPr="00DC6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4A23">
        <w:rPr>
          <w:rFonts w:ascii="Times New Roman" w:hAnsi="Times New Roman" w:cs="Times New Roman"/>
          <w:b/>
          <w:sz w:val="28"/>
          <w:szCs w:val="28"/>
        </w:rPr>
        <w:t>в системе профессионального образования.</w:t>
      </w:r>
      <w:bookmarkStart w:id="0" w:name="_GoBack"/>
      <w:bookmarkEnd w:id="0"/>
    </w:p>
    <w:p w14:paraId="4DFB55C3" w14:textId="3E15F866" w:rsidR="00DC628B" w:rsidRDefault="00DC628B">
      <w:pPr>
        <w:rPr>
          <w:rFonts w:ascii="Times New Roman" w:hAnsi="Times New Roman" w:cs="Times New Roman"/>
          <w:sz w:val="28"/>
          <w:szCs w:val="28"/>
        </w:rPr>
      </w:pPr>
    </w:p>
    <w:p w14:paraId="6E167598" w14:textId="1AA779C2" w:rsidR="001539CF" w:rsidRDefault="00DC628B">
      <w:pPr>
        <w:rPr>
          <w:rFonts w:ascii="Times New Roman" w:hAnsi="Times New Roman" w:cs="Times New Roman"/>
          <w:sz w:val="28"/>
          <w:szCs w:val="28"/>
        </w:rPr>
      </w:pPr>
      <w:r w:rsidRPr="009F646F">
        <w:rPr>
          <w:rFonts w:ascii="Times New Roman" w:hAnsi="Times New Roman" w:cs="Times New Roman"/>
          <w:b/>
          <w:sz w:val="28"/>
          <w:szCs w:val="28"/>
        </w:rPr>
        <w:t>Аннотация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="005A3D36">
        <w:rPr>
          <w:rFonts w:ascii="Times New Roman" w:hAnsi="Times New Roman" w:cs="Times New Roman"/>
          <w:sz w:val="28"/>
          <w:szCs w:val="28"/>
        </w:rPr>
        <w:t xml:space="preserve"> </w:t>
      </w:r>
      <w:r w:rsidR="000E19CA">
        <w:rPr>
          <w:rFonts w:ascii="Times New Roman" w:hAnsi="Times New Roman" w:cs="Times New Roman"/>
          <w:sz w:val="28"/>
          <w:szCs w:val="28"/>
        </w:rPr>
        <w:t>С</w:t>
      </w:r>
      <w:r w:rsidR="00F63D66">
        <w:rPr>
          <w:rFonts w:ascii="Times New Roman" w:hAnsi="Times New Roman" w:cs="Times New Roman"/>
          <w:sz w:val="28"/>
          <w:szCs w:val="28"/>
        </w:rPr>
        <w:t>егодня</w:t>
      </w:r>
      <w:proofErr w:type="gramEnd"/>
      <w:r w:rsidR="00F63D66">
        <w:rPr>
          <w:rFonts w:ascii="Times New Roman" w:hAnsi="Times New Roman" w:cs="Times New Roman"/>
          <w:sz w:val="28"/>
          <w:szCs w:val="28"/>
        </w:rPr>
        <w:t xml:space="preserve"> в образовании очень много говорится о современных педагогических технологиях</w:t>
      </w:r>
      <w:r w:rsidR="005D39BA">
        <w:rPr>
          <w:rFonts w:ascii="Times New Roman" w:hAnsi="Times New Roman" w:cs="Times New Roman"/>
          <w:sz w:val="28"/>
          <w:szCs w:val="28"/>
        </w:rPr>
        <w:t xml:space="preserve"> и необходимости </w:t>
      </w:r>
      <w:r w:rsidR="00F63D66">
        <w:rPr>
          <w:rFonts w:ascii="Times New Roman" w:hAnsi="Times New Roman" w:cs="Times New Roman"/>
          <w:sz w:val="28"/>
          <w:szCs w:val="28"/>
        </w:rPr>
        <w:t>их применении на занятиях общеобразовательного цикла и в профессиональных модулях.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3D66">
        <w:rPr>
          <w:rFonts w:ascii="Times New Roman" w:hAnsi="Times New Roman" w:cs="Times New Roman"/>
          <w:sz w:val="28"/>
          <w:szCs w:val="28"/>
        </w:rPr>
        <w:t>Часто можно услышать слово «кейс» или «</w:t>
      </w:r>
      <w:proofErr w:type="spellStart"/>
      <w:r w:rsidR="00F63D66">
        <w:rPr>
          <w:rFonts w:ascii="Times New Roman" w:hAnsi="Times New Roman" w:cs="Times New Roman"/>
          <w:sz w:val="28"/>
          <w:szCs w:val="28"/>
        </w:rPr>
        <w:t>кейсовое</w:t>
      </w:r>
      <w:proofErr w:type="spellEnd"/>
      <w:r w:rsidR="00F63D66">
        <w:rPr>
          <w:rFonts w:ascii="Times New Roman" w:hAnsi="Times New Roman" w:cs="Times New Roman"/>
          <w:sz w:val="28"/>
          <w:szCs w:val="28"/>
        </w:rPr>
        <w:t xml:space="preserve"> задание». </w:t>
      </w:r>
      <w:r w:rsidR="006A6353">
        <w:rPr>
          <w:rFonts w:ascii="Times New Roman" w:hAnsi="Times New Roman" w:cs="Times New Roman"/>
          <w:sz w:val="28"/>
          <w:szCs w:val="28"/>
        </w:rPr>
        <w:t xml:space="preserve">Но готовых примеров кейсов по предметам либо очень мало, либо они не применимы для конкретного </w:t>
      </w:r>
      <w:r w:rsidR="000E19CA">
        <w:rPr>
          <w:rFonts w:ascii="Times New Roman" w:hAnsi="Times New Roman" w:cs="Times New Roman"/>
          <w:sz w:val="28"/>
          <w:szCs w:val="28"/>
        </w:rPr>
        <w:t xml:space="preserve">учебного </w:t>
      </w:r>
      <w:r w:rsidR="006A6353">
        <w:rPr>
          <w:rFonts w:ascii="Times New Roman" w:hAnsi="Times New Roman" w:cs="Times New Roman"/>
          <w:sz w:val="28"/>
          <w:szCs w:val="28"/>
        </w:rPr>
        <w:t xml:space="preserve">предмета. </w:t>
      </w:r>
      <w:r w:rsidR="00F63D66">
        <w:rPr>
          <w:rFonts w:ascii="Times New Roman" w:hAnsi="Times New Roman" w:cs="Times New Roman"/>
          <w:sz w:val="28"/>
          <w:szCs w:val="28"/>
        </w:rPr>
        <w:t xml:space="preserve">В статье </w:t>
      </w:r>
      <w:r>
        <w:rPr>
          <w:rFonts w:ascii="Times New Roman" w:hAnsi="Times New Roman" w:cs="Times New Roman"/>
          <w:sz w:val="28"/>
          <w:szCs w:val="28"/>
        </w:rPr>
        <w:t xml:space="preserve">рассматриваются варианты применения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кейсовых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заданий на занятиях общеобразовательного цикла</w:t>
      </w:r>
      <w:r w:rsidR="0058561E">
        <w:rPr>
          <w:rFonts w:ascii="Times New Roman" w:hAnsi="Times New Roman" w:cs="Times New Roman"/>
          <w:sz w:val="28"/>
          <w:szCs w:val="28"/>
        </w:rPr>
        <w:t>, в данном случае – на уроках истории, необходимые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39BA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формирования профессиональных умений обучающихся</w:t>
      </w:r>
      <w:r w:rsidR="0058561E">
        <w:rPr>
          <w:rFonts w:ascii="Times New Roman" w:hAnsi="Times New Roman" w:cs="Times New Roman"/>
          <w:sz w:val="28"/>
          <w:szCs w:val="28"/>
        </w:rPr>
        <w:t>.</w:t>
      </w:r>
      <w:r w:rsidR="006A6353">
        <w:rPr>
          <w:rFonts w:ascii="Times New Roman" w:hAnsi="Times New Roman" w:cs="Times New Roman"/>
          <w:sz w:val="28"/>
          <w:szCs w:val="28"/>
        </w:rPr>
        <w:t xml:space="preserve"> Результатом </w:t>
      </w:r>
      <w:r w:rsidR="00A810E0">
        <w:rPr>
          <w:rFonts w:ascii="Times New Roman" w:hAnsi="Times New Roman" w:cs="Times New Roman"/>
          <w:sz w:val="28"/>
          <w:szCs w:val="28"/>
        </w:rPr>
        <w:t>предложенных автором вариантов кейсов</w:t>
      </w:r>
      <w:r w:rsidR="0058561E">
        <w:rPr>
          <w:rFonts w:ascii="Times New Roman" w:hAnsi="Times New Roman" w:cs="Times New Roman"/>
          <w:sz w:val="28"/>
          <w:szCs w:val="28"/>
        </w:rPr>
        <w:t xml:space="preserve"> буд</w:t>
      </w:r>
      <w:r w:rsidR="006D1ABB">
        <w:rPr>
          <w:rFonts w:ascii="Times New Roman" w:hAnsi="Times New Roman" w:cs="Times New Roman"/>
          <w:sz w:val="28"/>
          <w:szCs w:val="28"/>
        </w:rPr>
        <w:t>у</w:t>
      </w:r>
      <w:r w:rsidR="0058561E">
        <w:rPr>
          <w:rFonts w:ascii="Times New Roman" w:hAnsi="Times New Roman" w:cs="Times New Roman"/>
          <w:sz w:val="28"/>
          <w:szCs w:val="28"/>
        </w:rPr>
        <w:t xml:space="preserve">т готовые задания, </w:t>
      </w:r>
      <w:r w:rsidR="006D1ABB">
        <w:rPr>
          <w:rFonts w:ascii="Times New Roman" w:hAnsi="Times New Roman" w:cs="Times New Roman"/>
          <w:sz w:val="28"/>
          <w:szCs w:val="28"/>
        </w:rPr>
        <w:t>способствующие формированию профессиональной компетенции выпускника. Практическое применение готовых кейсов по общеобразовательному предмету велико, так как современный выпускник может попасть в любую нестандартную ситуацию на производстве. Он должен быть готов к ней.</w:t>
      </w:r>
    </w:p>
    <w:p w14:paraId="3A7FE49B" w14:textId="07750F4A" w:rsidR="00DC628B" w:rsidRDefault="00DC628B">
      <w:pPr>
        <w:rPr>
          <w:rFonts w:ascii="Times New Roman" w:hAnsi="Times New Roman" w:cs="Times New Roman"/>
          <w:sz w:val="28"/>
          <w:szCs w:val="28"/>
        </w:rPr>
      </w:pPr>
      <w:r w:rsidRPr="009F646F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>
        <w:rPr>
          <w:rFonts w:ascii="Times New Roman" w:hAnsi="Times New Roman" w:cs="Times New Roman"/>
          <w:sz w:val="28"/>
          <w:szCs w:val="28"/>
        </w:rPr>
        <w:t xml:space="preserve"> кейс-метод,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кейсовые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задания,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практикоориентированное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обучение, производственное задание, интерактивность,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гастрореконструкция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F646F">
        <w:rPr>
          <w:rFonts w:ascii="Times New Roman" w:hAnsi="Times New Roman" w:cs="Times New Roman"/>
          <w:sz w:val="28"/>
          <w:szCs w:val="28"/>
        </w:rPr>
        <w:t>компетенции, современный бизнес.</w:t>
      </w:r>
    </w:p>
    <w:p w14:paraId="30D8460D" w14:textId="22AA9FF2" w:rsidR="000E22CC" w:rsidRDefault="00A810E0">
      <w:pPr>
        <w:rPr>
          <w:rFonts w:ascii="Times New Roman" w:hAnsi="Times New Roman" w:cs="Times New Roman"/>
          <w:b/>
          <w:sz w:val="28"/>
          <w:szCs w:val="28"/>
        </w:rPr>
      </w:pPr>
      <w:r w:rsidRPr="00A810E0">
        <w:rPr>
          <w:rFonts w:ascii="Times New Roman" w:hAnsi="Times New Roman" w:cs="Times New Roman"/>
          <w:b/>
          <w:sz w:val="28"/>
          <w:szCs w:val="28"/>
        </w:rPr>
        <w:t>Введение.</w:t>
      </w:r>
    </w:p>
    <w:p w14:paraId="06C6CD6D" w14:textId="0260A81F" w:rsidR="00896554" w:rsidRPr="00896554" w:rsidRDefault="00896554">
      <w:pPr>
        <w:rPr>
          <w:rFonts w:ascii="Times New Roman" w:hAnsi="Times New Roman" w:cs="Times New Roman"/>
          <w:sz w:val="28"/>
          <w:szCs w:val="28"/>
        </w:rPr>
      </w:pPr>
      <w:r w:rsidRPr="00896554">
        <w:rPr>
          <w:rFonts w:ascii="Times New Roman" w:hAnsi="Times New Roman" w:cs="Times New Roman"/>
          <w:sz w:val="28"/>
          <w:szCs w:val="28"/>
        </w:rPr>
        <w:t xml:space="preserve">В данной работе </w:t>
      </w:r>
      <w:r w:rsidR="006D1ABB">
        <w:rPr>
          <w:rFonts w:ascii="Times New Roman" w:hAnsi="Times New Roman" w:cs="Times New Roman"/>
          <w:sz w:val="28"/>
          <w:szCs w:val="28"/>
        </w:rPr>
        <w:t>поставлена</w:t>
      </w:r>
      <w:r w:rsidRPr="00896554">
        <w:rPr>
          <w:rFonts w:ascii="Times New Roman" w:hAnsi="Times New Roman" w:cs="Times New Roman"/>
          <w:sz w:val="28"/>
          <w:szCs w:val="28"/>
        </w:rPr>
        <w:t xml:space="preserve"> </w:t>
      </w:r>
      <w:r w:rsidR="006D1ABB">
        <w:rPr>
          <w:rFonts w:ascii="Times New Roman" w:hAnsi="Times New Roman" w:cs="Times New Roman"/>
          <w:sz w:val="28"/>
          <w:szCs w:val="28"/>
        </w:rPr>
        <w:t>цель -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кейсов по предмету «история» для профессии повар кондитер</w:t>
      </w:r>
      <w:r w:rsidR="000E1F3F">
        <w:rPr>
          <w:rFonts w:ascii="Times New Roman" w:hAnsi="Times New Roman" w:cs="Times New Roman"/>
          <w:sz w:val="28"/>
          <w:szCs w:val="28"/>
        </w:rPr>
        <w:t>.</w:t>
      </w:r>
      <w:r w:rsidR="000E19CA">
        <w:rPr>
          <w:rFonts w:ascii="Times New Roman" w:hAnsi="Times New Roman" w:cs="Times New Roman"/>
          <w:sz w:val="28"/>
          <w:szCs w:val="28"/>
        </w:rPr>
        <w:t xml:space="preserve"> Объектом исследования в данном случае является исторический материал как материал для создания профессиональных кейсов.</w:t>
      </w:r>
    </w:p>
    <w:p w14:paraId="14E89193" w14:textId="574CD431" w:rsidR="001539CF" w:rsidRDefault="00EE6A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Кейс от англ</w:t>
      </w:r>
      <w:r w:rsidR="00B074E6">
        <w:rPr>
          <w:rFonts w:ascii="Times New Roman" w:hAnsi="Times New Roman" w:cs="Times New Roman"/>
          <w:sz w:val="28"/>
          <w:szCs w:val="28"/>
        </w:rPr>
        <w:t>ийского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case</w:t>
      </w:r>
      <w:r w:rsidRPr="00EE6A62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случай, описание конкретной ситуации в конкретной с</w:t>
      </w:r>
      <w:r w:rsidR="000F4F62">
        <w:rPr>
          <w:rFonts w:ascii="Times New Roman" w:hAnsi="Times New Roman" w:cs="Times New Roman"/>
          <w:sz w:val="28"/>
          <w:szCs w:val="28"/>
        </w:rPr>
        <w:t>фере: социальной, экономической, сфере услуг или бизнесе. Кейс как правило содержит противоречие или проблему и основан на реальных фактах.</w:t>
      </w:r>
      <w:r w:rsidR="00B074E6">
        <w:rPr>
          <w:rFonts w:ascii="Times New Roman" w:hAnsi="Times New Roman" w:cs="Times New Roman"/>
          <w:sz w:val="28"/>
          <w:szCs w:val="28"/>
        </w:rPr>
        <w:t xml:space="preserve"> Кейс дает возможность приблизиться к практике, встать на позицию человека реально принимающего решения. Именно в такую ситуацию попадает молодой специалист на реальном производстве, или на </w:t>
      </w:r>
      <w:r w:rsidR="00B074E6">
        <w:rPr>
          <w:rFonts w:ascii="Times New Roman" w:hAnsi="Times New Roman" w:cs="Times New Roman"/>
          <w:sz w:val="28"/>
          <w:szCs w:val="28"/>
        </w:rPr>
        <w:lastRenderedPageBreak/>
        <w:t>месте практики - в кафе, в ресторане, столовой.</w:t>
      </w:r>
      <w:r w:rsidR="000E1F3F">
        <w:rPr>
          <w:rFonts w:ascii="Times New Roman" w:hAnsi="Times New Roman" w:cs="Times New Roman"/>
          <w:sz w:val="28"/>
          <w:szCs w:val="28"/>
        </w:rPr>
        <w:t xml:space="preserve"> Но готовых кейсов по предмету практически нет, поэтому их разработка </w:t>
      </w:r>
      <w:r w:rsidR="005D39BA">
        <w:rPr>
          <w:rFonts w:ascii="Times New Roman" w:hAnsi="Times New Roman" w:cs="Times New Roman"/>
          <w:sz w:val="28"/>
          <w:szCs w:val="28"/>
        </w:rPr>
        <w:t xml:space="preserve">для любого предмета общеобразовательного цикла </w:t>
      </w:r>
      <w:r w:rsidR="000E1F3F">
        <w:rPr>
          <w:rFonts w:ascii="Times New Roman" w:hAnsi="Times New Roman" w:cs="Times New Roman"/>
          <w:sz w:val="28"/>
          <w:szCs w:val="28"/>
        </w:rPr>
        <w:t>является весьма актуальной задачей.</w:t>
      </w:r>
    </w:p>
    <w:p w14:paraId="03C99882" w14:textId="3D22CEC7" w:rsidR="000E1F3F" w:rsidRDefault="000E1F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самой технологии и видах кейсов написано сегодня много. Но в основном это теоретический материал без конкретных примеров, материал об особенностях самой педагогической технологии</w:t>
      </w:r>
      <w:r w:rsidR="008F0D8F">
        <w:rPr>
          <w:rFonts w:ascii="Times New Roman" w:hAnsi="Times New Roman" w:cs="Times New Roman"/>
          <w:sz w:val="28"/>
          <w:szCs w:val="28"/>
        </w:rPr>
        <w:t xml:space="preserve"> или особенностях кейс метода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594F6A">
        <w:rPr>
          <w:rFonts w:ascii="Times New Roman" w:hAnsi="Times New Roman" w:cs="Times New Roman"/>
          <w:sz w:val="28"/>
          <w:szCs w:val="28"/>
        </w:rPr>
        <w:t xml:space="preserve"> Например, в статье О.И. Мезенцево</w:t>
      </w:r>
      <w:r w:rsidR="00825235">
        <w:rPr>
          <w:rFonts w:ascii="Times New Roman" w:hAnsi="Times New Roman" w:cs="Times New Roman"/>
          <w:sz w:val="28"/>
          <w:szCs w:val="28"/>
        </w:rPr>
        <w:t>й «Современные педагогические технологии» автор описывает особенности метода, этапы работы с кейсами и особенности организации дискуссии во время работы с ними</w:t>
      </w:r>
      <w:r w:rsidR="00594F6A">
        <w:rPr>
          <w:rFonts w:ascii="Times New Roman" w:hAnsi="Times New Roman" w:cs="Times New Roman"/>
          <w:sz w:val="28"/>
          <w:szCs w:val="28"/>
        </w:rPr>
        <w:t>, а интернет сайт «</w:t>
      </w:r>
      <w:proofErr w:type="spellStart"/>
      <w:r w:rsidR="00594F6A">
        <w:rPr>
          <w:rFonts w:ascii="Times New Roman" w:hAnsi="Times New Roman" w:cs="Times New Roman"/>
          <w:sz w:val="28"/>
          <w:szCs w:val="28"/>
        </w:rPr>
        <w:t>гастрореконструкции</w:t>
      </w:r>
      <w:proofErr w:type="spellEnd"/>
      <w:r w:rsidR="00594F6A">
        <w:rPr>
          <w:rFonts w:ascii="Times New Roman" w:hAnsi="Times New Roman" w:cs="Times New Roman"/>
          <w:sz w:val="28"/>
          <w:szCs w:val="28"/>
        </w:rPr>
        <w:t>: где поужинать как Пушкин</w:t>
      </w:r>
      <w:r w:rsidR="00124D8A">
        <w:rPr>
          <w:rFonts w:ascii="Times New Roman" w:hAnsi="Times New Roman" w:cs="Times New Roman"/>
          <w:sz w:val="28"/>
          <w:szCs w:val="28"/>
        </w:rPr>
        <w:t xml:space="preserve"> и попробовать пудинг Георга 4</w:t>
      </w:r>
      <w:r w:rsidR="00594F6A">
        <w:rPr>
          <w:rFonts w:ascii="Times New Roman" w:hAnsi="Times New Roman" w:cs="Times New Roman"/>
          <w:sz w:val="28"/>
          <w:szCs w:val="28"/>
        </w:rPr>
        <w:t xml:space="preserve">» </w:t>
      </w:r>
      <w:r w:rsidR="00124D8A">
        <w:rPr>
          <w:rFonts w:ascii="Times New Roman" w:hAnsi="Times New Roman" w:cs="Times New Roman"/>
          <w:sz w:val="28"/>
          <w:szCs w:val="28"/>
        </w:rPr>
        <w:t>это фактически просто примеры конкретных ресторанов столицы, которые используют историческую кухню</w:t>
      </w:r>
      <w:r w:rsidR="00825235">
        <w:rPr>
          <w:rFonts w:ascii="Times New Roman" w:hAnsi="Times New Roman" w:cs="Times New Roman"/>
          <w:sz w:val="28"/>
          <w:szCs w:val="28"/>
        </w:rPr>
        <w:t xml:space="preserve"> для привлечения большего количества гостей.</w:t>
      </w:r>
    </w:p>
    <w:p w14:paraId="3D577F57" w14:textId="77777777" w:rsidR="005A3D36" w:rsidRDefault="005A3D36" w:rsidP="005A3D36">
      <w:pPr>
        <w:rPr>
          <w:rFonts w:ascii="Times New Roman" w:hAnsi="Times New Roman" w:cs="Times New Roman"/>
          <w:b/>
          <w:sz w:val="28"/>
          <w:szCs w:val="28"/>
        </w:rPr>
      </w:pPr>
      <w:r w:rsidRPr="005A3D36">
        <w:rPr>
          <w:rFonts w:ascii="Times New Roman" w:hAnsi="Times New Roman" w:cs="Times New Roman"/>
          <w:b/>
          <w:sz w:val="28"/>
          <w:szCs w:val="28"/>
        </w:rPr>
        <w:t>Основная часть.</w:t>
      </w:r>
    </w:p>
    <w:p w14:paraId="660CE3C3" w14:textId="0C6B8911" w:rsidR="00B074E6" w:rsidRPr="005A3D36" w:rsidRDefault="00870C37" w:rsidP="005A3D3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Учитываем т</w:t>
      </w:r>
      <w:r w:rsidR="007C6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главных </w:t>
      </w:r>
      <w:r w:rsidR="00B074E6" w:rsidRPr="007C67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преимущества кейс-метода по сравнению с традиционными методами обучения</w:t>
      </w:r>
      <w:r w:rsidR="007C678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B074E6" w:rsidRPr="007C6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78AA628" w14:textId="391566F1" w:rsidR="00B074E6" w:rsidRPr="007C6787" w:rsidRDefault="00B074E6" w:rsidP="00B074E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направленность. Кейс-метод позволяет применить теоретические знания к решению практических задач. </w:t>
      </w:r>
    </w:p>
    <w:p w14:paraId="3D14F8BD" w14:textId="38EF546F" w:rsidR="00B074E6" w:rsidRPr="007C6787" w:rsidRDefault="00B074E6" w:rsidP="00B074E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Интерактивный формат. Кейс-метод обеспечивает более эффективное усвоение материала за счет высокой эмоциональной вовлеченности и активного участия обучаемых. </w:t>
      </w:r>
    </w:p>
    <w:p w14:paraId="68974AF1" w14:textId="3E39EE31" w:rsidR="00B074E6" w:rsidRPr="007C6787" w:rsidRDefault="00B074E6" w:rsidP="00B074E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8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Конкретные навыки. Кейс-метод позволяет совершенствовать «мягкие навыки» (</w:t>
      </w:r>
      <w:proofErr w:type="spellStart"/>
      <w:r w:rsidRPr="007C6787">
        <w:rPr>
          <w:rFonts w:ascii="Times New Roman" w:eastAsia="Times New Roman" w:hAnsi="Times New Roman" w:cs="Times New Roman"/>
          <w:sz w:val="28"/>
          <w:szCs w:val="28"/>
          <w:lang w:eastAsia="ru-RU"/>
        </w:rPr>
        <w:t>soft</w:t>
      </w:r>
      <w:proofErr w:type="spellEnd"/>
      <w:r w:rsidRPr="007C6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C6787">
        <w:rPr>
          <w:rFonts w:ascii="Times New Roman" w:eastAsia="Times New Roman" w:hAnsi="Times New Roman" w:cs="Times New Roman"/>
          <w:sz w:val="28"/>
          <w:szCs w:val="28"/>
          <w:lang w:eastAsia="ru-RU"/>
        </w:rPr>
        <w:t>skills</w:t>
      </w:r>
      <w:proofErr w:type="spellEnd"/>
      <w:r w:rsidRPr="007C6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которым не учат в </w:t>
      </w:r>
      <w:r w:rsidR="0012406C" w:rsidRPr="007C678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колледже</w:t>
      </w:r>
      <w:r w:rsidRPr="007C6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 которые оказываются крайне необходимы в реальном рабочем </w:t>
      </w:r>
      <w:proofErr w:type="gramStart"/>
      <w:r w:rsidRPr="007C67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процессе</w:t>
      </w:r>
      <w:r w:rsidR="00A64B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D3DC0" w:rsidRPr="003D3DC0">
        <w:rPr>
          <w:rFonts w:ascii="Times New Roman" w:eastAsia="Times New Roman" w:hAnsi="Times New Roman" w:cs="Times New Roman"/>
          <w:sz w:val="28"/>
          <w:szCs w:val="28"/>
          <w:lang w:eastAsia="ru-RU"/>
        </w:rPr>
        <w:t>{</w:t>
      </w:r>
      <w:proofErr w:type="gramEnd"/>
      <w:r w:rsidR="003D3DC0" w:rsidRPr="003D3DC0">
        <w:rPr>
          <w:rFonts w:ascii="Times New Roman" w:eastAsia="Times New Roman" w:hAnsi="Times New Roman" w:cs="Times New Roman"/>
          <w:sz w:val="28"/>
          <w:szCs w:val="28"/>
          <w:lang w:eastAsia="ru-RU"/>
        </w:rPr>
        <w:t>2}</w:t>
      </w:r>
    </w:p>
    <w:p w14:paraId="4BFA3303" w14:textId="4AF6204C" w:rsidR="008D620F" w:rsidRDefault="008D62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того чтобы разработать профессиональный кейс на историческом материале необходимо: </w:t>
      </w:r>
    </w:p>
    <w:p w14:paraId="5F41E264" w14:textId="05FAA620" w:rsidR="008D620F" w:rsidRDefault="008D62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проанализировать исторический материал и найти в нем реальность, связанную непосредственно с профессиональными знаниями, умениями, навыками</w:t>
      </w:r>
      <w:r w:rsidR="00870C37">
        <w:rPr>
          <w:rFonts w:ascii="Times New Roman" w:hAnsi="Times New Roman" w:cs="Times New Roman"/>
          <w:sz w:val="28"/>
          <w:szCs w:val="28"/>
        </w:rPr>
        <w:t xml:space="preserve">, например, исторический материал о войнах дает возможность говорить о питании солдат и офицеров в экстремальных условиях войны, исторический материал о правлении императоров – о кулинарных предпочтениях монархов или меню официальных императорских обедов, кроме того, </w:t>
      </w:r>
      <w:r w:rsidR="0023553B">
        <w:rPr>
          <w:rFonts w:ascii="Times New Roman" w:hAnsi="Times New Roman" w:cs="Times New Roman"/>
          <w:sz w:val="28"/>
          <w:szCs w:val="28"/>
        </w:rPr>
        <w:t>есть возможность работать с терминологией блюд или особенностями продуктов из которых они могут быть приготовлены сегодня, для того чтобы еда была аутентичной.</w:t>
      </w:r>
    </w:p>
    <w:p w14:paraId="2ABA0656" w14:textId="63C24543" w:rsidR="008D620F" w:rsidRDefault="008D62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«с</w:t>
      </w:r>
      <w:r w:rsidR="00870C37">
        <w:rPr>
          <w:rFonts w:ascii="Times New Roman" w:hAnsi="Times New Roman" w:cs="Times New Roman"/>
          <w:sz w:val="28"/>
          <w:szCs w:val="28"/>
        </w:rPr>
        <w:t>конструировать</w:t>
      </w:r>
      <w:r>
        <w:rPr>
          <w:rFonts w:ascii="Times New Roman" w:hAnsi="Times New Roman" w:cs="Times New Roman"/>
          <w:sz w:val="28"/>
          <w:szCs w:val="28"/>
        </w:rPr>
        <w:t>» производственную ситуацию потенциально «</w:t>
      </w:r>
      <w:r w:rsidR="00870C37">
        <w:rPr>
          <w:rFonts w:ascii="Times New Roman" w:hAnsi="Times New Roman" w:cs="Times New Roman"/>
          <w:sz w:val="28"/>
          <w:szCs w:val="28"/>
        </w:rPr>
        <w:t>возможную</w:t>
      </w:r>
      <w:r>
        <w:rPr>
          <w:rFonts w:ascii="Times New Roman" w:hAnsi="Times New Roman" w:cs="Times New Roman"/>
          <w:sz w:val="28"/>
          <w:szCs w:val="28"/>
        </w:rPr>
        <w:t>» на</w:t>
      </w:r>
      <w:r w:rsidR="00870C37">
        <w:rPr>
          <w:rFonts w:ascii="Times New Roman" w:hAnsi="Times New Roman" w:cs="Times New Roman"/>
          <w:sz w:val="28"/>
          <w:szCs w:val="28"/>
        </w:rPr>
        <w:t xml:space="preserve"> реальном</w:t>
      </w:r>
      <w:r>
        <w:rPr>
          <w:rFonts w:ascii="Times New Roman" w:hAnsi="Times New Roman" w:cs="Times New Roman"/>
          <w:sz w:val="28"/>
          <w:szCs w:val="28"/>
        </w:rPr>
        <w:t xml:space="preserve"> производстве</w:t>
      </w:r>
      <w:r w:rsidR="00870C37">
        <w:rPr>
          <w:rFonts w:ascii="Times New Roman" w:hAnsi="Times New Roman" w:cs="Times New Roman"/>
          <w:sz w:val="28"/>
          <w:szCs w:val="28"/>
        </w:rPr>
        <w:t xml:space="preserve"> в современных условиях.</w:t>
      </w:r>
      <w:r w:rsidR="0023553B">
        <w:rPr>
          <w:rFonts w:ascii="Times New Roman" w:hAnsi="Times New Roman" w:cs="Times New Roman"/>
          <w:sz w:val="28"/>
          <w:szCs w:val="28"/>
        </w:rPr>
        <w:t xml:space="preserve"> Например, ставим обучающегося в ситуацию на производстве, где он действительно </w:t>
      </w:r>
      <w:r w:rsidR="0023553B">
        <w:rPr>
          <w:rFonts w:ascii="Times New Roman" w:hAnsi="Times New Roman" w:cs="Times New Roman"/>
          <w:sz w:val="28"/>
          <w:szCs w:val="28"/>
        </w:rPr>
        <w:lastRenderedPageBreak/>
        <w:t xml:space="preserve">может столкнуться с подобной задачей: «вы шеф-повар ресторана» или «вы </w:t>
      </w:r>
      <w:r w:rsidR="00D72163">
        <w:rPr>
          <w:rFonts w:ascii="Times New Roman" w:hAnsi="Times New Roman" w:cs="Times New Roman"/>
          <w:sz w:val="28"/>
          <w:szCs w:val="28"/>
        </w:rPr>
        <w:t>су-шеф ресторана, но шеф повар в отпуске»</w:t>
      </w:r>
    </w:p>
    <w:p w14:paraId="5AC283CA" w14:textId="2AFE2BE8" w:rsidR="008D620F" w:rsidRPr="004267C6" w:rsidRDefault="008D62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конструировать ситуацию необходимо с учетом современных реалий</w:t>
      </w:r>
      <w:r w:rsidR="00D72163">
        <w:rPr>
          <w:rFonts w:ascii="Times New Roman" w:hAnsi="Times New Roman" w:cs="Times New Roman"/>
          <w:sz w:val="28"/>
          <w:szCs w:val="28"/>
        </w:rPr>
        <w:t xml:space="preserve">, </w:t>
      </w:r>
      <w:r w:rsidR="00DC4BED">
        <w:rPr>
          <w:rFonts w:ascii="Times New Roman" w:hAnsi="Times New Roman" w:cs="Times New Roman"/>
          <w:sz w:val="28"/>
          <w:szCs w:val="28"/>
        </w:rPr>
        <w:t>другими</w:t>
      </w:r>
      <w:r w:rsidR="00D72163">
        <w:rPr>
          <w:rFonts w:ascii="Times New Roman" w:hAnsi="Times New Roman" w:cs="Times New Roman"/>
          <w:sz w:val="28"/>
          <w:szCs w:val="28"/>
        </w:rPr>
        <w:t xml:space="preserve"> словами</w:t>
      </w:r>
      <w:r w:rsidR="00DC4BED">
        <w:rPr>
          <w:rFonts w:ascii="Times New Roman" w:hAnsi="Times New Roman" w:cs="Times New Roman"/>
          <w:sz w:val="28"/>
          <w:szCs w:val="28"/>
        </w:rPr>
        <w:t>,</w:t>
      </w:r>
      <w:r w:rsidR="00D72163">
        <w:rPr>
          <w:rFonts w:ascii="Times New Roman" w:hAnsi="Times New Roman" w:cs="Times New Roman"/>
          <w:sz w:val="28"/>
          <w:szCs w:val="28"/>
        </w:rPr>
        <w:t xml:space="preserve"> следует вводить историческую кухню в современный гастрономический контекст аккуратно и изящно, так чтобы современные реалии не вызывали сомнения, например, «большой банкет по поводу юбилейной даты династии Романовых» или «</w:t>
      </w:r>
      <w:r w:rsidR="00DC4BED">
        <w:rPr>
          <w:rFonts w:ascii="Times New Roman" w:hAnsi="Times New Roman" w:cs="Times New Roman"/>
          <w:sz w:val="28"/>
          <w:szCs w:val="28"/>
        </w:rPr>
        <w:t>тематический ужин в ресторане под слоганом «Приятного аппетита, Екатерина Алексеевна!»</w:t>
      </w:r>
    </w:p>
    <w:p w14:paraId="495367F8" w14:textId="026DF818" w:rsidR="00B074E6" w:rsidRPr="005A3D36" w:rsidRDefault="008D620F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Новизна подхода состоит в том, что с</w:t>
      </w:r>
      <w:r w:rsidR="00B074E6" w:rsidRPr="005A3D3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овместный разбор жизненных ситуаций </w:t>
      </w:r>
      <w:r w:rsidR="00435D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B074E6" w:rsidRPr="005A3D3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универсальный способ обучения, поэтому аналоги решения кейсов можно найти еще в античности. Спартанские юноши разбирали со своими наставниками ситуации, возникающие на поле боя, а обсуждение «случаев» со своими учениками было излюбленным методом Сократа.</w:t>
      </w:r>
    </w:p>
    <w:p w14:paraId="7C0E4677" w14:textId="00853F1A" w:rsidR="00622557" w:rsidRPr="00DB5361" w:rsidRDefault="00435D03">
      <w:pPr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DB5361">
        <w:rPr>
          <w:rFonts w:ascii="Times New Roman" w:hAnsi="Times New Roman" w:cs="Times New Roman"/>
          <w:color w:val="000000" w:themeColor="text1"/>
          <w:sz w:val="28"/>
          <w:szCs w:val="28"/>
        </w:rPr>
        <w:t>Еще более актуален он в условиях</w:t>
      </w:r>
      <w:r w:rsidR="00622557" w:rsidRPr="00DB53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современных потребностей социальной среды</w:t>
      </w:r>
      <w:r w:rsidRPr="00DB536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622557" w:rsidRPr="00DB53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сфера услуг меняется подстраивается под требования времени и социальный заказ, появляются новые современные направления, которых ранее просто не было, новые тенденции и направления развития, иногда удивительные и неожиданные</w:t>
      </w:r>
      <w:r w:rsidR="00DB5361" w:rsidRPr="00DB5361">
        <w:rPr>
          <w:rFonts w:ascii="Times New Roman" w:hAnsi="Times New Roman" w:cs="Times New Roman"/>
          <w:color w:val="000000" w:themeColor="text1"/>
          <w:sz w:val="28"/>
          <w:szCs w:val="28"/>
        </w:rPr>
        <w:t>: «аутентичная кухня», «молекулярная кухня», «экологичная кухня» «минимализм в кулинарии» или «</w:t>
      </w:r>
      <w:proofErr w:type="spellStart"/>
      <w:r w:rsidR="00DB5361" w:rsidRPr="00DB5361">
        <w:rPr>
          <w:rFonts w:ascii="Times New Roman" w:hAnsi="Times New Roman" w:cs="Times New Roman"/>
          <w:color w:val="000000" w:themeColor="text1"/>
          <w:sz w:val="28"/>
          <w:szCs w:val="28"/>
        </w:rPr>
        <w:t>гастрореконструкции</w:t>
      </w:r>
      <w:proofErr w:type="spellEnd"/>
      <w:r w:rsidR="00DB5361" w:rsidRPr="00DB5361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DB5361" w:rsidRPr="00DB5361">
        <w:rPr>
          <w:rFonts w:ascii="Times New Roman" w:hAnsi="Times New Roman" w:cs="Times New Roman"/>
          <w:color w:val="000000" w:themeColor="text1"/>
          <w:sz w:val="24"/>
          <w:szCs w:val="28"/>
        </w:rPr>
        <w:t>{1}</w:t>
      </w:r>
      <w:r w:rsidR="00622557" w:rsidRPr="00DB53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в этих изменяющихся условиях молодой специалист не </w:t>
      </w:r>
      <w:r w:rsidR="00DB5361">
        <w:rPr>
          <w:rFonts w:ascii="Times New Roman" w:hAnsi="Times New Roman" w:cs="Times New Roman"/>
          <w:color w:val="000000" w:themeColor="text1"/>
          <w:sz w:val="28"/>
          <w:szCs w:val="28"/>
        </w:rPr>
        <w:t>должен растеряться.</w:t>
      </w:r>
    </w:p>
    <w:p w14:paraId="76D7A32F" w14:textId="03C40CB9" w:rsidR="00435D03" w:rsidRPr="005A3D36" w:rsidRDefault="00435D0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Исследование показало, что только посредством применения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кейсовых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заданий </w:t>
      </w:r>
      <w:r w:rsidR="00DB5361">
        <w:rPr>
          <w:rFonts w:ascii="Times New Roman" w:hAnsi="Times New Roman" w:cs="Times New Roman"/>
          <w:color w:val="000000" w:themeColor="text1"/>
          <w:sz w:val="28"/>
          <w:szCs w:val="28"/>
        </w:rPr>
        <w:t>на уроках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истории возможно научить будущего специалиста не растеряться</w:t>
      </w:r>
      <w:r w:rsidR="000915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нестандартной ситуации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гастрореконструкции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производстве и не просто воспроизвести конкретное блюдо с большой историей, </w:t>
      </w:r>
      <w:r w:rsidR="000915CB">
        <w:rPr>
          <w:rFonts w:ascii="Times New Roman" w:hAnsi="Times New Roman" w:cs="Times New Roman"/>
          <w:color w:val="000000" w:themeColor="text1"/>
          <w:sz w:val="28"/>
          <w:szCs w:val="28"/>
        </w:rPr>
        <w:t>увидеть в ситуации профессиональные ошибки</w:t>
      </w:r>
      <w:r w:rsidR="00735B1B">
        <w:rPr>
          <w:rFonts w:ascii="Times New Roman" w:hAnsi="Times New Roman" w:cs="Times New Roman"/>
          <w:color w:val="000000" w:themeColor="text1"/>
          <w:sz w:val="28"/>
          <w:szCs w:val="28"/>
        </w:rPr>
        <w:t>, но и осознать многовариантность подобных производственных ситуаций.</w:t>
      </w:r>
      <w:r w:rsidR="000915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5A238B15" w14:textId="5FD85F20" w:rsidR="00133F7E" w:rsidRPr="005A3D36" w:rsidRDefault="00133F7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3D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Приведем пример, кейса по предмету «история» который направлен как раз на формирование </w:t>
      </w:r>
      <w:r w:rsidR="000915CB">
        <w:rPr>
          <w:rFonts w:ascii="Times New Roman" w:hAnsi="Times New Roman" w:cs="Times New Roman"/>
          <w:color w:val="000000" w:themeColor="text1"/>
          <w:sz w:val="28"/>
          <w:szCs w:val="28"/>
        </w:rPr>
        <w:t>таких умений</w:t>
      </w:r>
      <w:r w:rsidRPr="005A3D3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EA9EE22" w14:textId="77777777" w:rsidR="00133F7E" w:rsidRPr="00AB291C" w:rsidRDefault="00133F7E" w:rsidP="00133F7E">
      <w:pPr>
        <w:pStyle w:val="topic-bodycontent-text"/>
        <w:shd w:val="clear" w:color="auto" w:fill="FFFFFF"/>
        <w:spacing w:before="0" w:beforeAutospacing="0" w:after="300" w:afterAutospacing="0"/>
        <w:contextualSpacing/>
        <w:textAlignment w:val="baseline"/>
        <w:rPr>
          <w:b/>
          <w:sz w:val="28"/>
          <w:szCs w:val="28"/>
        </w:rPr>
      </w:pPr>
      <w:r w:rsidRPr="00AB291C">
        <w:rPr>
          <w:b/>
          <w:sz w:val="28"/>
          <w:szCs w:val="28"/>
        </w:rPr>
        <w:t>«Ошибка в меню»</w:t>
      </w:r>
    </w:p>
    <w:p w14:paraId="082183EB" w14:textId="77777777" w:rsidR="00133F7E" w:rsidRDefault="00133F7E" w:rsidP="00133F7E">
      <w:pPr>
        <w:pStyle w:val="topic-bodycontent-text"/>
        <w:shd w:val="clear" w:color="auto" w:fill="FFFFFF"/>
        <w:spacing w:before="0" w:beforeAutospacing="0" w:after="300" w:afterAutospacing="0"/>
        <w:textAlignment w:val="baseline"/>
        <w:rPr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02E9AC83" wp14:editId="598BD110">
            <wp:extent cx="832400" cy="1307435"/>
            <wp:effectExtent l="0" t="0" r="6350" b="762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506" cy="1337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63E04AD9" wp14:editId="2EA4573A">
            <wp:extent cx="1756664" cy="13208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142" cy="134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71B3113A" wp14:editId="7DA8D102">
            <wp:extent cx="1564283" cy="1329055"/>
            <wp:effectExtent l="0" t="0" r="0" b="444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877" cy="1383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CE81B3" w14:textId="77777777" w:rsidR="00133F7E" w:rsidRPr="005A3D36" w:rsidRDefault="00133F7E" w:rsidP="00133F7E">
      <w:pPr>
        <w:pStyle w:val="topic-bodycontent-text"/>
        <w:shd w:val="clear" w:color="auto" w:fill="FFFFFF"/>
        <w:spacing w:before="0" w:beforeAutospacing="0" w:after="300" w:afterAutospacing="0"/>
        <w:textAlignment w:val="baseline"/>
        <w:rPr>
          <w:color w:val="000000" w:themeColor="text1"/>
          <w:sz w:val="28"/>
          <w:szCs w:val="28"/>
        </w:rPr>
      </w:pPr>
      <w:r w:rsidRPr="005A3D36">
        <w:rPr>
          <w:color w:val="000000" w:themeColor="text1"/>
          <w:sz w:val="28"/>
          <w:szCs w:val="28"/>
        </w:rPr>
        <w:t xml:space="preserve">Вас поставили исполняющим обязанности шеф-повара по причине болезни шефа на мероприятие по случаю празднования юбилейной даты дома </w:t>
      </w:r>
      <w:r w:rsidRPr="005A3D36">
        <w:rPr>
          <w:color w:val="000000" w:themeColor="text1"/>
          <w:sz w:val="28"/>
          <w:szCs w:val="28"/>
        </w:rPr>
        <w:lastRenderedPageBreak/>
        <w:t>Романовых. Представители русского исторического общества передали готовое меню официального торжественного обеда русского императорского дома начала 20 века</w:t>
      </w:r>
    </w:p>
    <w:p w14:paraId="755273C2" w14:textId="77777777" w:rsidR="00133F7E" w:rsidRPr="005A3D36" w:rsidRDefault="00133F7E" w:rsidP="00133F7E">
      <w:pPr>
        <w:pStyle w:val="topic-bodycontent-text"/>
        <w:shd w:val="clear" w:color="auto" w:fill="FFFFFF"/>
        <w:spacing w:before="0" w:beforeAutospacing="0" w:after="300" w:afterAutospacing="0"/>
        <w:textAlignment w:val="baseline"/>
        <w:rPr>
          <w:color w:val="000000" w:themeColor="text1"/>
          <w:sz w:val="28"/>
          <w:szCs w:val="28"/>
        </w:rPr>
      </w:pPr>
      <w:r w:rsidRPr="005A3D36">
        <w:rPr>
          <w:rStyle w:val="a4"/>
          <w:rFonts w:ascii="Georgia" w:hAnsi="Georgia"/>
          <w:color w:val="000000" w:themeColor="text1"/>
          <w:sz w:val="22"/>
          <w:szCs w:val="22"/>
          <w:shd w:val="clear" w:color="auto" w:fill="FFFFFF"/>
        </w:rPr>
        <w:t xml:space="preserve">Меню обеда Высшему Духовенству и Особам первых двух классов в </w:t>
      </w:r>
      <w:proofErr w:type="spellStart"/>
      <w:r w:rsidRPr="005A3D36">
        <w:rPr>
          <w:rStyle w:val="a4"/>
          <w:rFonts w:ascii="Georgia" w:hAnsi="Georgia"/>
          <w:color w:val="000000" w:themeColor="text1"/>
          <w:sz w:val="22"/>
          <w:szCs w:val="22"/>
          <w:shd w:val="clear" w:color="auto" w:fill="FFFFFF"/>
        </w:rPr>
        <w:t>Грановитой</w:t>
      </w:r>
      <w:proofErr w:type="spellEnd"/>
      <w:r w:rsidRPr="005A3D36">
        <w:rPr>
          <w:rStyle w:val="a4"/>
          <w:rFonts w:ascii="Georgia" w:hAnsi="Georgia"/>
          <w:color w:val="000000" w:themeColor="text1"/>
          <w:sz w:val="22"/>
          <w:szCs w:val="22"/>
          <w:shd w:val="clear" w:color="auto" w:fill="FFFFFF"/>
        </w:rPr>
        <w:t xml:space="preserve"> Палате 15 мая 1896 года.</w:t>
      </w:r>
      <w:r w:rsidRPr="005A3D36">
        <w:rPr>
          <w:rFonts w:ascii="Georgia" w:hAnsi="Georgia"/>
          <w:color w:val="000000" w:themeColor="text1"/>
          <w:sz w:val="22"/>
          <w:szCs w:val="22"/>
        </w:rPr>
        <w:br/>
      </w:r>
      <w:r w:rsidRPr="005A3D36">
        <w:rPr>
          <w:rFonts w:ascii="Georgia" w:hAnsi="Georgia"/>
          <w:b/>
          <w:bCs/>
          <w:color w:val="000000" w:themeColor="text1"/>
          <w:sz w:val="22"/>
          <w:szCs w:val="22"/>
          <w:shd w:val="clear" w:color="auto" w:fill="FFFFFF"/>
        </w:rPr>
        <w:br/>
      </w:r>
      <w:r w:rsidRPr="005A3D36">
        <w:rPr>
          <w:rFonts w:ascii="Georgia" w:hAnsi="Georgia"/>
          <w:color w:val="000000" w:themeColor="text1"/>
          <w:sz w:val="22"/>
          <w:szCs w:val="22"/>
          <w:shd w:val="clear" w:color="auto" w:fill="FFFFFF"/>
        </w:rPr>
        <w:t>Суп из раков, пирожки</w:t>
      </w:r>
      <w:r w:rsidRPr="005A3D36">
        <w:rPr>
          <w:rFonts w:ascii="Georgia" w:hAnsi="Georgia"/>
          <w:color w:val="000000" w:themeColor="text1"/>
          <w:sz w:val="22"/>
          <w:szCs w:val="22"/>
        </w:rPr>
        <w:br/>
      </w:r>
      <w:r w:rsidRPr="005A3D36">
        <w:rPr>
          <w:rFonts w:ascii="Georgia" w:hAnsi="Georgia"/>
          <w:color w:val="000000" w:themeColor="text1"/>
          <w:sz w:val="22"/>
          <w:szCs w:val="22"/>
          <w:shd w:val="clear" w:color="auto" w:fill="FFFFFF"/>
        </w:rPr>
        <w:t>Финляндская форель натуральная</w:t>
      </w:r>
      <w:r w:rsidRPr="005A3D36">
        <w:rPr>
          <w:rFonts w:ascii="Georgia" w:hAnsi="Georgia"/>
          <w:color w:val="000000" w:themeColor="text1"/>
          <w:sz w:val="22"/>
          <w:szCs w:val="22"/>
        </w:rPr>
        <w:br/>
      </w:r>
      <w:r w:rsidRPr="005A3D36">
        <w:rPr>
          <w:rFonts w:ascii="Georgia" w:hAnsi="Georgia"/>
          <w:color w:val="000000" w:themeColor="text1"/>
          <w:sz w:val="22"/>
          <w:szCs w:val="22"/>
          <w:shd w:val="clear" w:color="auto" w:fill="FFFFFF"/>
        </w:rPr>
        <w:t>Телятина с кореньями</w:t>
      </w:r>
      <w:r w:rsidRPr="005A3D36">
        <w:rPr>
          <w:rFonts w:ascii="Georgia" w:hAnsi="Georgia"/>
          <w:color w:val="000000" w:themeColor="text1"/>
          <w:sz w:val="22"/>
          <w:szCs w:val="22"/>
        </w:rPr>
        <w:br/>
      </w:r>
      <w:r w:rsidRPr="005A3D36">
        <w:rPr>
          <w:rFonts w:ascii="Georgia" w:hAnsi="Georgia"/>
          <w:color w:val="000000" w:themeColor="text1"/>
          <w:sz w:val="22"/>
          <w:szCs w:val="22"/>
          <w:shd w:val="clear" w:color="auto" w:fill="FFFFFF"/>
        </w:rPr>
        <w:t>Холодное заливное из куропаток</w:t>
      </w:r>
      <w:r w:rsidRPr="005A3D36">
        <w:rPr>
          <w:rFonts w:ascii="Georgia" w:hAnsi="Georgia"/>
          <w:color w:val="000000" w:themeColor="text1"/>
          <w:sz w:val="22"/>
          <w:szCs w:val="22"/>
        </w:rPr>
        <w:br/>
      </w:r>
      <w:r w:rsidRPr="005A3D36">
        <w:rPr>
          <w:rFonts w:ascii="Georgia" w:hAnsi="Georgia"/>
          <w:color w:val="000000" w:themeColor="text1"/>
          <w:sz w:val="22"/>
          <w:szCs w:val="22"/>
          <w:shd w:val="clear" w:color="auto" w:fill="FFFFFF"/>
        </w:rPr>
        <w:t>Жаркое: пулярки и цыпленок</w:t>
      </w:r>
      <w:r w:rsidRPr="005A3D36">
        <w:rPr>
          <w:rFonts w:ascii="Georgia" w:hAnsi="Georgia"/>
          <w:color w:val="000000" w:themeColor="text1"/>
          <w:sz w:val="22"/>
          <w:szCs w:val="22"/>
        </w:rPr>
        <w:br/>
      </w:r>
      <w:r w:rsidRPr="005A3D36">
        <w:rPr>
          <w:rFonts w:ascii="Georgia" w:hAnsi="Georgia"/>
          <w:color w:val="000000" w:themeColor="text1"/>
          <w:sz w:val="22"/>
          <w:szCs w:val="22"/>
          <w:shd w:val="clear" w:color="auto" w:fill="FFFFFF"/>
        </w:rPr>
        <w:t>Салат: артишоки с горохом</w:t>
      </w:r>
      <w:r w:rsidRPr="005A3D36">
        <w:rPr>
          <w:rFonts w:ascii="Georgia" w:hAnsi="Georgia"/>
          <w:color w:val="000000" w:themeColor="text1"/>
          <w:sz w:val="22"/>
          <w:szCs w:val="22"/>
        </w:rPr>
        <w:br/>
      </w:r>
      <w:r w:rsidRPr="005A3D36">
        <w:rPr>
          <w:rFonts w:ascii="Georgia" w:hAnsi="Georgia"/>
          <w:color w:val="000000" w:themeColor="text1"/>
          <w:sz w:val="22"/>
          <w:szCs w:val="22"/>
          <w:shd w:val="clear" w:color="auto" w:fill="FFFFFF"/>
        </w:rPr>
        <w:t>Мороженое, десерт</w:t>
      </w:r>
    </w:p>
    <w:p w14:paraId="772FE178" w14:textId="77777777" w:rsidR="00133F7E" w:rsidRDefault="00133F7E" w:rsidP="00133F7E">
      <w:pPr>
        <w:pStyle w:val="topic-bodycontent-text"/>
        <w:shd w:val="clear" w:color="auto" w:fill="FFFFFF"/>
        <w:spacing w:before="0" w:beforeAutospacing="0" w:after="300" w:afterAutospacing="0"/>
        <w:contextualSpacing/>
        <w:textAlignment w:val="baseline"/>
        <w:rPr>
          <w:color w:val="000000"/>
          <w:sz w:val="28"/>
          <w:szCs w:val="28"/>
        </w:rPr>
      </w:pPr>
      <w:r w:rsidRPr="00D82657">
        <w:rPr>
          <w:b/>
          <w:color w:val="000000"/>
          <w:sz w:val="28"/>
          <w:szCs w:val="28"/>
        </w:rPr>
        <w:t>Задача</w:t>
      </w:r>
      <w:r>
        <w:rPr>
          <w:color w:val="000000"/>
          <w:sz w:val="28"/>
          <w:szCs w:val="28"/>
        </w:rPr>
        <w:t>: Найдите ошибки. Поправьте меню так, чтобы оно более соответствовало современным требованиям в кулинарии.</w:t>
      </w:r>
    </w:p>
    <w:p w14:paraId="56C86096" w14:textId="74B277F7" w:rsidR="00133F7E" w:rsidRDefault="009D04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материале факта отечественной истории обучающиеся анализируют профессиональную ситуацию изнутри и, решая проблему, проводят анализ ситуации, быстро ориентируются, отстаивают свою точку зрения, вступают в контакт, преодолевают сопротивление, вырабатывают модели решения.</w:t>
      </w:r>
    </w:p>
    <w:p w14:paraId="537B79CB" w14:textId="0AC64684" w:rsidR="00ED2FE4" w:rsidRDefault="005F22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привели пример простого кейса, но они могут быть и более сложные, погружающие </w:t>
      </w:r>
      <w:r w:rsidR="007C678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бучающихся в исторические основы профессиональных знаний и глубоко затрагивающие основы профессии повара, многовариантные,  со сложной исторической терминологией, для решения которых потребуется поискать материал, понять его,</w:t>
      </w:r>
      <w:r w:rsidR="00ED2FE4">
        <w:rPr>
          <w:rFonts w:ascii="Times New Roman" w:hAnsi="Times New Roman" w:cs="Times New Roman"/>
          <w:sz w:val="28"/>
          <w:szCs w:val="28"/>
        </w:rPr>
        <w:t xml:space="preserve"> сориентироваться,</w:t>
      </w:r>
      <w:r>
        <w:rPr>
          <w:rFonts w:ascii="Times New Roman" w:hAnsi="Times New Roman" w:cs="Times New Roman"/>
          <w:sz w:val="28"/>
          <w:szCs w:val="28"/>
        </w:rPr>
        <w:t xml:space="preserve"> проанализировать и только потом приступить к выработке вариант</w:t>
      </w:r>
      <w:r w:rsidR="00ED2FE4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решения</w:t>
      </w:r>
      <w:r w:rsidR="00ED2FE4">
        <w:rPr>
          <w:rFonts w:ascii="Times New Roman" w:hAnsi="Times New Roman" w:cs="Times New Roman"/>
          <w:sz w:val="28"/>
          <w:szCs w:val="28"/>
        </w:rPr>
        <w:t>, которых, в свою очередь, может быть несколько.</w:t>
      </w:r>
    </w:p>
    <w:p w14:paraId="70B11BFC" w14:textId="1328CE3B" w:rsidR="002948D9" w:rsidRDefault="000915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</w:t>
      </w:r>
      <w:r w:rsidR="00A25F73">
        <w:rPr>
          <w:rFonts w:ascii="Times New Roman" w:hAnsi="Times New Roman" w:cs="Times New Roman"/>
          <w:sz w:val="28"/>
          <w:szCs w:val="28"/>
        </w:rPr>
        <w:t xml:space="preserve"> кейс</w:t>
      </w:r>
      <w:r w:rsidR="0012406C">
        <w:rPr>
          <w:rFonts w:ascii="Times New Roman" w:hAnsi="Times New Roman" w:cs="Times New Roman"/>
          <w:sz w:val="28"/>
          <w:szCs w:val="28"/>
        </w:rPr>
        <w:t xml:space="preserve"> </w:t>
      </w:r>
      <w:r w:rsidR="003D3DC0">
        <w:rPr>
          <w:rFonts w:ascii="Times New Roman" w:hAnsi="Times New Roman" w:cs="Times New Roman"/>
          <w:sz w:val="28"/>
          <w:szCs w:val="28"/>
        </w:rPr>
        <w:t>–</w:t>
      </w:r>
      <w:r w:rsidR="00A25F73">
        <w:rPr>
          <w:rFonts w:ascii="Times New Roman" w:hAnsi="Times New Roman" w:cs="Times New Roman"/>
          <w:sz w:val="28"/>
          <w:szCs w:val="28"/>
        </w:rPr>
        <w:t xml:space="preserve"> задачи</w:t>
      </w:r>
      <w:r w:rsidR="003D3DC0">
        <w:rPr>
          <w:rFonts w:ascii="Times New Roman" w:hAnsi="Times New Roman" w:cs="Times New Roman"/>
          <w:sz w:val="28"/>
          <w:szCs w:val="28"/>
        </w:rPr>
        <w:t>,</w:t>
      </w:r>
      <w:r w:rsidR="00A25F73">
        <w:rPr>
          <w:rFonts w:ascii="Times New Roman" w:hAnsi="Times New Roman" w:cs="Times New Roman"/>
          <w:sz w:val="28"/>
          <w:szCs w:val="28"/>
        </w:rPr>
        <w:t xml:space="preserve"> сегодня</w:t>
      </w:r>
      <w:r w:rsidR="00492244">
        <w:rPr>
          <w:rFonts w:ascii="Times New Roman" w:hAnsi="Times New Roman" w:cs="Times New Roman"/>
          <w:sz w:val="28"/>
          <w:szCs w:val="28"/>
        </w:rPr>
        <w:t>,</w:t>
      </w:r>
      <w:r w:rsidR="003D3DC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2406C">
        <w:rPr>
          <w:rFonts w:ascii="Times New Roman" w:hAnsi="Times New Roman" w:cs="Times New Roman"/>
          <w:sz w:val="28"/>
          <w:szCs w:val="28"/>
        </w:rPr>
        <w:t>-</w:t>
      </w:r>
      <w:r w:rsidR="003D3DC0">
        <w:rPr>
          <w:rFonts w:ascii="Times New Roman" w:hAnsi="Times New Roman" w:cs="Times New Roman"/>
          <w:sz w:val="28"/>
          <w:szCs w:val="28"/>
        </w:rPr>
        <w:t xml:space="preserve"> </w:t>
      </w:r>
      <w:r w:rsidR="00A25F73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="00A25F73">
        <w:rPr>
          <w:rFonts w:ascii="Times New Roman" w:hAnsi="Times New Roman" w:cs="Times New Roman"/>
          <w:sz w:val="28"/>
          <w:szCs w:val="28"/>
        </w:rPr>
        <w:t xml:space="preserve"> очень актуальный метод формирования компетенций</w:t>
      </w:r>
      <w:r w:rsidR="0012406C">
        <w:rPr>
          <w:rFonts w:ascii="Times New Roman" w:hAnsi="Times New Roman" w:cs="Times New Roman"/>
          <w:sz w:val="28"/>
          <w:szCs w:val="28"/>
        </w:rPr>
        <w:t>,</w:t>
      </w:r>
      <w:r w:rsidR="00A25F73">
        <w:rPr>
          <w:rFonts w:ascii="Times New Roman" w:hAnsi="Times New Roman" w:cs="Times New Roman"/>
          <w:sz w:val="28"/>
          <w:szCs w:val="28"/>
        </w:rPr>
        <w:t xml:space="preserve"> соответствующих изменяющимся требованиям в рамках профессий.</w:t>
      </w:r>
      <w:r w:rsidR="0012406C">
        <w:rPr>
          <w:rFonts w:ascii="Times New Roman" w:hAnsi="Times New Roman" w:cs="Times New Roman"/>
          <w:sz w:val="28"/>
          <w:szCs w:val="28"/>
        </w:rPr>
        <w:t xml:space="preserve"> И общеобразовательные дисциплины </w:t>
      </w:r>
      <w:r w:rsidR="002948D9">
        <w:rPr>
          <w:rFonts w:ascii="Times New Roman" w:hAnsi="Times New Roman" w:cs="Times New Roman"/>
          <w:sz w:val="28"/>
          <w:szCs w:val="28"/>
        </w:rPr>
        <w:t>могут очень хорошо помогать, предоставляя богатый материал для креативных заданий, помогающих решать нестандартные производственные ситуации и формировать актуальные профессионально востребованные навыки. Физика – физические параметры хранения пищевых продуктов и сырья; химия – вещества добавки к пищевым продуктам или</w:t>
      </w:r>
      <w:r w:rsidR="00B73E14">
        <w:rPr>
          <w:rFonts w:ascii="Times New Roman" w:hAnsi="Times New Roman" w:cs="Times New Roman"/>
          <w:sz w:val="28"/>
          <w:szCs w:val="28"/>
        </w:rPr>
        <w:t xml:space="preserve"> современные технологии обработки, физкультура – здоровое питание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2948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</w:t>
      </w:r>
      <w:r w:rsidR="002948D9">
        <w:rPr>
          <w:rFonts w:ascii="Times New Roman" w:hAnsi="Times New Roman" w:cs="Times New Roman"/>
          <w:sz w:val="28"/>
          <w:szCs w:val="28"/>
        </w:rPr>
        <w:t>ит</w:t>
      </w:r>
      <w:r w:rsidR="00194540">
        <w:rPr>
          <w:rFonts w:ascii="Times New Roman" w:hAnsi="Times New Roman" w:cs="Times New Roman"/>
          <w:sz w:val="28"/>
          <w:szCs w:val="28"/>
        </w:rPr>
        <w:t>е</w:t>
      </w:r>
      <w:r w:rsidR="002948D9">
        <w:rPr>
          <w:rFonts w:ascii="Times New Roman" w:hAnsi="Times New Roman" w:cs="Times New Roman"/>
          <w:sz w:val="28"/>
          <w:szCs w:val="28"/>
        </w:rPr>
        <w:t>р</w:t>
      </w:r>
      <w:r w:rsidR="00194540">
        <w:rPr>
          <w:rFonts w:ascii="Times New Roman" w:hAnsi="Times New Roman" w:cs="Times New Roman"/>
          <w:sz w:val="28"/>
          <w:szCs w:val="28"/>
        </w:rPr>
        <w:t>атура – аутентичная кухня, иностранный язык – международная кухня или английские термины в названии популярных блюд.</w:t>
      </w:r>
    </w:p>
    <w:p w14:paraId="1F7C69AE" w14:textId="6C0DAD6C" w:rsidR="00AE7D0D" w:rsidRDefault="003B50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сконструировали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кейсовое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задание на материале истории Отечества, показали, что кейсы по истории способствуют формированию профессиональных умений выпускника</w:t>
      </w:r>
      <w:r w:rsidR="00AF497E">
        <w:rPr>
          <w:rFonts w:ascii="Times New Roman" w:hAnsi="Times New Roman" w:cs="Times New Roman"/>
          <w:sz w:val="28"/>
          <w:szCs w:val="28"/>
        </w:rPr>
        <w:t xml:space="preserve"> и как нельзя более отвечают современным требованиям подготовки выпускника и требованиям </w:t>
      </w:r>
      <w:r w:rsidR="00AF497E">
        <w:rPr>
          <w:rFonts w:ascii="Times New Roman" w:hAnsi="Times New Roman" w:cs="Times New Roman"/>
          <w:sz w:val="28"/>
          <w:szCs w:val="28"/>
        </w:rPr>
        <w:lastRenderedPageBreak/>
        <w:t>современной социальной среды.</w:t>
      </w:r>
      <w:r>
        <w:rPr>
          <w:rFonts w:ascii="Times New Roman" w:hAnsi="Times New Roman" w:cs="Times New Roman"/>
          <w:sz w:val="28"/>
          <w:szCs w:val="28"/>
        </w:rPr>
        <w:t xml:space="preserve"> Дальнейшая работа может быть направлена на конструирование конкретных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кейсовых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заданий по истории различной степени сложности</w:t>
      </w:r>
      <w:r w:rsidR="00AF497E">
        <w:rPr>
          <w:rFonts w:ascii="Times New Roman" w:hAnsi="Times New Roman" w:cs="Times New Roman"/>
          <w:sz w:val="28"/>
          <w:szCs w:val="28"/>
        </w:rPr>
        <w:t xml:space="preserve"> и различного содержательного формата.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2A16C1" w14:textId="754E2F5A" w:rsidR="005F2225" w:rsidRPr="004267C6" w:rsidRDefault="005F22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4D43DE" w14:textId="7185EA09" w:rsidR="000F4F62" w:rsidRDefault="009F646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9F646F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14:paraId="01A7A775" w14:textId="7F281A2D" w:rsidR="006129B3" w:rsidRDefault="006129B3" w:rsidP="005038B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Гастрореконструкция</w:t>
      </w:r>
      <w:proofErr w:type="spellEnd"/>
      <w:r>
        <w:rPr>
          <w:rFonts w:ascii="Times New Roman" w:hAnsi="Times New Roman" w:cs="Times New Roman"/>
          <w:sz w:val="28"/>
          <w:szCs w:val="28"/>
        </w:rPr>
        <w:t>: где поужинать как Пушкин и попробовать пудинг Георга Пятого. Раздел «культура и искусство». Текст В. Гридин</w:t>
      </w:r>
    </w:p>
    <w:p w14:paraId="3970540E" w14:textId="15AE2305" w:rsidR="009F646F" w:rsidRPr="005038B3" w:rsidRDefault="00C54A23" w:rsidP="006129B3">
      <w:pPr>
        <w:pStyle w:val="a5"/>
        <w:rPr>
          <w:rFonts w:ascii="Times New Roman" w:hAnsi="Times New Roman" w:cs="Times New Roman"/>
          <w:sz w:val="28"/>
          <w:szCs w:val="28"/>
        </w:rPr>
      </w:pPr>
      <w:hyperlink r:id="rId8" w:history="1">
        <w:r w:rsidR="006129B3" w:rsidRPr="007A4820">
          <w:rPr>
            <w:rStyle w:val="a6"/>
            <w:rFonts w:ascii="Times New Roman" w:hAnsi="Times New Roman" w:cs="Times New Roman"/>
            <w:sz w:val="28"/>
            <w:szCs w:val="28"/>
          </w:rPr>
          <w:t>https://www.buro247.ru/culture/arts/kak-el-pushkin-i-gogol-kak-vyglyadit-vintazhnaya-e.html</w:t>
        </w:r>
      </w:hyperlink>
    </w:p>
    <w:p w14:paraId="15781FF6" w14:textId="359076BF" w:rsidR="00754FD8" w:rsidRDefault="00754FD8" w:rsidP="005038B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Портал «Образовательная социальная сеть» Кейс-метод как педагогическая технология.</w:t>
      </w:r>
    </w:p>
    <w:p w14:paraId="53EB98DE" w14:textId="0927845F" w:rsidR="005038B3" w:rsidRDefault="00C54A23" w:rsidP="00754FD8">
      <w:pPr>
        <w:pStyle w:val="a5"/>
        <w:rPr>
          <w:rFonts w:ascii="Times New Roman" w:hAnsi="Times New Roman" w:cs="Times New Roman"/>
          <w:sz w:val="28"/>
          <w:szCs w:val="28"/>
        </w:rPr>
      </w:pPr>
      <w:hyperlink r:id="rId9" w:history="1">
        <w:r w:rsidR="00754FD8" w:rsidRPr="004A297E">
          <w:rPr>
            <w:rStyle w:val="a6"/>
            <w:rFonts w:ascii="Times New Roman" w:hAnsi="Times New Roman" w:cs="Times New Roman"/>
            <w:sz w:val="28"/>
            <w:szCs w:val="28"/>
          </w:rPr>
          <w:t>https://nsportal.ru/shkola/raznoe/library/2021/05/12/keys-metod-kak-pedagogicheskaya-tehnologiya</w:t>
        </w:r>
      </w:hyperlink>
    </w:p>
    <w:p w14:paraId="5E0858FC" w14:textId="7F8309DE" w:rsidR="00754FD8" w:rsidRDefault="00492244" w:rsidP="006A5238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Современные педагогические технологии. О.И. Мезенцева. Новосибирск 2018 г.</w:t>
      </w:r>
    </w:p>
    <w:p w14:paraId="611E9158" w14:textId="77777777" w:rsidR="00AF497E" w:rsidRDefault="00AF497E" w:rsidP="006A5238">
      <w:pPr>
        <w:pStyle w:val="a5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4D94CEA" w14:textId="77777777" w:rsidR="006A5238" w:rsidRPr="000D04AF" w:rsidRDefault="00AF497E" w:rsidP="006A5238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Портал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Япокупаю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Сувид</w:t>
      </w:r>
      <w:proofErr w:type="spellEnd"/>
      <w:r w:rsidRPr="000D04A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green</w:t>
      </w:r>
      <w:r w:rsidRPr="000D04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egg</w:t>
      </w:r>
      <w:r w:rsidRPr="000D04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D04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другие</w:t>
      </w:r>
      <w:r w:rsidRPr="000D04AF">
        <w:rPr>
          <w:rFonts w:ascii="Times New Roman" w:hAnsi="Times New Roman" w:cs="Times New Roman"/>
          <w:sz w:val="28"/>
          <w:szCs w:val="28"/>
        </w:rPr>
        <w:t>»</w:t>
      </w:r>
    </w:p>
    <w:p w14:paraId="5C97681A" w14:textId="5720B925" w:rsidR="00492244" w:rsidRPr="000D04AF" w:rsidRDefault="000D04AF" w:rsidP="000D04A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hyperlink r:id="rId10" w:history="1">
        <w:r w:rsidRPr="002C028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2C0288">
          <w:rPr>
            <w:rStyle w:val="a6"/>
            <w:rFonts w:ascii="Times New Roman" w:hAnsi="Times New Roman" w:cs="Times New Roman"/>
            <w:sz w:val="28"/>
            <w:szCs w:val="28"/>
          </w:rPr>
          <w:t>://</w:t>
        </w:r>
        <w:r w:rsidRPr="002C028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2C0288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2C028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yapokupayu</w:t>
        </w:r>
        <w:proofErr w:type="spellEnd"/>
        <w:r w:rsidRPr="002C0288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2C028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2C0288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  <w:r w:rsidRPr="002C028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blogs</w:t>
        </w:r>
        <w:r w:rsidRPr="002C0288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  <w:r w:rsidRPr="002C028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post</w:t>
        </w:r>
        <w:r w:rsidRPr="002C0288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2C028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suvid</w:t>
        </w:r>
        <w:proofErr w:type="spellEnd"/>
        <w:r w:rsidRPr="002C0288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2C028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ili</w:t>
        </w:r>
        <w:proofErr w:type="spellEnd"/>
        <w:r w:rsidRPr="002C0288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r w:rsidRPr="002C028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green</w:t>
        </w:r>
        <w:r w:rsidRPr="002C0288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r w:rsidRPr="002C028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egg</w:t>
        </w:r>
        <w:r w:rsidRPr="002C0288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2C028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novye</w:t>
        </w:r>
        <w:proofErr w:type="spellEnd"/>
        <w:r w:rsidRPr="002C0288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2C028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gastroterminy</w:t>
        </w:r>
        <w:proofErr w:type="spellEnd"/>
        <w:r w:rsidRPr="002C0288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2C028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kotorye</w:t>
        </w:r>
        <w:proofErr w:type="spellEnd"/>
        <w:r w:rsidRPr="002C0288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2C028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nado</w:t>
        </w:r>
        <w:proofErr w:type="spellEnd"/>
        <w:r w:rsidRPr="002C0288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2C028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znat</w:t>
        </w:r>
        <w:proofErr w:type="spellEnd"/>
      </w:hyperlink>
    </w:p>
    <w:p w14:paraId="2C62B2B7" w14:textId="77777777" w:rsidR="00AF497E" w:rsidRPr="006A5238" w:rsidRDefault="00AF497E" w:rsidP="006A5238">
      <w:pPr>
        <w:pStyle w:val="a5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1BA0A06" w14:textId="77777777" w:rsidR="00492244" w:rsidRPr="006A5238" w:rsidRDefault="00492244" w:rsidP="006A5238">
      <w:pPr>
        <w:pStyle w:val="a5"/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492244" w:rsidRPr="006A5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120B3"/>
    <w:multiLevelType w:val="hybridMultilevel"/>
    <w:tmpl w:val="2A544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E316FE"/>
    <w:multiLevelType w:val="multilevel"/>
    <w:tmpl w:val="73F4E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D72"/>
    <w:rsid w:val="00002AB9"/>
    <w:rsid w:val="000548FF"/>
    <w:rsid w:val="000915CB"/>
    <w:rsid w:val="000D04AF"/>
    <w:rsid w:val="000E19CA"/>
    <w:rsid w:val="000E1F3F"/>
    <w:rsid w:val="000E22CC"/>
    <w:rsid w:val="000F4F62"/>
    <w:rsid w:val="0012406C"/>
    <w:rsid w:val="00124D8A"/>
    <w:rsid w:val="00133F7E"/>
    <w:rsid w:val="001539CF"/>
    <w:rsid w:val="00175B06"/>
    <w:rsid w:val="00194540"/>
    <w:rsid w:val="0023553B"/>
    <w:rsid w:val="002948D9"/>
    <w:rsid w:val="0030454A"/>
    <w:rsid w:val="003B50FF"/>
    <w:rsid w:val="003D3DC0"/>
    <w:rsid w:val="004267C6"/>
    <w:rsid w:val="00435D03"/>
    <w:rsid w:val="00492244"/>
    <w:rsid w:val="005038B3"/>
    <w:rsid w:val="0058561E"/>
    <w:rsid w:val="00594F6A"/>
    <w:rsid w:val="005A3D36"/>
    <w:rsid w:val="005D39BA"/>
    <w:rsid w:val="005E51F1"/>
    <w:rsid w:val="005F2225"/>
    <w:rsid w:val="005F3A29"/>
    <w:rsid w:val="006129B3"/>
    <w:rsid w:val="00622557"/>
    <w:rsid w:val="006A5238"/>
    <w:rsid w:val="006A6353"/>
    <w:rsid w:val="006D1ABB"/>
    <w:rsid w:val="006F5655"/>
    <w:rsid w:val="00735B1B"/>
    <w:rsid w:val="00754FD8"/>
    <w:rsid w:val="007C6787"/>
    <w:rsid w:val="00825235"/>
    <w:rsid w:val="00863A69"/>
    <w:rsid w:val="00870C37"/>
    <w:rsid w:val="00896554"/>
    <w:rsid w:val="008D620F"/>
    <w:rsid w:val="008F0D8F"/>
    <w:rsid w:val="009D040A"/>
    <w:rsid w:val="009F646F"/>
    <w:rsid w:val="00A25F73"/>
    <w:rsid w:val="00A64BB4"/>
    <w:rsid w:val="00A810E0"/>
    <w:rsid w:val="00AE7D0D"/>
    <w:rsid w:val="00AF497E"/>
    <w:rsid w:val="00B074E6"/>
    <w:rsid w:val="00B431BF"/>
    <w:rsid w:val="00B73E14"/>
    <w:rsid w:val="00C54A23"/>
    <w:rsid w:val="00D0766E"/>
    <w:rsid w:val="00D72163"/>
    <w:rsid w:val="00DB5361"/>
    <w:rsid w:val="00DC4BED"/>
    <w:rsid w:val="00DC628B"/>
    <w:rsid w:val="00ED2FE4"/>
    <w:rsid w:val="00EE6A62"/>
    <w:rsid w:val="00F17E07"/>
    <w:rsid w:val="00F52D72"/>
    <w:rsid w:val="00F63D66"/>
    <w:rsid w:val="00F90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D37C5"/>
  <w15:chartTrackingRefBased/>
  <w15:docId w15:val="{87F1E477-AC4B-4C01-87FA-FFF0EC19B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74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ic-bodycontent-text">
    <w:name w:val="topic-body__content-text"/>
    <w:basedOn w:val="a"/>
    <w:rsid w:val="00133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33F7E"/>
    <w:rPr>
      <w:b/>
      <w:bCs/>
    </w:rPr>
  </w:style>
  <w:style w:type="paragraph" w:styleId="a5">
    <w:name w:val="List Paragraph"/>
    <w:basedOn w:val="a"/>
    <w:uiPriority w:val="34"/>
    <w:qFormat/>
    <w:rsid w:val="009F646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038B3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5038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6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uro247.ru/culture/arts/kak-el-pushkin-i-gogol-kak-vyglyadit-vintazhnaya-e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www.yapokupayu.ru/blogs/post/suvid-ili-green-egg-novye-gastroterminy-kotorye-nado-zna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sportal.ru/shkola/raznoe/library/2021/05/12/keys-metod-kak-pedagogicheskaya-tehnolog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5</Pages>
  <Words>1457</Words>
  <Characters>8307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2023-04-03T04:11:00Z</dcterms:created>
  <dcterms:modified xsi:type="dcterms:W3CDTF">2025-05-21T04:50:00Z</dcterms:modified>
</cp:coreProperties>
</file>