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C19" w:rsidRPr="00415BAA" w:rsidRDefault="003D52DD" w:rsidP="00CB7644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РАЗРАБОТКА И СОВЕРШЕНСТВОВАНИЕ ФАКУЛЬТАТИВНОГО КУРСА ПО ЭЛЕКТРОДИНАМИКЕ ДЛЯ ПОДГОТОВКИ УЧАЩИХСЯ К ЕГЭ ПО ФИЗИКЕ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494C19"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Научная статья </w:t>
      </w:r>
    </w:p>
    <w:p w:rsidR="00D42974" w:rsidRPr="00415BAA" w:rsidRDefault="00802EB3" w:rsidP="00CB7644">
      <w:pPr>
        <w:spacing w:after="0" w:line="360" w:lineRule="auto"/>
        <w:jc w:val="center"/>
        <w:rPr>
          <w:oMath/>
          <w:rFonts w:ascii="Cambria Math" w:hAnsi="Times New Roman" w:cs="Times New Roman"/>
          <w:color w:val="000000" w:themeColor="text1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m:t>Чуйкина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m:t>Т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  <m:t>.</m:t>
              </m:r>
              <m:r>
                <m:rPr>
                  <m:sty m:val="p"/>
                </m:rPr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m:t>А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  <m:t>.</m:t>
              </m:r>
            </m:e>
            <m:sup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  <m:t>1</m:t>
              </m:r>
            </m:sup>
          </m:sSup>
          <m:r>
            <m:rPr>
              <m:sty m:val="p"/>
            </m:rPr>
            <w:rPr>
              <w:rFonts w:ascii="Cambria Math" w:hAnsi="Times New Roman" w:cs="Times New Roman"/>
              <w:color w:val="000000" w:themeColor="text1"/>
              <w:sz w:val="28"/>
              <w:szCs w:val="28"/>
            </w:rPr>
            <m:t xml:space="preserve">, </m:t>
          </m:r>
          <m:sSup>
            <m:sSupPr>
              <m:ctrl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m:t>Шишкарёв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m:t>В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  <m:t>.</m:t>
              </m:r>
              <m:r>
                <m:rPr>
                  <m:sty m:val="p"/>
                </m:rPr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m:t>В</m:t>
              </m:r>
            </m:e>
            <m:sup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  <m:t>2</m:t>
              </m:r>
            </m:sup>
          </m:sSup>
        </m:oMath>
      </m:oMathPara>
    </w:p>
    <w:p w:rsidR="00D42974" w:rsidRPr="00415BAA" w:rsidRDefault="00802EB3" w:rsidP="00CB7644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Pre>
          <m:sPrePr>
            <m:ctrl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</m:ctrlPr>
          </m:sPrePr>
          <m:sub/>
          <m:sup>
            <m:r>
              <m:rPr>
                <m:sty m:val="p"/>
              </m:rPr>
              <w:rPr>
                <w:rFonts w:ascii="Cambria Math" w:hAnsi="Times New Roman" w:cs="Times New Roman"/>
                <w:color w:val="000000" w:themeColor="text1"/>
                <w:sz w:val="28"/>
                <w:szCs w:val="28"/>
              </w:rPr>
              <m:t>1</m:t>
            </m:r>
          </m:sup>
          <m:e>
            <m:r>
              <m:rPr>
                <m:sty m:val="p"/>
              </m:r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m:t>Студент</m:t>
            </m:r>
          </m:e>
        </m:sPre>
      </m:oMath>
      <w:r w:rsidR="00494C19"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94C19" w:rsidRPr="00415BAA" w:rsidRDefault="00802EB3" w:rsidP="00CB7644">
      <w:pPr>
        <w:spacing w:after="0" w:line="360" w:lineRule="auto"/>
        <w:jc w:val="center"/>
        <w:rPr>
          <w:oMath/>
          <w:rFonts w:ascii="Cambria Math" w:hAnsi="Times New Roman" w:cs="Times New Roman"/>
          <w:color w:val="000000" w:themeColor="text1"/>
          <w:sz w:val="28"/>
          <w:szCs w:val="28"/>
        </w:rPr>
      </w:pPr>
      <m:oMathPara>
        <m:oMathParaPr>
          <m:jc m:val="center"/>
        </m:oMathParaPr>
        <m:oMath>
          <m:sPre>
            <m:sPrePr>
              <m:ctrlPr>
                <w:rPr>
                  <w:rFonts w:ascii="Cambria Math" w:hAnsi="Times New Roman" w:cs="Times New Roman"/>
                  <w:i/>
                  <w:color w:val="000000" w:themeColor="text1"/>
                  <w:sz w:val="28"/>
                  <w:szCs w:val="28"/>
                </w:rPr>
              </m:ctrlPr>
            </m:sPrePr>
            <m:sub/>
            <m:sup>
              <m: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  <m:t>2</m:t>
              </m:r>
            </m:sup>
            <m:e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m:t>Кандидат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m:t>технических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m:t>наук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  <w:shd w:val="clear" w:color="auto" w:fill="FFFFFF"/>
                </w:rPr>
                <m:t>доцент</m:t>
              </m:r>
              <m:r>
                <w:rPr>
                  <w:rFonts w:ascii="Cambria Math" w:hAnsi="Times New Roman" w:cs="Times New Roman"/>
                  <w:color w:val="000000" w:themeColor="text1"/>
                  <w:sz w:val="28"/>
                  <w:szCs w:val="28"/>
                </w:rPr>
                <m:t xml:space="preserve"> </m:t>
              </m:r>
            </m:e>
          </m:sPre>
        </m:oMath>
      </m:oMathPara>
    </w:p>
    <w:p w:rsidR="00494C19" w:rsidRPr="00415BAA" w:rsidRDefault="00494C19" w:rsidP="00CB7644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Ульяновский государственный педагогический университет имени И. Н. Ульянова, г. Ульяновск, Россия </w:t>
      </w:r>
    </w:p>
    <w:p w:rsidR="003D52DD" w:rsidRPr="00415BAA" w:rsidRDefault="00494C19" w:rsidP="00CB764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>Корреспондирующий автор (</w:t>
      </w:r>
      <w:r w:rsidR="00D60C51"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>chuykina.tatyana.03@gmail.com)</w:t>
      </w:r>
    </w:p>
    <w:p w:rsidR="00494C19" w:rsidRPr="00415BAA" w:rsidRDefault="00494C19" w:rsidP="00EA0D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15B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Аннотация </w:t>
      </w:r>
    </w:p>
    <w:p w:rsidR="00D42974" w:rsidRPr="00415BAA" w:rsidRDefault="00494C19" w:rsidP="00EA0D4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>Целью научной статьи является разработка и совершенствование факультативного курса по электродинамике для подготовки к Единому государственному экзамену (ЕГЭ). В кач</w:t>
      </w:r>
      <w:r w:rsidR="00E11338">
        <w:rPr>
          <w:rFonts w:ascii="Times New Roman" w:hAnsi="Times New Roman" w:cs="Times New Roman"/>
          <w:color w:val="000000" w:themeColor="text1"/>
          <w:sz w:val="28"/>
          <w:szCs w:val="28"/>
        </w:rPr>
        <w:t>естве объекта исследования будет</w:t>
      </w: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рассматривать</w:t>
      </w:r>
      <w:r w:rsidR="00E11338">
        <w:rPr>
          <w:rFonts w:ascii="Times New Roman" w:hAnsi="Times New Roman" w:cs="Times New Roman"/>
          <w:color w:val="000000" w:themeColor="text1"/>
          <w:sz w:val="28"/>
          <w:szCs w:val="28"/>
        </w:rPr>
        <w:t>ся</w:t>
      </w: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учебный процесс на уроках физики в 11 классе; а в качестве предмета исследования – влияние </w:t>
      </w:r>
      <w:r w:rsidR="00A17CCC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внедрения курс</w:t>
      </w:r>
      <w:r w:rsidR="00D60C51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в образовательный процесс и его</w:t>
      </w:r>
      <w:r w:rsidR="00A17CCC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влияние на уровень подготовки учащихся к экзаменам.</w:t>
      </w: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результате этой работы мы сможем выяснить</w:t>
      </w:r>
      <w:r w:rsidR="00A17CCC"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насколько эффективно применение</w:t>
      </w: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2974"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>данного факультативного курса по электродинамике, его совершенствование, для подготовки учащихся к ЕГЭ по физике.</w:t>
      </w:r>
    </w:p>
    <w:p w:rsidR="00A17CCC" w:rsidRPr="00FA6392" w:rsidRDefault="00494C19" w:rsidP="00EA0D4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Ключевые слова:</w:t>
      </w: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2974"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>факуль</w:t>
      </w:r>
      <w:r w:rsidR="00FA6392">
        <w:rPr>
          <w:rFonts w:ascii="Times New Roman" w:hAnsi="Times New Roman" w:cs="Times New Roman"/>
          <w:color w:val="000000" w:themeColor="text1"/>
          <w:sz w:val="28"/>
          <w:szCs w:val="28"/>
        </w:rPr>
        <w:t>тативный курс; электродинамика; методы обучения.</w:t>
      </w:r>
    </w:p>
    <w:p w:rsidR="003D52DD" w:rsidRPr="00415BAA" w:rsidRDefault="00B05E5A" w:rsidP="00EA0D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415BA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</w:t>
      </w:r>
      <w:r w:rsidR="003D52DD" w:rsidRPr="00415BA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ведение</w:t>
      </w:r>
    </w:p>
    <w:p w:rsidR="00EA0D46" w:rsidRPr="00415BAA" w:rsidRDefault="00B05E5A" w:rsidP="00EA0D46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Физика, как наука, охватывает множество областей, и электродинамика занимает в ней одно из центральных мест. В контексте подготовки учащихся к </w:t>
      </w:r>
      <w:r w:rsidR="00494C19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ЕГЭ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физике, особенно важно уделить</w:t>
      </w:r>
      <w:r w:rsidR="00494C19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особое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внимание этому разделу, поскольку он требует глубокого понимания как теоретических, так и практических аспектов. Основная цель данной статьи — рассмотреть подходы к разработке и совершенствованию факультативного курса по электродинамике, который поможет учащимся успешно справляться с 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з</w:t>
      </w:r>
      <w:r w:rsidR="003D52DD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аданиями ЕГЭ.</w:t>
      </w:r>
      <w:r w:rsidR="00EA0D46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0D46"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>Одним из дополнительных способов подготовки учащихся к экзамену по физики могут служить факультативные курсы различных направленностей.</w:t>
      </w:r>
    </w:p>
    <w:p w:rsidR="00EA0D46" w:rsidRPr="00415BAA" w:rsidRDefault="00EA0D46" w:rsidP="00EA0D4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>Факультативный курс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(от лат. facultas — способность, возможность) —необязательный курс, изучаемый учащимися в общеобразовательном</w:t>
      </w:r>
      <w:r w:rsidR="00762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учреждении по выбору учащегося </w:t>
      </w:r>
      <w:r w:rsidR="006A22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[</w:t>
      </w:r>
      <w:r w:rsidR="006A22ED" w:rsidRPr="006A22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E8582F" w:rsidRPr="00E858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]</w:t>
      </w:r>
      <w:r w:rsidR="00762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EA0D46" w:rsidRPr="006A22ED" w:rsidRDefault="00EA0D46" w:rsidP="00EA0D4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Такие занятия по физике в школе направлены на развитие интереса к совершенствованию знаний и умений, полученных в основном курсе. Формирование представлений о постановке эксперимента, о классификации, приемах и методах ре</w:t>
      </w:r>
      <w:r w:rsidR="00762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шения школьных физических задач </w:t>
      </w:r>
      <w:r w:rsidR="006A22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[</w:t>
      </w:r>
      <w:r w:rsidR="006A22ED" w:rsidRPr="00FA63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E8582F" w:rsidRPr="006A22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]</w:t>
      </w:r>
      <w:r w:rsidR="00762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D52DD" w:rsidRPr="00415BAA" w:rsidRDefault="00B05E5A" w:rsidP="00EA0D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Электродинамика </w:t>
      </w:r>
      <w:r w:rsid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один из самых обширных разделов в основном курсе физики, которая 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охватывает такие темы, как электрические поля, магнитные поля, законы Ома, Ку</w:t>
      </w:r>
      <w:r w:rsidR="00762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лона, Максвелла и многие другие </w:t>
      </w:r>
      <w:r w:rsidR="00FA6392" w:rsidRPr="00FA63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[3]</w:t>
      </w:r>
      <w:r w:rsidR="00762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Задания ЕГЭ часто включают не только расчетные задачи, но и вопросы на понимание физических явлений. Поэтому важно, чтобы курс по электродинамике был хорошо структурирован и включал в себя как теоретическ</w:t>
      </w:r>
      <w:r w:rsidR="003D52DD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ие, так и практические занятия.</w:t>
      </w:r>
    </w:p>
    <w:p w:rsidR="00415BAA" w:rsidRDefault="00415BAA" w:rsidP="00415BA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Рассмотрим структуру</w:t>
      </w:r>
      <w:r w:rsidR="003D52DD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факультативного курса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Его </w:t>
      </w:r>
      <w:r w:rsidR="00B05E5A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можно </w:t>
      </w:r>
      <w:r w:rsidR="003D52DD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разделить на несколько модулей:</w:t>
      </w:r>
    </w:p>
    <w:p w:rsidR="003D52DD" w:rsidRPr="00415BAA" w:rsidRDefault="00B05E5A" w:rsidP="00415BAA">
      <w:pPr>
        <w:pStyle w:val="af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Основы электр</w:t>
      </w:r>
      <w:r w:rsidR="003D52DD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одинамики: в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ведение в понятия электрического и магнитного полей, законо</w:t>
      </w:r>
      <w:r w:rsidR="003D52DD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взаимодействия зарядов и т.д.</w:t>
      </w:r>
    </w:p>
    <w:p w:rsidR="003D52DD" w:rsidRPr="00415BAA" w:rsidRDefault="00415BAA" w:rsidP="00415BAA">
      <w:pPr>
        <w:pStyle w:val="af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3D52DD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рактические занятия: л</w:t>
      </w:r>
      <w:r w:rsidR="00B05E5A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абораторные работы, где учащиеся могут на практике увидеть де</w:t>
      </w:r>
      <w:r w:rsidR="003D52DD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йствие законов электродинамики.</w:t>
      </w:r>
    </w:p>
    <w:p w:rsidR="003D52DD" w:rsidRPr="00415BAA" w:rsidRDefault="003D52DD" w:rsidP="00415BAA">
      <w:pPr>
        <w:pStyle w:val="af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задач: у</w:t>
      </w:r>
      <w:r w:rsidR="00B05E5A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делить внимание решению типовых задач ЕГЭ, анализу ошибок и раз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бору наиболее сложных моментов.</w:t>
      </w:r>
    </w:p>
    <w:p w:rsidR="00415BAA" w:rsidRDefault="00B05E5A" w:rsidP="00415BAA">
      <w:pPr>
        <w:pStyle w:val="af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Тестирование и контроль: Проведение регулярных тестов</w:t>
      </w:r>
      <w:r w:rsidR="003D52DD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оценки усвоения материала.</w:t>
      </w:r>
    </w:p>
    <w:p w:rsidR="006A22ED" w:rsidRPr="006A22ED" w:rsidRDefault="00B05E5A" w:rsidP="006A22E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повышения эффективности курса можно использовать разнообразные мет</w:t>
      </w:r>
      <w:r w:rsidR="003D52DD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оды обучения:</w:t>
      </w:r>
    </w:p>
    <w:p w:rsidR="003B4DE0" w:rsidRPr="00D774AB" w:rsidRDefault="003D52DD" w:rsidP="00D774AB">
      <w:pPr>
        <w:pStyle w:val="af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A22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Интерактивные лекции: и</w:t>
      </w:r>
      <w:r w:rsidR="00B05E5A" w:rsidRPr="006A22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спользование мультимедийных средств для виз</w:t>
      </w:r>
      <w:r w:rsidRPr="006A22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уализации физических процессов.</w:t>
      </w:r>
      <w:r w:rsidR="003B4DE0" w:rsidRPr="00D774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Они позволяют учащимся активно участвовать в процессе, задавать вопросы и проводить эксперименты в реальном времени.</w:t>
      </w:r>
    </w:p>
    <w:p w:rsidR="00E413EF" w:rsidRPr="00E413EF" w:rsidRDefault="003D52DD" w:rsidP="006A22ED">
      <w:pPr>
        <w:pStyle w:val="af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Групповая работа: о</w:t>
      </w:r>
      <w:r w:rsidR="00B05E5A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бсуждение задач в группах, что способств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ует лучшему усвоению материала.</w:t>
      </w:r>
      <w:r w:rsidR="00E413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13EF" w:rsidRPr="00E413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Каждый участник вносит свой взгляд на проблему, что помогает находить более креативные и эффективные решения. Групповые проекты часто связаны с реальными задачами, что позволяет учащимся применять теоретические знания на практике.</w:t>
      </w:r>
    </w:p>
    <w:p w:rsidR="00DA6738" w:rsidRPr="00E413EF" w:rsidRDefault="003D52DD" w:rsidP="006A22ED">
      <w:pPr>
        <w:pStyle w:val="af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A67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Индивидуальные проекты: у</w:t>
      </w:r>
      <w:r w:rsidR="00B05E5A" w:rsidRPr="00DA67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чащиеся могут выбрать тему, связанную с электродинамикой, и предс</w:t>
      </w:r>
      <w:r w:rsidRPr="00DA67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тавить результаты своей работы</w:t>
      </w:r>
      <w:r w:rsidR="00DA6738" w:rsidRPr="00DA67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E413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Ученики</w:t>
      </w:r>
      <w:r w:rsidR="00DA6738" w:rsidRPr="00E413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становятся активными участниками процесса, что увеличивает их вовлеченность и интерес к предмету.</w:t>
      </w:r>
      <w:r w:rsidR="00E413EF" w:rsidRPr="00E413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Итоговые проекты позволяют оценить не только знания, но и процесс работы, что может быть полезно для преподавателей.</w:t>
      </w:r>
    </w:p>
    <w:p w:rsidR="003D52DD" w:rsidRDefault="00B05E5A" w:rsidP="006A22ED">
      <w:pPr>
        <w:pStyle w:val="af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A67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</w:t>
      </w:r>
      <w:r w:rsidR="003D52DD" w:rsidRPr="00DA67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зование современных технологий</w:t>
      </w:r>
      <w:r w:rsidR="00E413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E413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Современные технологии могут существенно улучшить процесс обучения. Внедрение электронных учебников, онлайн-курсов и симуляторов физических процессов позволит учащимся лучше понять сложные концепц</w:t>
      </w:r>
      <w:r w:rsidR="00D774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ии и подготовиться к экзамену</w:t>
      </w:r>
      <w:r w:rsidR="00762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774AB" w:rsidRPr="00E413EF" w:rsidRDefault="00D774AB" w:rsidP="006A22ED">
      <w:pPr>
        <w:pStyle w:val="af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Комплект методического материала, содержащего задания КИМ ЕГЭ, олимпиадные задачи по электродинамике, так же лабораторные работы, отличные от основной программы курса </w:t>
      </w:r>
      <w:r w:rsidRPr="00D774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[1]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D52DD" w:rsidRPr="00415BAA" w:rsidRDefault="00E8582F" w:rsidP="00EA0D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оценки успешности факультативного курса следует учитывать:</w:t>
      </w:r>
    </w:p>
    <w:p w:rsidR="003D52DD" w:rsidRPr="00415BAA" w:rsidRDefault="00B05E5A" w:rsidP="00EA0D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3D52DD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Успеваемость учащихся на ЕГЭ: с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равнение результатов до и после прохож</w:t>
      </w:r>
      <w:r w:rsidR="003D52DD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дения курса.</w:t>
      </w:r>
    </w:p>
    <w:p w:rsidR="003D52DD" w:rsidRPr="00415BAA" w:rsidRDefault="003D52DD" w:rsidP="00EA0D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Обратная связь от учащихся: о</w:t>
      </w:r>
      <w:r w:rsidR="00B05E5A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просы и интервью для выявления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сильных и слабых сторон курса.</w:t>
      </w:r>
    </w:p>
    <w:p w:rsidR="003D52DD" w:rsidRPr="00415BAA" w:rsidRDefault="003D52DD" w:rsidP="00EA0D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Анализ выполненных работ: у</w:t>
      </w:r>
      <w:r w:rsidR="00B05E5A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глубленный анализ типичных ошибок и проблем, с к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оторыми сталкиваются учащиеся.</w:t>
      </w:r>
    </w:p>
    <w:p w:rsidR="003D52DD" w:rsidRPr="00415BAA" w:rsidRDefault="003D52DD" w:rsidP="00EA0D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415BA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Заключение</w:t>
      </w:r>
    </w:p>
    <w:p w:rsidR="009417E3" w:rsidRPr="00415BAA" w:rsidRDefault="00D60C51" w:rsidP="00EA0D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данной статье было исследовано влияние </w:t>
      </w:r>
      <w:r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внедрения факультативного курса в образовательный процесс и его влияние на уровень подготовки учащихся к ЕГЭ.</w:t>
      </w: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7E3"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>Была рассмотрена</w:t>
      </w: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7E3"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структура курса, приведены </w:t>
      </w: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>конкретные</w:t>
      </w:r>
      <w:r w:rsidR="009417E3"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способы его совершенствования</w:t>
      </w:r>
      <w:r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Таким образом, можно сделать вывод, что </w:t>
      </w:r>
      <w:r w:rsidR="009417E3" w:rsidRPr="00415BA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05E5A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азработка и совершенствование факультативного курса по элек</w:t>
      </w:r>
      <w:r w:rsidR="009417E3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тродинамике для подготовки к экзамену</w:t>
      </w:r>
      <w:r w:rsidR="00B05E5A" w:rsidRPr="00415B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физике — это важная задача, требующая комплексного подхода. Внедрение современных методов и технологий, а также структурирование курса на основе потребностей учащихся поможет не только повысить их уровень знаний, но и сформировать интерес к физике, что, безусловно, положительно скажется на их будущей учебе и профессиональной деятельности.</w:t>
      </w:r>
    </w:p>
    <w:p w:rsidR="00415BAA" w:rsidRDefault="00415BAA" w:rsidP="00415BAA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15B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Литература</w:t>
      </w:r>
    </w:p>
    <w:p w:rsidR="00E413EF" w:rsidRPr="00E8582F" w:rsidRDefault="00E8582F" w:rsidP="00E413EF">
      <w:pPr>
        <w:rPr>
          <w:rFonts w:ascii="Times New Roman" w:hAnsi="Times New Roman" w:cs="Times New Roman"/>
          <w:sz w:val="28"/>
          <w:szCs w:val="28"/>
        </w:rPr>
      </w:pPr>
      <w:r w:rsidRPr="00E1133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413EF" w:rsidRPr="00E413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DD56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E413EF" w:rsidRPr="00E413EF">
        <w:rPr>
          <w:rFonts w:ascii="Times New Roman" w:hAnsi="Times New Roman" w:cs="Times New Roman"/>
          <w:sz w:val="28"/>
          <w:szCs w:val="28"/>
        </w:rPr>
        <w:t>Активные методы обучения». Электронный курс. Международный Институт Развития «ЭкоПро», Образовательный портал «Мой университет», </w:t>
      </w:r>
      <w:r w:rsidRPr="00D0481D">
        <w:rPr>
          <w:rFonts w:ascii="Times New Roman" w:hAnsi="Times New Roman" w:cs="Times New Roman"/>
          <w:sz w:val="28"/>
          <w:szCs w:val="28"/>
        </w:rPr>
        <w:t>http://www.moi-universitet.ru</w:t>
      </w:r>
    </w:p>
    <w:p w:rsidR="006A22ED" w:rsidRPr="00E8582F" w:rsidRDefault="00E8582F" w:rsidP="006A22ED">
      <w:pPr>
        <w:rPr>
          <w:rFonts w:ascii="Times New Roman" w:hAnsi="Times New Roman" w:cs="Times New Roman"/>
          <w:sz w:val="28"/>
          <w:szCs w:val="28"/>
        </w:rPr>
      </w:pPr>
      <w:r w:rsidRPr="00E8582F">
        <w:rPr>
          <w:rFonts w:ascii="Times New Roman" w:hAnsi="Times New Roman" w:cs="Times New Roman"/>
          <w:sz w:val="28"/>
          <w:szCs w:val="28"/>
        </w:rPr>
        <w:t xml:space="preserve">2. </w:t>
      </w:r>
      <w:r w:rsidR="006A22ED" w:rsidRPr="00E8582F">
        <w:rPr>
          <w:rFonts w:ascii="Times New Roman" w:hAnsi="Times New Roman" w:cs="Times New Roman"/>
          <w:sz w:val="28"/>
          <w:szCs w:val="28"/>
        </w:rPr>
        <w:t>Факультатив / Большая советская энциклопедия. В 30 т. / гл. ред. А. М.</w:t>
      </w:r>
      <w:r w:rsidR="006A22ED" w:rsidRPr="006A22ED">
        <w:rPr>
          <w:rFonts w:ascii="Times New Roman" w:hAnsi="Times New Roman" w:cs="Times New Roman"/>
          <w:sz w:val="28"/>
          <w:szCs w:val="28"/>
        </w:rPr>
        <w:t xml:space="preserve"> </w:t>
      </w:r>
      <w:r w:rsidR="006A22ED" w:rsidRPr="00E8582F">
        <w:rPr>
          <w:rFonts w:ascii="Times New Roman" w:hAnsi="Times New Roman" w:cs="Times New Roman"/>
          <w:sz w:val="28"/>
          <w:szCs w:val="28"/>
        </w:rPr>
        <w:t>Прохоров. – 3-е изд. – М.: Советская энциклопедия, 1969–1978. – Т. 10 – С.57.</w:t>
      </w:r>
    </w:p>
    <w:p w:rsidR="006A22ED" w:rsidRPr="006A22ED" w:rsidRDefault="006A22ED" w:rsidP="006A22ED">
      <w:pPr>
        <w:shd w:val="clear" w:color="auto" w:fill="FFFFFF"/>
        <w:rPr>
          <w:rFonts w:ascii="Times New Roman" w:eastAsia="Times New Roman" w:hAnsi="Times New Roman" w:cs="Times New Roman"/>
          <w:sz w:val="29"/>
          <w:szCs w:val="29"/>
        </w:rPr>
      </w:pPr>
      <w:r w:rsidRPr="006A22ED">
        <w:rPr>
          <w:rFonts w:ascii="Times New Roman" w:hAnsi="Times New Roman" w:cs="Times New Roman"/>
          <w:sz w:val="28"/>
          <w:szCs w:val="28"/>
        </w:rPr>
        <w:t xml:space="preserve">3. </w:t>
      </w:r>
      <w:r w:rsidRPr="006A22ED">
        <w:rPr>
          <w:rFonts w:ascii="Times New Roman" w:eastAsia="Times New Roman" w:hAnsi="Times New Roman" w:cs="Times New Roman"/>
          <w:sz w:val="29"/>
          <w:szCs w:val="29"/>
        </w:rPr>
        <w:t xml:space="preserve">Физика. Электродинамика : 10—11-е классы : углублённый уровень : учебник : издание в pdf-формате / Г. Я. Мякишев, А. З. Синяков. — </w:t>
      </w:r>
      <w:r>
        <w:rPr>
          <w:rFonts w:ascii="Times New Roman" w:eastAsia="Times New Roman" w:hAnsi="Times New Roman" w:cs="Times New Roman"/>
          <w:sz w:val="29"/>
          <w:szCs w:val="29"/>
        </w:rPr>
        <w:t>11-</w:t>
      </w:r>
      <w:r w:rsidRPr="006A22ED">
        <w:rPr>
          <w:rFonts w:ascii="Times New Roman" w:eastAsia="Times New Roman" w:hAnsi="Times New Roman" w:cs="Times New Roman"/>
          <w:sz w:val="29"/>
          <w:szCs w:val="29"/>
        </w:rPr>
        <w:t>изд., стер. — Москва : Просвещение, 2022.</w:t>
      </w:r>
    </w:p>
    <w:p w:rsidR="006A22ED" w:rsidRPr="006A22ED" w:rsidRDefault="006A22ED" w:rsidP="00E413EF">
      <w:pPr>
        <w:rPr>
          <w:rFonts w:ascii="Times New Roman" w:hAnsi="Times New Roman" w:cs="Times New Roman"/>
          <w:sz w:val="28"/>
          <w:szCs w:val="28"/>
        </w:rPr>
      </w:pPr>
      <w:r w:rsidRPr="006A22ED">
        <w:rPr>
          <w:rFonts w:ascii="Times New Roman" w:hAnsi="Times New Roman" w:cs="Times New Roman"/>
          <w:sz w:val="28"/>
          <w:szCs w:val="28"/>
        </w:rPr>
        <w:t xml:space="preserve">4. </w:t>
      </w:r>
      <w:r w:rsidR="00E8582F" w:rsidRPr="00D0481D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E8582F" w:rsidRPr="00D0481D">
        <w:rPr>
          <w:rFonts w:ascii="Times New Roman" w:hAnsi="Times New Roman" w:cs="Times New Roman"/>
          <w:sz w:val="28"/>
          <w:szCs w:val="28"/>
        </w:rPr>
        <w:t>://</w:t>
      </w:r>
      <w:r w:rsidR="00E8582F" w:rsidRPr="00D0481D">
        <w:rPr>
          <w:rFonts w:ascii="Times New Roman" w:hAnsi="Times New Roman" w:cs="Times New Roman"/>
          <w:sz w:val="28"/>
          <w:szCs w:val="28"/>
          <w:lang w:val="en-US"/>
        </w:rPr>
        <w:t>cyberleninka</w:t>
      </w:r>
      <w:r w:rsidR="00E8582F" w:rsidRPr="00D0481D">
        <w:rPr>
          <w:rFonts w:ascii="Times New Roman" w:hAnsi="Times New Roman" w:cs="Times New Roman"/>
          <w:sz w:val="28"/>
          <w:szCs w:val="28"/>
        </w:rPr>
        <w:t>.</w:t>
      </w:r>
      <w:r w:rsidR="00E8582F" w:rsidRPr="00D0481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8582F" w:rsidRPr="00D0481D">
        <w:rPr>
          <w:rFonts w:ascii="Times New Roman" w:hAnsi="Times New Roman" w:cs="Times New Roman"/>
          <w:sz w:val="28"/>
          <w:szCs w:val="28"/>
        </w:rPr>
        <w:t>/</w:t>
      </w:r>
      <w:r w:rsidR="00E8582F" w:rsidRPr="00D0481D">
        <w:rPr>
          <w:rFonts w:ascii="Times New Roman" w:hAnsi="Times New Roman" w:cs="Times New Roman"/>
          <w:sz w:val="28"/>
          <w:szCs w:val="28"/>
          <w:lang w:val="en-US"/>
        </w:rPr>
        <w:t>article</w:t>
      </w:r>
      <w:r w:rsidR="00E8582F" w:rsidRPr="00D0481D">
        <w:rPr>
          <w:rFonts w:ascii="Times New Roman" w:hAnsi="Times New Roman" w:cs="Times New Roman"/>
          <w:sz w:val="28"/>
          <w:szCs w:val="28"/>
        </w:rPr>
        <w:t>/</w:t>
      </w:r>
      <w:r w:rsidR="00E8582F" w:rsidRPr="00D0481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8582F" w:rsidRPr="00D0481D">
        <w:rPr>
          <w:rFonts w:ascii="Times New Roman" w:hAnsi="Times New Roman" w:cs="Times New Roman"/>
          <w:sz w:val="28"/>
          <w:szCs w:val="28"/>
        </w:rPr>
        <w:t>/</w:t>
      </w:r>
      <w:r w:rsidR="00E8582F" w:rsidRPr="00D0481D">
        <w:rPr>
          <w:rFonts w:ascii="Times New Roman" w:hAnsi="Times New Roman" w:cs="Times New Roman"/>
          <w:sz w:val="28"/>
          <w:szCs w:val="28"/>
          <w:lang w:val="en-US"/>
        </w:rPr>
        <w:t>iz</w:t>
      </w:r>
      <w:r w:rsidR="00E8582F" w:rsidRPr="00D0481D">
        <w:rPr>
          <w:rFonts w:ascii="Times New Roman" w:hAnsi="Times New Roman" w:cs="Times New Roman"/>
          <w:sz w:val="28"/>
          <w:szCs w:val="28"/>
        </w:rPr>
        <w:t>-</w:t>
      </w:r>
      <w:r w:rsidR="00E8582F" w:rsidRPr="00D0481D">
        <w:rPr>
          <w:rFonts w:ascii="Times New Roman" w:hAnsi="Times New Roman" w:cs="Times New Roman"/>
          <w:sz w:val="28"/>
          <w:szCs w:val="28"/>
          <w:lang w:val="en-US"/>
        </w:rPr>
        <w:t>istorii</w:t>
      </w:r>
      <w:r w:rsidR="00E8582F" w:rsidRPr="00D0481D">
        <w:rPr>
          <w:rFonts w:ascii="Times New Roman" w:hAnsi="Times New Roman" w:cs="Times New Roman"/>
          <w:sz w:val="28"/>
          <w:szCs w:val="28"/>
        </w:rPr>
        <w:t>-</w:t>
      </w:r>
      <w:r w:rsidR="00E8582F" w:rsidRPr="00D0481D">
        <w:rPr>
          <w:rFonts w:ascii="Times New Roman" w:hAnsi="Times New Roman" w:cs="Times New Roman"/>
          <w:sz w:val="28"/>
          <w:szCs w:val="28"/>
          <w:lang w:val="en-US"/>
        </w:rPr>
        <w:t>fakultativnogo</w:t>
      </w:r>
      <w:r w:rsidR="00E8582F" w:rsidRPr="00D0481D">
        <w:rPr>
          <w:rFonts w:ascii="Times New Roman" w:hAnsi="Times New Roman" w:cs="Times New Roman"/>
          <w:sz w:val="28"/>
          <w:szCs w:val="28"/>
        </w:rPr>
        <w:t>-</w:t>
      </w:r>
      <w:r w:rsidR="00E8582F" w:rsidRPr="00D0481D">
        <w:rPr>
          <w:rFonts w:ascii="Times New Roman" w:hAnsi="Times New Roman" w:cs="Times New Roman"/>
          <w:sz w:val="28"/>
          <w:szCs w:val="28"/>
          <w:lang w:val="en-US"/>
        </w:rPr>
        <w:t>obucheniya</w:t>
      </w:r>
      <w:r w:rsidR="00E8582F" w:rsidRPr="00D0481D">
        <w:rPr>
          <w:rFonts w:ascii="Times New Roman" w:hAnsi="Times New Roman" w:cs="Times New Roman"/>
          <w:sz w:val="28"/>
          <w:szCs w:val="28"/>
        </w:rPr>
        <w:t>/</w:t>
      </w:r>
      <w:r w:rsidR="00E8582F" w:rsidRPr="00D0481D">
        <w:rPr>
          <w:rFonts w:ascii="Times New Roman" w:hAnsi="Times New Roman" w:cs="Times New Roman"/>
          <w:sz w:val="28"/>
          <w:szCs w:val="28"/>
          <w:lang w:val="en-US"/>
        </w:rPr>
        <w:t>viewer</w:t>
      </w:r>
    </w:p>
    <w:p w:rsidR="00E8582F" w:rsidRPr="006A22ED" w:rsidRDefault="00E8582F" w:rsidP="00E413EF">
      <w:pPr>
        <w:rPr>
          <w:rFonts w:ascii="Times New Roman" w:hAnsi="Times New Roman" w:cs="Times New Roman"/>
          <w:sz w:val="28"/>
          <w:szCs w:val="28"/>
        </w:rPr>
      </w:pPr>
    </w:p>
    <w:p w:rsidR="00E8582F" w:rsidRPr="006A22ED" w:rsidRDefault="00E8582F" w:rsidP="00E413EF">
      <w:pPr>
        <w:rPr>
          <w:rFonts w:ascii="Times New Roman" w:hAnsi="Times New Roman" w:cs="Times New Roman"/>
          <w:sz w:val="28"/>
          <w:szCs w:val="28"/>
        </w:rPr>
      </w:pPr>
    </w:p>
    <w:p w:rsidR="00E413EF" w:rsidRPr="006A22ED" w:rsidRDefault="00E413EF" w:rsidP="00E413EF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E413EF" w:rsidRPr="006A22ED" w:rsidRDefault="00E413EF" w:rsidP="00EA0D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3EF" w:rsidRPr="006A22ED" w:rsidRDefault="00E413EF" w:rsidP="00EA0D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3EF" w:rsidRPr="006A22ED" w:rsidRDefault="00E413EF" w:rsidP="00EA0D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3EF" w:rsidRPr="006A22ED" w:rsidRDefault="00E413EF" w:rsidP="00EA0D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217F" w:rsidRPr="00D455BA" w:rsidRDefault="0076217F" w:rsidP="00EA0D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6217F" w:rsidRPr="00D455BA" w:rsidSect="0036186A">
      <w:footnotePr>
        <w:pos w:val="beneathText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95" w:rsidRDefault="003F2E95" w:rsidP="00D42974">
      <w:pPr>
        <w:spacing w:after="0" w:line="240" w:lineRule="auto"/>
      </w:pPr>
      <w:r>
        <w:separator/>
      </w:r>
    </w:p>
  </w:endnote>
  <w:endnote w:type="continuationSeparator" w:id="1">
    <w:p w:rsidR="003F2E95" w:rsidRDefault="003F2E95" w:rsidP="00D42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95" w:rsidRDefault="003F2E95" w:rsidP="00D42974">
      <w:pPr>
        <w:spacing w:after="0" w:line="240" w:lineRule="auto"/>
      </w:pPr>
      <w:r>
        <w:separator/>
      </w:r>
    </w:p>
  </w:footnote>
  <w:footnote w:type="continuationSeparator" w:id="1">
    <w:p w:rsidR="003F2E95" w:rsidRDefault="003F2E95" w:rsidP="00D42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03492"/>
    <w:multiLevelType w:val="hybridMultilevel"/>
    <w:tmpl w:val="E9BC6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216ED"/>
    <w:multiLevelType w:val="hybridMultilevel"/>
    <w:tmpl w:val="4FEC85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877CF"/>
    <w:multiLevelType w:val="hybridMultilevel"/>
    <w:tmpl w:val="4170C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C5A07"/>
    <w:multiLevelType w:val="hybridMultilevel"/>
    <w:tmpl w:val="EDA0C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82A8D"/>
    <w:multiLevelType w:val="hybridMultilevel"/>
    <w:tmpl w:val="1D1AE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0C2704"/>
    <w:multiLevelType w:val="hybridMultilevel"/>
    <w:tmpl w:val="DDC6B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C64CD"/>
    <w:multiLevelType w:val="hybridMultilevel"/>
    <w:tmpl w:val="9FFAE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0232E7"/>
    <w:multiLevelType w:val="multilevel"/>
    <w:tmpl w:val="EB12B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B05E5A"/>
    <w:rsid w:val="00027243"/>
    <w:rsid w:val="001A4894"/>
    <w:rsid w:val="001F7AB8"/>
    <w:rsid w:val="0028133B"/>
    <w:rsid w:val="002F16F3"/>
    <w:rsid w:val="002F1779"/>
    <w:rsid w:val="0036186A"/>
    <w:rsid w:val="003B4DE0"/>
    <w:rsid w:val="003D52DD"/>
    <w:rsid w:val="003E3463"/>
    <w:rsid w:val="003F2E95"/>
    <w:rsid w:val="00415BAA"/>
    <w:rsid w:val="00494C19"/>
    <w:rsid w:val="004D244B"/>
    <w:rsid w:val="00501EB3"/>
    <w:rsid w:val="005A4A67"/>
    <w:rsid w:val="005B062F"/>
    <w:rsid w:val="00656FE7"/>
    <w:rsid w:val="00665F61"/>
    <w:rsid w:val="006A22ED"/>
    <w:rsid w:val="006E251C"/>
    <w:rsid w:val="0076217F"/>
    <w:rsid w:val="007B62DF"/>
    <w:rsid w:val="00802EB3"/>
    <w:rsid w:val="00841E11"/>
    <w:rsid w:val="008426F5"/>
    <w:rsid w:val="00906012"/>
    <w:rsid w:val="009417E3"/>
    <w:rsid w:val="00A17CCC"/>
    <w:rsid w:val="00A25C90"/>
    <w:rsid w:val="00A3190F"/>
    <w:rsid w:val="00A97F15"/>
    <w:rsid w:val="00AD789C"/>
    <w:rsid w:val="00AE0B42"/>
    <w:rsid w:val="00B05E5A"/>
    <w:rsid w:val="00CA457F"/>
    <w:rsid w:val="00CB7644"/>
    <w:rsid w:val="00D0481D"/>
    <w:rsid w:val="00D42974"/>
    <w:rsid w:val="00D455BA"/>
    <w:rsid w:val="00D60C51"/>
    <w:rsid w:val="00D774AB"/>
    <w:rsid w:val="00DA6738"/>
    <w:rsid w:val="00DB46F3"/>
    <w:rsid w:val="00DD565D"/>
    <w:rsid w:val="00E11338"/>
    <w:rsid w:val="00E413EF"/>
    <w:rsid w:val="00E76B45"/>
    <w:rsid w:val="00E8582F"/>
    <w:rsid w:val="00EA0D46"/>
    <w:rsid w:val="00EB0911"/>
    <w:rsid w:val="00F6796B"/>
    <w:rsid w:val="00F86288"/>
    <w:rsid w:val="00FA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05E5A"/>
    <w:rPr>
      <w:b/>
      <w:bCs/>
    </w:rPr>
  </w:style>
  <w:style w:type="paragraph" w:styleId="a4">
    <w:name w:val="No Spacing"/>
    <w:uiPriority w:val="1"/>
    <w:qFormat/>
    <w:rsid w:val="00B05E5A"/>
    <w:pPr>
      <w:spacing w:after="0" w:line="240" w:lineRule="auto"/>
    </w:pPr>
  </w:style>
  <w:style w:type="paragraph" w:styleId="a5">
    <w:name w:val="footnote text"/>
    <w:basedOn w:val="a"/>
    <w:link w:val="a6"/>
    <w:uiPriority w:val="99"/>
    <w:semiHidden/>
    <w:unhideWhenUsed/>
    <w:rsid w:val="00D4297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4297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42974"/>
    <w:rPr>
      <w:vertAlign w:val="superscript"/>
    </w:rPr>
  </w:style>
  <w:style w:type="character" w:styleId="a8">
    <w:name w:val="Placeholder Text"/>
    <w:basedOn w:val="a0"/>
    <w:uiPriority w:val="99"/>
    <w:semiHidden/>
    <w:rsid w:val="00D42974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D42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2974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D42974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42974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D42974"/>
    <w:rPr>
      <w:vertAlign w:val="superscript"/>
    </w:rPr>
  </w:style>
  <w:style w:type="character" w:styleId="ae">
    <w:name w:val="Hyperlink"/>
    <w:basedOn w:val="a0"/>
    <w:uiPriority w:val="99"/>
    <w:unhideWhenUsed/>
    <w:rsid w:val="00D60C51"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rsid w:val="00415BAA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E4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FollowedHyperlink"/>
    <w:basedOn w:val="a0"/>
    <w:uiPriority w:val="99"/>
    <w:semiHidden/>
    <w:unhideWhenUsed/>
    <w:rsid w:val="00E76B4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63184-6BB1-474E-9E44-C725FD2E8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4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Женек</dc:creator>
  <cp:keywords/>
  <dc:description/>
  <cp:lastModifiedBy>Женек</cp:lastModifiedBy>
  <cp:revision>17</cp:revision>
  <dcterms:created xsi:type="dcterms:W3CDTF">2025-03-14T17:07:00Z</dcterms:created>
  <dcterms:modified xsi:type="dcterms:W3CDTF">2025-05-24T15:24:00Z</dcterms:modified>
</cp:coreProperties>
</file>