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170" w:rsidRPr="006D4170" w:rsidRDefault="006D4170" w:rsidP="006D4170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6D4170">
        <w:rPr>
          <w:rFonts w:ascii="Times New Roman" w:hAnsi="Times New Roman" w:cs="Times New Roman"/>
          <w:b/>
          <w:sz w:val="28"/>
          <w:szCs w:val="28"/>
          <w:lang w:eastAsia="ru-RU"/>
        </w:rPr>
        <w:t>Игровые технологии на уроках математики в начальной школе</w:t>
      </w:r>
    </w:p>
    <w:p w:rsidR="006D4170" w:rsidRDefault="006D4170" w:rsidP="006D417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(выступление на методическом объединении)</w:t>
      </w:r>
    </w:p>
    <w:bookmarkEnd w:id="0"/>
    <w:p w:rsidR="006D4170" w:rsidRDefault="006D4170" w:rsidP="006D4170">
      <w:pPr>
        <w:pStyle w:val="a3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D4170" w:rsidRDefault="006D4170" w:rsidP="006D4170">
      <w:pPr>
        <w:pStyle w:val="a3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52C7A">
        <w:rPr>
          <w:rFonts w:ascii="Times New Roman" w:hAnsi="Times New Roman" w:cs="Times New Roman"/>
          <w:i/>
          <w:sz w:val="24"/>
          <w:szCs w:val="24"/>
        </w:rPr>
        <w:t xml:space="preserve">Подготовила: </w:t>
      </w:r>
      <w:r>
        <w:rPr>
          <w:rFonts w:ascii="Times New Roman" w:hAnsi="Times New Roman" w:cs="Times New Roman"/>
          <w:i/>
          <w:sz w:val="24"/>
          <w:szCs w:val="24"/>
        </w:rPr>
        <w:t>Пахомова М.С</w:t>
      </w:r>
      <w:r w:rsidRPr="00352C7A">
        <w:rPr>
          <w:rFonts w:ascii="Times New Roman" w:hAnsi="Times New Roman" w:cs="Times New Roman"/>
          <w:i/>
          <w:sz w:val="24"/>
          <w:szCs w:val="24"/>
        </w:rPr>
        <w:t xml:space="preserve">., учитель начальных классов </w:t>
      </w:r>
    </w:p>
    <w:p w:rsidR="006D4170" w:rsidRDefault="006D4170" w:rsidP="006D4170">
      <w:pPr>
        <w:pStyle w:val="a3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52C7A">
        <w:rPr>
          <w:rFonts w:ascii="Times New Roman" w:hAnsi="Times New Roman" w:cs="Times New Roman"/>
          <w:i/>
          <w:sz w:val="24"/>
          <w:szCs w:val="24"/>
        </w:rPr>
        <w:t>МБОУ СОШ №50 г. Ставрополь</w:t>
      </w:r>
    </w:p>
    <w:p w:rsidR="006D4170" w:rsidRDefault="006D4170" w:rsidP="006D417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Важнейшей задачей современной школы является воспитание социально-активной, самостоятельной, творческой личности. В связи с этим становится актуальной проблема формирования у обучающихся универсальных социально-личностных и коммуникативных компетенций, обеспечивающих оперативное решение различных проблем в жизни и будущей профессии. Одним из эффективных средств формирования у обучающихся таких компетенций выступает игровая технология. Это обусловлено тем, что во время игры создаются различные ситуации из сфер экономики, политики, культуры и общества в целом. Разрешая их, обучающиеся развивают знания и опыт, которые лежат в основе формируемых компетенций. Участие в игровой деятельности способствует более эффективному социальному развитию школьника. Многие учёные-педагоги пришли к выводу, что использование игровых методик (технологий) на уроке способствует внутренней мотивации к учению, формированию устойчивого интереса к изучению предмета.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В педагогике существует большое количество различных образовательных технологий. Педагогическая технология – проектирование учебного процесса, основанное на использовании совокупности методов, приёмов и форм организации обучения и учебной деятельности, повышающих эффективность обучения, применение которых имеет чётко заданный результат.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Игровая технология – это группа методов и приемов организации педагогического процесса в форме различных педагогических игр, которая стимулирует познавательную активность детей, «провоцирует» их самостоятельно искать ответы на возникающие вопросы, позволяет использовать жизненный, бытовой опыт детей. В отличие от игр в целом, игровые технологии имеют характерную особенность – технологии четко определяют цели преподавания и соответствующий педагогический результат, который может быть оправдан, четко обозначен и характеризуется воспитательной и когнитивной ориентацией. Согласно М.А. </w:t>
      </w:r>
      <w:proofErr w:type="spell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Бесовой</w:t>
      </w:r>
      <w:proofErr w:type="spell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>, понятие «игровые педагогические технологии» включает в себя обширную группу методов организации педагогического процесса в форме различных педагогических игр».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Основоположником игровой технологии в математике является Ф. Шиллер - американский философ-прагматик, психолог и педагог.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В нашей стране наибольший вклад в разработку игровой технологии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внесли И.Е. 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Берлянд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Л.С. Выгот</w:t>
      </w:r>
      <w:r w:rsidRPr="006D4170">
        <w:rPr>
          <w:rFonts w:ascii="Times New Roman" w:hAnsi="Times New Roman" w:cs="Times New Roman"/>
          <w:sz w:val="28"/>
          <w:szCs w:val="28"/>
          <w:lang w:eastAsia="ru-RU"/>
        </w:rPr>
        <w:t>ский, Н.Я. Михайленко, А.Н. Леонтьев, Д.Б. </w:t>
      </w:r>
      <w:proofErr w:type="spell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Эльконин</w:t>
      </w:r>
      <w:proofErr w:type="spell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>, И.Б. </w:t>
      </w:r>
      <w:proofErr w:type="spell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Первин</w:t>
      </w:r>
      <w:proofErr w:type="spell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>, В.К. Дьяченко и др.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отличие от игр вообще педагогическая игра обладает существенным признаком – чётко поставленной целью обучения и соответствующим ей педагогическим результатом, которые могут быть обоснованы, выделены в явном виде и характеризуются учебно-познавательной направленностью.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Использование игровых технологий в образовании способствует расширению кругозора учащихся, развитию познавательной активности, формированию разнообразных умений и навыков практической деятельности, а также является эффективным средством мотивации и стимулирования учащихся на обучение, так как создается благоприятная и радостная атмосфера.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 xml:space="preserve">В игровой технологии дидактическая цель ставится перед учащимися в форме игровой задачи, а учебный материал используется в качестве её средства. Игра не заменяет полностью традиционные формы и методы обучения; она рационально их дополняет, позволяя более эффективно достичь поставленной цели и задачи конкретного занятия и всего учебного процесса. Игра улучшает отношения между ее участниками и педагогами, так как игровые взаимодействия предусматривают неформальное общение и позволяют раскрыть тем и другим свои личностные качества, лучшие стороны своего характера; она повышает самооценку участников игры, </w:t>
      </w:r>
      <w:proofErr w:type="gram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так</w:t>
      </w:r>
      <w:proofErr w:type="gram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 xml:space="preserve"> как и у них появляется возможность от слов перейти к делу проверить свои способности.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Эффективность использования игровых технологий в образовательном процессе зависит от соблюдения ряда условий: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1) игры, используемые в рамках технологии, должны в полной мере соответствовать учебным и воспитательным целям урока;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2) количество игр во время урока должно быть умеренное.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В зависимости от использования игровых технологий выделяют следующие виды уроков: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уроки с использованием разнообразных игровых заданий (КВН, конкурсы, соревнования и т.д.);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уроки с использованием игровых упражнений и заданий;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уроки с использованием игры лишь на определенном этапе урока (например, применение игры для введения нового учебного материала).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Значение игровых технологий в образовательном процессе заключается в том, что они направлены на тренировку памяти; выработку речевых умений и навыков, стимулирование умственной деятельности, развитие внимания и познавательного интереса к учебному предмету, преодоление пассивности учащихся в процессе учебного занятия, развитие коллективизма, чувства ответственности перед другими.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Игровые технологии выполняют ряд функций в образовательном процессе: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Развлекательная функция заключается в том, что игра призвана доставлять ребенку удовольствие, воодушевлять, пробуждать интерес к различным видам деятельности, удовлетворять его потребности в познании.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Коммуникативная функция направлена на овладение и развитие ребенком своих коммуникативных умений и навыков, овладение диалектикой общения.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Функция самореализации состоит в том, что игра позволяет ребенку «примерить» на себе различные роли, получить бесценный навык практической деятельности.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Игротерапевтическая</w:t>
      </w:r>
      <w:proofErr w:type="spell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 xml:space="preserve"> функция направлена на преодоление ребенка разнообразных трудностей, которые возникают в процессе его жизнедеятельности (например, борьба со страхами).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Диагностическая функция предусматривает выявление у детей отклонений в развитии, в процессе осуществления им игровой деятельности.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Коррекционная функция направлена на внесение положительных изменений в структуру личностных показателей ребенка.</w:t>
      </w:r>
    </w:p>
    <w:p w:rsid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Межнациональная коммуникация – предполагает процесс усвоения учащимися социальных и культурных ценностей, которые являются общепринятыми в рамках конкретного общества (государства).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Функция социализации заключается в том, что процесс включения ребенка в общественные отношения, адаптация его к современному обществу проводится посредством усвоения общечеловеческих норм.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Структура игровых технологий включает: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целеполагание – постановка образовательной цели, ее научное и педагогическое обоснование;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планирование – подбор методов, форм и средств достижения поставленной цели, определение этапов проведения технологии;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реализацию цели – достижение поставленной цели путем организации игр, упражнений и заданий, в соответствии с составленным планом;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анализ полученных результатов.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Как и у любой технологии, у игровой технологии есть свои преимущества и недостатки. К преимуществам относится следующее: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игровые технологии способствуют повышению интереса, активизации и развитию мышления;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игровые технологии несут здоровьесберегающий фактор в развитии и обучении;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игровые технологии способствуют использованию знаний в новой ситуации;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игровые технологии являются естественной формой труда ребенка, приготовлением к будущей жизни;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игровые технологии способствуют объединению коллектива и формированию ответственности.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К недостаткам игровой технологии можно отнести: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сложность в организации и проблемы с дисциплиной;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подготовка требует больших затрат времени, нежели ее проведение;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невозможно использовать на любом материале;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сложность в оценке обучающихся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Ниже приведены примеры заданий на разных этапах урока математики для начальной школы.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Упражнения для устного счёта представлены обучающимся в форме различных игр, шифровок, математических диктантов, карточек с примерами, лабиринтов, ребусов, игр на отработку состава числа.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При обобщении и повторении блока изученных тем можно применять игру-соревнование «Самый умный» или «</w:t>
      </w:r>
      <w:proofErr w:type="spell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Брейн</w:t>
      </w:r>
      <w:proofErr w:type="spell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 xml:space="preserve"> - ринг». Для проведения подобных игр, заранее подбираю вопросы, требующие краткого ответа.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Сумма уменьшаемого, вычитаемого и разности равна 12. Чему равно уменьшаемое?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Год назад Ире было 8 лет. Сколько лет ей будет через 3 года?</w:t>
      </w:r>
    </w:p>
    <w:p w:rsidR="006D4170" w:rsidRPr="006D4170" w:rsidRDefault="006D4170" w:rsidP="006D4170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Два отца и два сына съели три апельсина. По сколько съел каждый из них?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В любой урок математики можно внести элементы игры. Например, на уроке решения задач, обучающихся класса можно разделить на несколько команд и провести соревнование</w:t>
      </w:r>
      <w:r w:rsidRPr="006D41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6D4170">
        <w:rPr>
          <w:rFonts w:ascii="Times New Roman" w:hAnsi="Times New Roman" w:cs="Times New Roman"/>
          <w:sz w:val="28"/>
          <w:szCs w:val="28"/>
          <w:lang w:eastAsia="ru-RU"/>
        </w:rPr>
        <w:t> Команда, решившая большее количество задач поощряется хорошими отметками.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 xml:space="preserve">Вместо традиционного опроса можно устроить </w:t>
      </w:r>
      <w:proofErr w:type="gram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блиц-турнир</w:t>
      </w:r>
      <w:proofErr w:type="gram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>, где учащиеся в быстром темпе заканчивают фразу учителя.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>: 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1). 3 кг яблок стоят 300 р. Сколько надо заплатить за 7 кг таких яблок?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2). За 4 ч автомат закрывает 1540 банок. За сколько времени он закроет 2310 банок?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3). 18 л молока разлили в банки по 3 л в каждую. После этого остались незаполненными 10 банок. Сколько всего было банок?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4). После того как Таня прочитала 55 страниц книги, ей осталось прочитать на 12 страниц больше, чем она прочитала. Сколько всего страниц в этой книге?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Закрепление изученного материала можно также проводить с элементами игры.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Например, можно провести аукцион знаний. На обсуждение выставляются по очереди лоты (карточки с обозначениями различных математических величин – скорость, время, расстояние; формулы нахождения периметра квадрата, прямоугольника, треугольника, площади прямоугольника, квадрата). Задача учащихся – как можно больше сообщить о данном лоте (информация, выдаваемая учащимися, должна быть дозирована и являться логически законченным высказыванием).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 xml:space="preserve">При закреплении обучающимися знания таблицы сложения и вычитания, умножения и деления можно использовать игру «Поймай рыбку» или «Самый быстрый почтальон». Эти игры простые, но они позволяют в игровой форме повторить таблицу сложения и вычитания, умножения и </w:t>
      </w:r>
      <w:r w:rsidRPr="006D41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деления, внести в урок элемент соревнования, что способствует активизации мыслительной деятельности обучающихся. Требует от школьников быть более четкими, собранными, быстрыми.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Если спросить у детей, любят ли они сказки, несомненно, все ответят "да". Сказка всегда вызывает у детей радость, внимание, интерес.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Можно заметить, что человек, не воспитывающийся на сказках, труднее воспринимает мир идеальных стремлений. Благодаря сказке ребенок начинает отличать реальное от необычного, что нельзя развивать, минуя сказку, не только воображение, но и первые навыки критического геометрического материала, обдумывать предложенную ситуацию, которая требует воображения и умения, выявлять необходимую информацию для принятия решения. И использовать необходимую информацию для решения.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На уроках сказках всегда царит хорошее настроение, а это залог продуктивной работы. Сказка позволяет ворваться на урок юмору, фантазии, творчеству, а самое главное - учит детей быть добрыми и справедливыми.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Сказки при изучении математики можно использовать следующим образом. Герои сказки испытывают трудности. Обучающиеся пытаются им помочь, они отправляются в путь, преодолевая самые неожиданные препятствия. Выполняют математические задания, отгадывают загадки, вспоминают пословицы. Преодоление препятствий вместе со сказочными героями придает обучению яркую эмоциональную окраску, что способствует повышению усвоения, как математического материала, так и литературного.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Учитель, который использует игровые технологии на уроках математики, может быть уверен в том, что его предмет приносит интерес и удовольствие учащимся, дети будут легко усваивать новую информацию.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В процессе игровой деятельности у обучающихся начальной школы появляется интерес к предмету, происходит развитие познавательных процессов, что обеспечивает постепенный переход от пассивно-воспринимающей позиции к позиции сотрудничества ученика и учителя, что способствует формированию навыков самообучения и самоорганизации учащихся. В результате формируются умения и навыки, закрепляются знания, приобретаемые на уроках.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И в заключение, следует сказать, что нужно развивать игровые технологии в школе. Новые возможности проведения игр открывают компьютеры. В них можно заложить не только информацию в виде текста, схем, но и обрабатывать информацию, создавать различные игры, что значительно облегчает работу учителя.</w:t>
      </w:r>
    </w:p>
    <w:p w:rsidR="006D4170" w:rsidRPr="006D4170" w:rsidRDefault="006D4170" w:rsidP="006D41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Список использованной литературы</w:t>
      </w:r>
    </w:p>
    <w:p w:rsidR="006D4170" w:rsidRPr="006D4170" w:rsidRDefault="006D4170" w:rsidP="006D4170">
      <w:pPr>
        <w:pStyle w:val="a3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Бесова</w:t>
      </w:r>
      <w:proofErr w:type="spell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 xml:space="preserve"> М.А. Познавательные игры от А до Я. – Ярославль: Академия развития, 2014. – 272 с.</w:t>
      </w:r>
    </w:p>
    <w:p w:rsidR="006D4170" w:rsidRPr="006D4170" w:rsidRDefault="006D4170" w:rsidP="006D4170">
      <w:pPr>
        <w:pStyle w:val="a3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 xml:space="preserve">Михайленко Т. М. Игровые технологии как вид педагогических технологий // Педагогика: традиции и инновации: материалы </w:t>
      </w:r>
      <w:proofErr w:type="spell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междунар</w:t>
      </w:r>
      <w:proofErr w:type="spell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 xml:space="preserve">. науч. </w:t>
      </w:r>
      <w:proofErr w:type="spell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конф</w:t>
      </w:r>
      <w:proofErr w:type="spell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>. (г. Челябинск, октябрь 2011 г.). – Т. I. – Челябинск: Два комсомольца, 2011.</w:t>
      </w:r>
    </w:p>
    <w:p w:rsidR="006D4170" w:rsidRPr="006D4170" w:rsidRDefault="006D4170" w:rsidP="006D4170">
      <w:pPr>
        <w:pStyle w:val="a3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Сайгушева</w:t>
      </w:r>
      <w:proofErr w:type="spell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 xml:space="preserve"> Л.И., </w:t>
      </w:r>
      <w:proofErr w:type="spellStart"/>
      <w:r w:rsidRPr="006D4170">
        <w:rPr>
          <w:rFonts w:ascii="Times New Roman" w:hAnsi="Times New Roman" w:cs="Times New Roman"/>
          <w:sz w:val="28"/>
          <w:szCs w:val="28"/>
          <w:lang w:eastAsia="ru-RU"/>
        </w:rPr>
        <w:t>Стряпухина</w:t>
      </w:r>
      <w:proofErr w:type="spellEnd"/>
      <w:r w:rsidRPr="006D4170">
        <w:rPr>
          <w:rFonts w:ascii="Times New Roman" w:hAnsi="Times New Roman" w:cs="Times New Roman"/>
          <w:sz w:val="28"/>
          <w:szCs w:val="28"/>
          <w:lang w:eastAsia="ru-RU"/>
        </w:rPr>
        <w:t xml:space="preserve"> И.С. Игровые технологии как средство приобщения младших дошкольников к самообслуживанию // Международный журнал экспериментального образования. – 2014. – № 7-2. – С. 39-41.</w:t>
      </w:r>
    </w:p>
    <w:p w:rsidR="006D4170" w:rsidRPr="006D4170" w:rsidRDefault="006D4170" w:rsidP="006D4170">
      <w:pPr>
        <w:pStyle w:val="a3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Сидоров А. В., Сидорова Н. Н. Использование игровых методов при обучении математике в начальной школе // Международный журнал гуманитарных и естественных наук – URL: </w:t>
      </w:r>
      <w:hyperlink r:id="rId5" w:history="1">
        <w:r w:rsidRPr="006D4170">
          <w:rPr>
            <w:rFonts w:ascii="Times New Roman" w:hAnsi="Times New Roman" w:cs="Times New Roman"/>
            <w:color w:val="1453BA"/>
            <w:sz w:val="28"/>
            <w:szCs w:val="28"/>
            <w:u w:val="single"/>
            <w:lang w:eastAsia="ru-RU"/>
          </w:rPr>
          <w:t>https://cyberleninka.ru/article/n/ispolzovanie-igrovyh-metodov-pri-obuchenii-matematike-v-nachalnoy-shkole</w:t>
        </w:r>
      </w:hyperlink>
      <w:r w:rsidRPr="006D4170">
        <w:rPr>
          <w:rFonts w:ascii="Times New Roman" w:hAnsi="Times New Roman" w:cs="Times New Roman"/>
          <w:sz w:val="28"/>
          <w:szCs w:val="28"/>
          <w:lang w:eastAsia="ru-RU"/>
        </w:rPr>
        <w:t> (дата обращения – 13.12.2023) – Текст, электронный.</w:t>
      </w:r>
    </w:p>
    <w:p w:rsidR="006D4170" w:rsidRPr="006D4170" w:rsidRDefault="006D4170" w:rsidP="006D4170">
      <w:pPr>
        <w:pStyle w:val="a3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4170">
        <w:rPr>
          <w:rFonts w:ascii="Times New Roman" w:hAnsi="Times New Roman" w:cs="Times New Roman"/>
          <w:sz w:val="28"/>
          <w:szCs w:val="28"/>
          <w:lang w:eastAsia="ru-RU"/>
        </w:rPr>
        <w:t>Шмелева О. В. Игровые технологии – эффективное средство формирования ключевых компетенций, обучающихся на уроках мате</w:t>
      </w:r>
      <w:r>
        <w:rPr>
          <w:rFonts w:ascii="Times New Roman" w:hAnsi="Times New Roman" w:cs="Times New Roman"/>
          <w:sz w:val="28"/>
          <w:szCs w:val="28"/>
          <w:lang w:eastAsia="ru-RU"/>
        </w:rPr>
        <w:t>матики / О. В. Шмелева. – Текст</w:t>
      </w:r>
      <w:r w:rsidRPr="006D4170">
        <w:rPr>
          <w:rFonts w:ascii="Times New Roman" w:hAnsi="Times New Roman" w:cs="Times New Roman"/>
          <w:sz w:val="28"/>
          <w:szCs w:val="28"/>
          <w:lang w:eastAsia="ru-RU"/>
        </w:rPr>
        <w:t>: непосредственный // Школьная педагогика. – 2016. — № 3 (6). – С. 19-24. – URL: </w:t>
      </w:r>
      <w:hyperlink r:id="rId6" w:history="1">
        <w:r w:rsidRPr="006D4170">
          <w:rPr>
            <w:rFonts w:ascii="Times New Roman" w:hAnsi="Times New Roman" w:cs="Times New Roman"/>
            <w:color w:val="1453BA"/>
            <w:sz w:val="28"/>
            <w:szCs w:val="28"/>
            <w:u w:val="single"/>
            <w:lang w:eastAsia="ru-RU"/>
          </w:rPr>
          <w:t>https://moluch.ru/th/2/archive/37/1118/</w:t>
        </w:r>
      </w:hyperlink>
      <w:r w:rsidRPr="006D4170">
        <w:rPr>
          <w:rFonts w:ascii="Times New Roman" w:hAnsi="Times New Roman" w:cs="Times New Roman"/>
          <w:sz w:val="28"/>
          <w:szCs w:val="28"/>
          <w:lang w:eastAsia="ru-RU"/>
        </w:rPr>
        <w:t>(дата обращения – 13.12.2023).</w:t>
      </w:r>
    </w:p>
    <w:p w:rsidR="00093BAA" w:rsidRPr="006D4170" w:rsidRDefault="00093BAA" w:rsidP="006D4170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093BAA" w:rsidRPr="006D4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006B9"/>
    <w:multiLevelType w:val="hybridMultilevel"/>
    <w:tmpl w:val="26BA3B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E2D2A33"/>
    <w:multiLevelType w:val="multilevel"/>
    <w:tmpl w:val="36A47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3062E"/>
    <w:multiLevelType w:val="multilevel"/>
    <w:tmpl w:val="819CC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0D3E"/>
    <w:multiLevelType w:val="multilevel"/>
    <w:tmpl w:val="65780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AC05C3"/>
    <w:multiLevelType w:val="multilevel"/>
    <w:tmpl w:val="4EFEF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900EE6"/>
    <w:multiLevelType w:val="hybridMultilevel"/>
    <w:tmpl w:val="64B624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B691F90"/>
    <w:multiLevelType w:val="multilevel"/>
    <w:tmpl w:val="0C961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BC1DFD"/>
    <w:multiLevelType w:val="multilevel"/>
    <w:tmpl w:val="32EE3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090A4A"/>
    <w:multiLevelType w:val="multilevel"/>
    <w:tmpl w:val="ED3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51"/>
    <w:rsid w:val="00093BAA"/>
    <w:rsid w:val="002F7251"/>
    <w:rsid w:val="006D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BABEA"/>
  <w15:chartTrackingRefBased/>
  <w15:docId w15:val="{7927FC45-F820-482C-8D36-26CE9FE0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1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away.php?to=https%3A%2F%2Fmoluch.ru%2Fth%2F2%2Farchive%2F37%2F1118%2F&amp;cc_key=" TargetMode="External"/><Relationship Id="rId5" Type="http://schemas.openxmlformats.org/officeDocument/2006/relationships/hyperlink" Target="https://cyberleninka.ru/article/n/ispolzovanie-igrovyh-metodov-pri-obuchenii-matematike-v-nachalnoy-shkol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2002</Words>
  <Characters>11417</Characters>
  <Application>Microsoft Office Word</Application>
  <DocSecurity>0</DocSecurity>
  <Lines>95</Lines>
  <Paragraphs>26</Paragraphs>
  <ScaleCrop>false</ScaleCrop>
  <Company/>
  <LinksUpToDate>false</LinksUpToDate>
  <CharactersWithSpaces>13393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2025-11-16T15:46:00Z</dcterms:created>
  <dcterms:modified xsi:type="dcterms:W3CDTF">2025-11-16T15:55:00Z</dcterms:modified>
</cp:coreProperties>
</file>