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075B" w:rsidRPr="005424E8" w:rsidRDefault="00CF075B" w:rsidP="00CF0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24E8">
        <w:rPr>
          <w:rFonts w:ascii="Times New Roman" w:hAnsi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CF075B" w:rsidRPr="005424E8" w:rsidRDefault="00CF075B" w:rsidP="00CF0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24E8"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№ 3 с. </w:t>
      </w:r>
      <w:proofErr w:type="gramStart"/>
      <w:r w:rsidRPr="005424E8">
        <w:rPr>
          <w:rFonts w:ascii="Times New Roman" w:hAnsi="Times New Roman"/>
          <w:b/>
          <w:sz w:val="24"/>
          <w:szCs w:val="24"/>
        </w:rPr>
        <w:t>Гражданское</w:t>
      </w:r>
      <w:proofErr w:type="gramEnd"/>
    </w:p>
    <w:p w:rsidR="00CF075B" w:rsidRPr="005424E8" w:rsidRDefault="00CF075B" w:rsidP="00CF07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24E8">
        <w:rPr>
          <w:rFonts w:ascii="Times New Roman" w:hAnsi="Times New Roman"/>
          <w:b/>
          <w:sz w:val="24"/>
          <w:szCs w:val="24"/>
        </w:rPr>
        <w:t>Минераловодского района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CF075B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CF075B">
        <w:rPr>
          <w:rFonts w:ascii="Times New Roman" w:eastAsia="Times New Roman" w:hAnsi="Times New Roman" w:cs="Times New Roman"/>
          <w:b/>
          <w:color w:val="000000"/>
          <w:sz w:val="44"/>
          <w:szCs w:val="28"/>
          <w:bdr w:val="none" w:sz="0" w:space="0" w:color="auto" w:frame="1"/>
          <w:lang w:eastAsia="ru-RU"/>
        </w:rPr>
        <w:t>Методическая разработка</w:t>
      </w:r>
    </w:p>
    <w:p w:rsidR="00AA0B3E" w:rsidRPr="00CF075B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CF075B">
        <w:rPr>
          <w:rFonts w:ascii="Times New Roman" w:eastAsia="Times New Roman" w:hAnsi="Times New Roman" w:cs="Times New Roman"/>
          <w:b/>
          <w:color w:val="000000"/>
          <w:sz w:val="44"/>
          <w:szCs w:val="28"/>
          <w:bdr w:val="none" w:sz="0" w:space="0" w:color="auto" w:frame="1"/>
          <w:lang w:eastAsia="ru-RU"/>
        </w:rPr>
        <w:t>по профилактике правонарушений среди подростков</w:t>
      </w:r>
    </w:p>
    <w:p w:rsidR="00AA0B3E" w:rsidRPr="00CF075B" w:rsidRDefault="00CF075B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CF075B">
        <w:rPr>
          <w:rFonts w:ascii="Times New Roman" w:eastAsia="Times New Roman" w:hAnsi="Times New Roman" w:cs="Times New Roman"/>
          <w:b/>
          <w:color w:val="000000"/>
          <w:sz w:val="44"/>
          <w:szCs w:val="28"/>
          <w:bdr w:val="none" w:sz="0" w:space="0" w:color="auto" w:frame="1"/>
          <w:lang w:eastAsia="ru-RU"/>
        </w:rPr>
        <w:t xml:space="preserve"> </w:t>
      </w:r>
      <w:r w:rsidR="00AA0B3E" w:rsidRPr="00CF075B">
        <w:rPr>
          <w:rFonts w:ascii="Times New Roman" w:eastAsia="Times New Roman" w:hAnsi="Times New Roman" w:cs="Times New Roman"/>
          <w:b/>
          <w:color w:val="000000"/>
          <w:sz w:val="44"/>
          <w:szCs w:val="28"/>
          <w:bdr w:val="none" w:sz="0" w:space="0" w:color="auto" w:frame="1"/>
          <w:lang w:eastAsia="ru-RU"/>
        </w:rPr>
        <w:t>«Преступление, правонарушение, проступок»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44"/>
          <w:szCs w:val="28"/>
          <w:bdr w:val="none" w:sz="0" w:space="0" w:color="auto" w:frame="1"/>
          <w:lang w:eastAsia="ru-RU"/>
        </w:rPr>
        <w:t> </w:t>
      </w: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b w:val="0"/>
          <w:w w:val="105"/>
        </w:rPr>
      </w:pPr>
    </w:p>
    <w:p w:rsid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b w:val="0"/>
          <w:w w:val="105"/>
        </w:rPr>
      </w:pPr>
    </w:p>
    <w:p w:rsidR="00CF075B" w:rsidRP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b w:val="0"/>
          <w:w w:val="105"/>
        </w:rPr>
      </w:pPr>
      <w:r w:rsidRPr="00CF075B">
        <w:rPr>
          <w:rFonts w:ascii="Times New Roman" w:hAnsi="Times New Roman" w:cs="Times New Roman"/>
          <w:b w:val="0"/>
          <w:w w:val="105"/>
        </w:rPr>
        <w:t>Выполнила:</w:t>
      </w:r>
    </w:p>
    <w:p w:rsidR="00CF075B" w:rsidRP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b w:val="0"/>
          <w:w w:val="105"/>
        </w:rPr>
      </w:pPr>
      <w:r w:rsidRPr="00CF075B">
        <w:rPr>
          <w:rFonts w:ascii="Times New Roman" w:hAnsi="Times New Roman" w:cs="Times New Roman"/>
          <w:b w:val="0"/>
          <w:w w:val="105"/>
        </w:rPr>
        <w:t>Социальный педагог</w:t>
      </w:r>
    </w:p>
    <w:p w:rsidR="00CF075B" w:rsidRPr="00CF075B" w:rsidRDefault="00CF075B" w:rsidP="00CF075B">
      <w:pPr>
        <w:pStyle w:val="a3"/>
        <w:ind w:left="350" w:right="356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w w:val="105"/>
        </w:rPr>
        <w:t>МБОУ СОШ №3 с</w:t>
      </w:r>
      <w:proofErr w:type="gramStart"/>
      <w:r>
        <w:rPr>
          <w:rFonts w:ascii="Times New Roman" w:hAnsi="Times New Roman" w:cs="Times New Roman"/>
          <w:b w:val="0"/>
          <w:w w:val="105"/>
        </w:rPr>
        <w:t>.Г</w:t>
      </w:r>
      <w:proofErr w:type="gramEnd"/>
      <w:r>
        <w:rPr>
          <w:rFonts w:ascii="Times New Roman" w:hAnsi="Times New Roman" w:cs="Times New Roman"/>
          <w:b w:val="0"/>
          <w:w w:val="105"/>
        </w:rPr>
        <w:t>ражданско</w:t>
      </w:r>
      <w:r w:rsidRPr="00CF075B">
        <w:rPr>
          <w:rFonts w:ascii="Times New Roman" w:hAnsi="Times New Roman" w:cs="Times New Roman"/>
          <w:b w:val="0"/>
          <w:w w:val="105"/>
        </w:rPr>
        <w:t>е</w:t>
      </w:r>
    </w:p>
    <w:p w:rsidR="00CF075B" w:rsidRPr="00CF075B" w:rsidRDefault="00CF075B" w:rsidP="00CF075B">
      <w:pPr>
        <w:pStyle w:val="a3"/>
        <w:jc w:val="right"/>
        <w:rPr>
          <w:rFonts w:ascii="Times New Roman" w:hAnsi="Times New Roman" w:cs="Times New Roman"/>
          <w:b w:val="0"/>
        </w:rPr>
      </w:pPr>
      <w:r w:rsidRPr="00CF075B">
        <w:rPr>
          <w:rFonts w:ascii="Times New Roman" w:hAnsi="Times New Roman" w:cs="Times New Roman"/>
          <w:b w:val="0"/>
        </w:rPr>
        <w:t>Небораченко Наталья Владимировна</w:t>
      </w:r>
    </w:p>
    <w:p w:rsidR="00CF075B" w:rsidRDefault="00CF075B" w:rsidP="00CF075B">
      <w:pPr>
        <w:pStyle w:val="a3"/>
        <w:rPr>
          <w:rFonts w:ascii="Times New Roman"/>
          <w:b w:val="0"/>
          <w:i/>
          <w:sz w:val="26"/>
        </w:rPr>
      </w:pPr>
    </w:p>
    <w:p w:rsidR="00CF075B" w:rsidRDefault="00CF075B" w:rsidP="00CF075B">
      <w:pPr>
        <w:pStyle w:val="a3"/>
        <w:spacing w:before="7"/>
        <w:rPr>
          <w:rFonts w:ascii="Times New Roman"/>
          <w:b w:val="0"/>
          <w:i/>
          <w:sz w:val="27"/>
        </w:rPr>
      </w:pPr>
    </w:p>
    <w:p w:rsidR="00CF075B" w:rsidRDefault="00CF075B" w:rsidP="00CF075B">
      <w:pPr>
        <w:pStyle w:val="a3"/>
        <w:ind w:left="350" w:right="352"/>
        <w:jc w:val="center"/>
        <w:rPr>
          <w:w w:val="110"/>
        </w:rPr>
      </w:pPr>
    </w:p>
    <w:p w:rsidR="00CF075B" w:rsidRDefault="00CF075B" w:rsidP="00CF075B">
      <w:pPr>
        <w:pStyle w:val="a3"/>
        <w:ind w:left="350" w:right="352"/>
        <w:jc w:val="center"/>
        <w:rPr>
          <w:w w:val="110"/>
        </w:rPr>
      </w:pPr>
    </w:p>
    <w:p w:rsidR="00AA0B3E" w:rsidRPr="00CF075B" w:rsidRDefault="00CF075B" w:rsidP="00CF075B">
      <w:pPr>
        <w:pStyle w:val="a3"/>
        <w:ind w:left="350" w:right="352"/>
        <w:jc w:val="center"/>
      </w:pPr>
      <w:r>
        <w:rPr>
          <w:w w:val="110"/>
        </w:rPr>
        <w:t>2025</w:t>
      </w:r>
      <w:r>
        <w:rPr>
          <w:spacing w:val="-11"/>
          <w:w w:val="110"/>
        </w:rPr>
        <w:t xml:space="preserve"> </w:t>
      </w:r>
      <w:r>
        <w:rPr>
          <w:w w:val="110"/>
        </w:rPr>
        <w:t>год</w:t>
      </w:r>
      <w:r w:rsidR="00AA0B3E" w:rsidRPr="00AA0B3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Содержание</w:t>
      </w:r>
    </w:p>
    <w:tbl>
      <w:tblPr>
        <w:tblW w:w="11350" w:type="dxa"/>
        <w:tblInd w:w="-1286" w:type="dxa"/>
        <w:tblCellMar>
          <w:left w:w="0" w:type="dxa"/>
          <w:right w:w="0" w:type="dxa"/>
        </w:tblCellMar>
        <w:tblLook w:val="04A0"/>
      </w:tblPr>
      <w:tblGrid>
        <w:gridCol w:w="10760"/>
        <w:gridCol w:w="590"/>
      </w:tblGrid>
      <w:tr w:rsidR="00AA0B3E" w:rsidRPr="00AA0B3E" w:rsidTr="00AA0B3E">
        <w:tc>
          <w:tcPr>
            <w:tcW w:w="10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Пояснительная записка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4-5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Информационный паспорт игры по станциям (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квеста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6-7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Этапы проведения игры по станциям (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квеста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8-10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I этап. «Подготовительный»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II этап. «Организационный»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III этап. «Основной»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IV этап. «Заключительный»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Описание содержания работы станций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11-18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№1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«Умей сказать нет»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№2 «Хорошо подумай и скажи»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№3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«Веревочка»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№4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«Происшествие в парке»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№5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«Верно – неверно»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№6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«Башенка»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№7 «Вместе-мы сможем»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Станция №8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«Блиц опрос»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</w:tr>
      <w:tr w:rsidR="00AA0B3E" w:rsidRPr="00AA0B3E" w:rsidTr="00AA0B3E">
        <w:tc>
          <w:tcPr>
            <w:tcW w:w="10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873" w:hanging="6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Список использованной литературы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</w:tr>
    </w:tbl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075B" w:rsidRDefault="00CF075B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F075B" w:rsidRPr="00AA0B3E" w:rsidRDefault="00CF075B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Пояснительная записка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настоящее время предупреждение правонарушений и антиобщественных действий несовершеннолетних входит в число приоритетных направлений социальной политики, проводимой органами государственной власти Российской Федерации. Наиболее актуальной проблемой при проведении профилактических работ с несовершеннолетними является снижение числа совершаемых ими правонарушений и преступлений. Одной из главных мер профилактического воздействия и предупреждения совершения подростками преступлений и правонарушений является осуществление субъектами профилактики правового воспитания. Понимание правового воспитание заключается, прежде всего, в передаче накопленных знаний о норме права в обществе. Как показывает практика, для сдерживания и тем более сокращения числа правонарушений, совершаемых несовершеннолетними, одного применения мер административного или уголовного наказания недостаточно. Наиболее эффективным является реализация обще-профилактических мер, направленных на предотвращение совершения подростками преступлений и правонарушений.</w:t>
      </w:r>
    </w:p>
    <w:p w:rsidR="00AA0B3E" w:rsidRPr="00AA0B3E" w:rsidRDefault="00AA0B3E" w:rsidP="00AA0B3E">
      <w:pPr>
        <w:spacing w:after="0" w:afterAutospacing="1" w:line="233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Современное поколение требует внедрения новых форм работы, большей практической вовлеченности и предоставления актуальной информации в рамках правовой грамотности, через осмысление опыта в процессе взаимодействия. Современные подростки – представители так называемого поколения «Z» и потому периодически испытывают трудности в классическом обучении, поэтому так важно найти профессиональные и актуальные современные инструменты, способствующие снижению роста преступлений и правонарушений среди несовершеннолетних. К такой игровой образовательной технологии относится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квест-технология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Основанная на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системно-деятельностном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личностном подходах, сочетающая в себе технологии проблемного, проектного и игрового обучения, ориентированная на формирование познавательной активности и мотивации, развитие подростков, как активных участников процесса. Данная технология идеально подходит для достижения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обще-профилактических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образовательных целей, которые в ходе реализации проектной и игровой деятельности, познакомят с новой информацией, позволяют закрепить имеющиеся знания, способствуют их отработке на практике умения детей. Так же 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квест-игры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обладают рядом важных характеристик. Сюда можно отнести результативность —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квест-игра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направлена на достижение заранее определённого, 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конкретного результата. Дискретность —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квест-игра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разбивается на отдельные шаги (этапы, станции, стадии), прохождение которых фиксируется и оценивается в ходе игры. Эта особенность позволяет при необходимости останавливать и возобновлять игру, упрощает проведение многодневных мероприятий.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Соревновательность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—проводится в командах (оптимальная численность 12 человек), которые соревнуются между собой в скорости достижения результата или наборе очков (баллов). Ограниченность — во времени и пространстве. Правила дают определённое время на выполнение задания, причём в ходе игры запрещено покидать отведённое правилами место (локацию). Детерминированность — основные правила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квест-игры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определены заранее и не меняются в ходе игры. Сюжетно-ролевой характер, которые позволяет превратить профилактическое мероприятие в легкое игровое приключение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большим психологическим смыслом.</w:t>
      </w:r>
    </w:p>
    <w:p w:rsidR="00AA0B3E" w:rsidRPr="00AA0B3E" w:rsidRDefault="00AA0B3E" w:rsidP="00AA0B3E">
      <w:pPr>
        <w:spacing w:after="0" w:afterAutospacing="1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Информационный паспорт игры по станциям (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0206" w:type="dxa"/>
        <w:tblInd w:w="-1144" w:type="dxa"/>
        <w:tblCellMar>
          <w:left w:w="0" w:type="dxa"/>
          <w:right w:w="0" w:type="dxa"/>
        </w:tblCellMar>
        <w:tblLook w:val="04A0"/>
      </w:tblPr>
      <w:tblGrid>
        <w:gridCol w:w="4400"/>
        <w:gridCol w:w="5806"/>
      </w:tblGrid>
      <w:tr w:rsidR="00AA0B3E" w:rsidRPr="00AA0B3E" w:rsidTr="00AA0B3E">
        <w:tc>
          <w:tcPr>
            <w:tcW w:w="4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Название игры:</w:t>
            </w:r>
          </w:p>
        </w:tc>
        <w:tc>
          <w:tcPr>
            <w:tcW w:w="5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Преступление, правонарушение, проступок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Тип игры: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Игра по станциям (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квест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Цель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игры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 Создание организационных и психолого-педагогических условий для профилактики правонарушений и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преступлений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подростков через формирование компетенций в вопросах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правовой культуры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Задачи: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hd w:val="clear" w:color="auto" w:fill="FFFFFF"/>
              <w:spacing w:after="0" w:line="233" w:lineRule="atLeast"/>
              <w:ind w:left="360" w:hanging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      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Пропаганда навыков здорового образа жизни и законопослушного поведения.</w:t>
            </w:r>
          </w:p>
          <w:p w:rsidR="00AA0B3E" w:rsidRPr="00AA0B3E" w:rsidRDefault="00AA0B3E" w:rsidP="00AA0B3E">
            <w:pPr>
              <w:shd w:val="clear" w:color="auto" w:fill="FFFFFF"/>
              <w:spacing w:after="0" w:line="233" w:lineRule="atLeast"/>
              <w:ind w:left="360" w:hanging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      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Формирование умения различать хорошие и плохие поступки.</w:t>
            </w:r>
          </w:p>
          <w:p w:rsidR="00AA0B3E" w:rsidRPr="00AA0B3E" w:rsidRDefault="00AA0B3E" w:rsidP="00AA0B3E">
            <w:pPr>
              <w:shd w:val="clear" w:color="auto" w:fill="FFFFFF"/>
              <w:spacing w:after="0" w:line="233" w:lineRule="atLeast"/>
              <w:ind w:left="360" w:hanging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      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Способствовать становлению, развитию, укреплению гражданской позиции, отрицательному отношению к противоправным поступкам.</w:t>
            </w:r>
          </w:p>
          <w:p w:rsidR="00AA0B3E" w:rsidRPr="00AA0B3E" w:rsidRDefault="00AA0B3E" w:rsidP="00AA0B3E">
            <w:pPr>
              <w:shd w:val="clear" w:color="auto" w:fill="FFFFFF"/>
              <w:spacing w:after="0" w:line="233" w:lineRule="atLeast"/>
              <w:ind w:left="360" w:hanging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      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Способствовать взаимопониманию между подростками и взрослыми.</w:t>
            </w:r>
          </w:p>
          <w:p w:rsidR="00AA0B3E" w:rsidRPr="00AA0B3E" w:rsidRDefault="00AA0B3E" w:rsidP="00AA0B3E">
            <w:pPr>
              <w:shd w:val="clear" w:color="auto" w:fill="FFFFFF"/>
              <w:spacing w:after="0" w:line="233" w:lineRule="atLeast"/>
              <w:ind w:left="360" w:hanging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      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Формирование целостного представления о личной ответственности за правонарушения и преступления.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Целевая аудитория: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hd w:val="clear" w:color="auto" w:fill="FFFFFF"/>
              <w:spacing w:after="0" w:line="23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Подростки в возрасте 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11-17 лет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Продолжительность: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60-90 мин.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Предполагаемый результат: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ind w:left="314" w:hanging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Расширение знаний подростков в сфере законопослушного поведения.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14" w:hanging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Понимание подростками и разграничение таких понятий как проступок, правонарушение, преступление.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14" w:hanging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Получение практического опыта подростками в сфере правой компетенции.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14" w:hanging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Осознание личной ответственности в случае нарушения правил поведения и закона.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14" w:hanging="3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Symbol" w:eastAsia="Times New Roman" w:hAnsi="Symbol" w:cs="Times New Roman"/>
                <w:sz w:val="28"/>
                <w:szCs w:val="28"/>
                <w:bdr w:val="none" w:sz="0" w:space="0" w:color="auto" w:frame="1"/>
                <w:lang w:eastAsia="ru-RU"/>
              </w:rPr>
              <w:t>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Развитие коммуникативных и личностных качеств подростков, создание зоны успеха.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Игровой результат: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Собрать мотивационную 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картинку-пазл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из фрагментов, полученных за удачное прохождение станции.</w:t>
            </w:r>
          </w:p>
          <w:p w:rsidR="00AA0B3E" w:rsidRPr="00AA0B3E" w:rsidRDefault="00AA0B3E" w:rsidP="00AA0B3E">
            <w:pPr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Потенциальные партнеры: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 Общеобразовательные организации</w:t>
            </w:r>
          </w:p>
          <w:p w:rsidR="00AA0B3E" w:rsidRPr="00AA0B3E" w:rsidRDefault="00AA0B3E" w:rsidP="00AA0B3E">
            <w:pPr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 Учреждения системы профилактики безнадзорности и правонарушений несовершеннолетних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Место проведения: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Помещение, соответствующее условиям и критериям игры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Вариативность формирования команд: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обучающиеся стоящие на учете в ТКДН и ЗП;</w:t>
            </w:r>
          </w:p>
          <w:p w:rsidR="00AA0B3E" w:rsidRPr="00AA0B3E" w:rsidRDefault="00AA0B3E" w:rsidP="00AA0B3E">
            <w:pPr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обучающимися состоящими на ВШ учете от разных образовательных организаций;</w:t>
            </w:r>
          </w:p>
          <w:p w:rsidR="00AA0B3E" w:rsidRPr="00AA0B3E" w:rsidRDefault="00AA0B3E" w:rsidP="00AA0B3E">
            <w:pPr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обучающиеся в параллели от одной или разных образовательных организаций.</w:t>
            </w:r>
          </w:p>
        </w:tc>
      </w:tr>
      <w:tr w:rsidR="00AA0B3E" w:rsidRPr="00AA0B3E" w:rsidTr="00AA0B3E"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B3E" w:rsidRPr="00AA0B3E" w:rsidRDefault="00AA0B3E" w:rsidP="00AA0B3E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Основные этапы</w:t>
            </w:r>
          </w:p>
          <w:p w:rsidR="00AA0B3E" w:rsidRPr="00AA0B3E" w:rsidRDefault="00AA0B3E" w:rsidP="00AA0B3E">
            <w:pPr>
              <w:spacing w:after="0" w:afterAutospacing="1" w:line="23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проведения игры: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Старт игры: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Сбор команд в общем зале.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Вступительное слово ведущего.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Озвучивание правил для участников команд.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Выдача маршрутных листов.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•Участники команд отправляются на станции в соответствии с маршрутным листом.</w:t>
            </w:r>
          </w:p>
          <w:p w:rsidR="00AA0B3E" w:rsidRPr="00AA0B3E" w:rsidRDefault="00AA0B3E" w:rsidP="00AA0B3E">
            <w:pPr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lastRenderedPageBreak/>
              <w:t>Финиш игры: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Сбор участников команд в общем зале.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Совместная работа членов команд: составление общей мотивационной 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картинки-пазлас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 цитатой.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Совместное одновременное командное прочтение получившейся цитаты.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Заключительное слово ведущего.</w:t>
            </w:r>
          </w:p>
          <w:p w:rsidR="00AA0B3E" w:rsidRPr="00AA0B3E" w:rsidRDefault="00AA0B3E" w:rsidP="00AA0B3E">
            <w:pPr>
              <w:spacing w:after="0" w:afterAutospacing="1" w:line="233" w:lineRule="atLeast"/>
              <w:ind w:left="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•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Получение обратной связи от участников и организаторов.</w:t>
            </w:r>
          </w:p>
        </w:tc>
      </w:tr>
    </w:tbl>
    <w:p w:rsidR="00AA0B3E" w:rsidRPr="00AA0B3E" w:rsidRDefault="00AA0B3E" w:rsidP="00AA0B3E">
      <w:pPr>
        <w:spacing w:after="0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Этапы проведения игры по станциям (</w:t>
      </w: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квеста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I этап. «Подготовительный»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Организаторы в рамках социального партнерства информируют заместителя председателя комиссии по делам несовершеннолетних и защите их прав, или начальника муниципального учреждения управление образования администрации района или руководителей общеобразовательных учреждений о возможности проведения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игры-квеста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Команды для участия в игре формируются на основании предоставленных заявок. Количество команд две. Рекомендуемое количество членов одной команды: 6 человек. По усмотрению организаторов количество человек и участвующих команд может быть увеличено, но должно соответствовать принципу парности.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усмотрению организаторов и с учетом целесообразности возможно введение помощников-волонтеров и увеличение количества ведущих. Минимальное количество рекомендуемых организаторов – 2: по одной группе на человека.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Тематика заданий на каждой станции формируется в соответствии с ее названием. Станции следует располагать примерно на равном расстоянии друг от друга. Оформляются таблички с названиями станций (Приложение 1).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Организаторами игры подготавливается реквизит для участников команд.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II этап. «Организационный»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началом игры в случае введения дополнительных помощников-волонтеров проводится общий инструктаж.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Правила игры для ведущих команду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• У ведущего каждой группы находится маршрутный лист, в соответствии с которым и происходит переход от станции к станции (Приложение 7).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• В случае введения помощников-волонтеров их функции состоит в том, чтобы </w:t>
      </w:r>
      <w:proofErr w:type="gram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помогать участникам команд определять</w:t>
      </w:r>
      <w:proofErr w:type="gram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местонахождение станций; проводить игры и упражнения, контролировать время, присуждать за выполнение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• За быстрое и правильное выполнение задания команде выдается один атрибут - часть своего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пазла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от общей картинки с мотивирующей цитатой (Приложение 6). В случае выполнения задания командой с замечаниями и ошибками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пазл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выдаётся, но участники команды будут иметь возможность получить недостающие части в конце игры </w:t>
      </w:r>
      <w:proofErr w:type="gram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</w:t>
      </w:r>
      <w:proofErr w:type="gram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блиц</w:t>
      </w:r>
      <w:proofErr w:type="gram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– опросе.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Участники команд, собираются в общем зале, по возможности оборудованном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мультимедиа-проектором с колонками и</w:t>
      </w:r>
      <w:r w:rsidRPr="00AA0B3E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расставленными стульями по количеству участников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Рекомендуется использование информационных стендов с опорной информацией по теме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квест-игры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(Приложение 3).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Представление ведущих. Актуализация внимания подростков на получаемую информацию в ходе мини-лекции с элементами беседы. (Приложение 2).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Выступление ведущего. Просмотр видео - п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ритчи «Все оставляет свой след»: 2 минуты. В случае отсутствия возможности использования технических средств, притчу ведущий зачитывает самостоятельно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(Приложение 4).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помощью приемов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социоигровой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технологии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организация деления участников на две команды в случайном порядке. К примеру: команда синих и красных. Вариативность: команды, командиры и названия команд определяются заранее. Так же возможно использованные других вариантов деления на группы и выбор названия образованной команде. При этом необходимо скорректировать затраченное время на введение изменений и не выходить за общий временной регламент.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Сообщение о количестве и названиях станций, о </w:t>
      </w:r>
      <w:r w:rsidRPr="00AA0B3E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правилах игры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• На старте ведущие, сопровождающие команды получают маршрутный лист и направляют команду от станции к станции при этом контролируют выполнение заданий на станциях и в случае правильного выполнения отдают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Вариативность: Капитаны команд получают маршрутный лист и переходят от станции к станции, где их ждет закрепленный помощник-волонтер, который зачитывает правила и условия прохождения конкретной станции и присуждает за выполнение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• За каждой станцией закреплен определенный цвет. Время, отведенное на одну станцию – 5-7 минут.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• Выполнив задание команда продолжает путь.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Атрибуты-пазлы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собираются и хранятся до конца игры.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• После прохождения всех станций участники собираются на финише (в общем зале) и в случае необходимости получают возможность в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блиц-опросе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заработать дополнительные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пазлы-атрибуты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сбора общей картины с мотивирующей цитатой.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Проведение совместной активизирующей и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гры «Принцесса, дракон и рыцарь»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(Приложение 5). Участник команды, победивший в игре приносит команде первый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III этап. «Основной»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Старт игры. Участники команд отправляются по маршрутам в соответствии с полученными маршрутными листами.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0485" w:type="dxa"/>
        <w:jc w:val="center"/>
        <w:tblCellMar>
          <w:left w:w="0" w:type="dxa"/>
          <w:right w:w="0" w:type="dxa"/>
        </w:tblCellMar>
        <w:tblLook w:val="04A0"/>
      </w:tblPr>
      <w:tblGrid>
        <w:gridCol w:w="1056"/>
        <w:gridCol w:w="2607"/>
        <w:gridCol w:w="1804"/>
        <w:gridCol w:w="5018"/>
      </w:tblGrid>
      <w:tr w:rsidR="00AA0B3E" w:rsidRPr="00AA0B3E" w:rsidTr="00AA0B3E">
        <w:trPr>
          <w:jc w:val="center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  <w:p w:rsidR="00AA0B3E" w:rsidRPr="00AA0B3E" w:rsidRDefault="00AA0B3E" w:rsidP="00AA0B3E">
            <w:pPr>
              <w:spacing w:after="0" w:afterAutospacing="1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п/п</w:t>
            </w:r>
          </w:p>
        </w:tc>
        <w:tc>
          <w:tcPr>
            <w:tcW w:w="2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Название станции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Цвет</w:t>
            </w:r>
          </w:p>
        </w:tc>
        <w:tc>
          <w:tcPr>
            <w:tcW w:w="5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Основной вид деятельности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«Умей сказать нет»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красный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hd w:val="clear" w:color="auto" w:fill="FFFFFF"/>
              <w:spacing w:after="0" w:line="30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по парам. Продемонстрировать ситуацию и способ отказа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«Хорошо подумай и скажи»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оранжевый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Разбор ситуаций по теме 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квест-игры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проступок, правонарушение, преступление)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«Веревочка»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желтый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Изобразить геометрические фигуры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«Происшествие в парке»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зеленый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Сбор «улик» - следов. Составление текста. Ответ на вопросы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«Верно – неверно»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голубой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Ответы на вопросы по теме 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квест-игры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(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проступок, правонарушение, преступление)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6.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«Башенка»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синий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Работа в паре. Собрать на скорость башню из больших геометрических фигур находясь на линии ограничения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«Вместе-мы сможем»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фиолетовый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Работа с листом заданий по теме </w:t>
            </w:r>
            <w:proofErr w:type="spellStart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квест-игры</w:t>
            </w:r>
            <w:proofErr w:type="spellEnd"/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</w:t>
            </w: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проступок, правонарушение, преступление)</w:t>
            </w:r>
          </w:p>
        </w:tc>
      </w:tr>
      <w:tr w:rsidR="00AA0B3E" w:rsidRPr="00AA0B3E" w:rsidTr="00AA0B3E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8.</w:t>
            </w:r>
            <w:r w:rsidRPr="00AA0B3E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lang w:eastAsia="ru-RU"/>
              </w:rPr>
              <w:t>                </w:t>
            </w: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«Блиц опрос»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белый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B3E" w:rsidRPr="00AA0B3E" w:rsidRDefault="00AA0B3E" w:rsidP="00AA0B3E">
            <w:pPr>
              <w:spacing w:after="0" w:line="304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B3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Дополнительные баллы для команды</w:t>
            </w:r>
          </w:p>
        </w:tc>
      </w:tr>
    </w:tbl>
    <w:p w:rsidR="00AA0B3E" w:rsidRPr="00AA0B3E" w:rsidRDefault="00AA0B3E" w:rsidP="00AA0B3E">
      <w:pPr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IV этап. «Заключительный»</w:t>
      </w:r>
    </w:p>
    <w:p w:rsidR="00AA0B3E" w:rsidRPr="00AA0B3E" w:rsidRDefault="00AA0B3E" w:rsidP="00AA0B3E">
      <w:pPr>
        <w:spacing w:after="0" w:afterAutospacing="1" w:line="233" w:lineRule="atLeast"/>
        <w:ind w:left="92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Финиш игры. Сбор участников команд в общем зале.</w:t>
      </w:r>
    </w:p>
    <w:p w:rsidR="00AA0B3E" w:rsidRPr="00AA0B3E" w:rsidRDefault="00AA0B3E" w:rsidP="00AA0B3E">
      <w:pPr>
        <w:spacing w:after="0" w:afterAutospacing="1" w:line="233" w:lineRule="atLeast"/>
        <w:ind w:left="92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Совместная работа членов команд: составление общей картины с мотивирующей цитатой.</w:t>
      </w:r>
    </w:p>
    <w:p w:rsidR="00AA0B3E" w:rsidRPr="00AA0B3E" w:rsidRDefault="00AA0B3E" w:rsidP="00AA0B3E">
      <w:pPr>
        <w:spacing w:after="0" w:afterAutospacing="1" w:line="233" w:lineRule="atLeast"/>
        <w:ind w:left="92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Совместное одновременное командное прочтение получившейся цитаты.</w:t>
      </w:r>
    </w:p>
    <w:p w:rsidR="00AA0B3E" w:rsidRPr="00AA0B3E" w:rsidRDefault="00AA0B3E" w:rsidP="00AA0B3E">
      <w:pPr>
        <w:spacing w:after="0" w:afterAutospacing="1" w:line="233" w:lineRule="atLeast"/>
        <w:ind w:left="92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Заключительное слово ведущего. Получение обратной связи от участников и организаторов. Фотографирование.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№1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 «Умей сказать нет»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(Приложение 8)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Команде необходимо разбиться в произвольном порядке на пары.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Вариативность: Ведущий просит команду построиться в шеренгу и рассчитаться на первый-второй. Формирует пары.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Механизм проведения упражнения: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lastRenderedPageBreak/>
        <w:t>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Ведущий знакомит команду с памяткой «Правила уверенного отказа»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Участники команды по очереди читают (знакомятся) с предложенными техниками отказа.</w:t>
      </w:r>
    </w:p>
    <w:p w:rsidR="00AA0B3E" w:rsidRPr="00AA0B3E" w:rsidRDefault="00AA0B3E" w:rsidP="00AA0B3E">
      <w:pPr>
        <w:spacing w:after="0" w:afterAutospacing="1" w:line="233" w:lineRule="atLeast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Один из подростков зачитывает другому ситуацию. Второй подросток выбирает одну из подходящих техник отказа и демонстрирует ее. После демонстрации участники меняются ролями.</w:t>
      </w:r>
    </w:p>
    <w:p w:rsidR="00AA0B3E" w:rsidRPr="00AA0B3E" w:rsidRDefault="00AA0B3E" w:rsidP="00AA0B3E">
      <w:pPr>
        <w:spacing w:after="0" w:afterAutospacing="1" w:line="233" w:lineRule="atLeast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Вариативность: Карточки с техниками отказов и ситуациями выбираются участниками в «слепую». Ведущий предлагает предложить участникам свой вариант ситуации и оптимальный вариант выхода из него.</w:t>
      </w:r>
    </w:p>
    <w:p w:rsidR="00AA0B3E" w:rsidRPr="00AA0B3E" w:rsidRDefault="00AA0B3E" w:rsidP="00AA0B3E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Давление может быть преодолено с использованием навыков неагрессивного отказа, которые помогут отстаивать свои интересы и права, открыто и честно выражать свои чувства, не нарушая прав и интересов других людей. Отказ от употребления табака, алкоголя и наркотиков сохраняет здоровье и определяет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наше будущее завтра.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№2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Хорошо подумай и скажи»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(Приложение 9)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Команде необходимо разбиться на пары. Рекомендуется пары менять.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Я вам предложу ситуации для разбора, а вы должны определить, к какой категории эта ситуация относиться к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проступку, правонарушению или преступлению. За каждый правильный ответ выдается 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Вариативность: Возможно участие всей команды без разделения на пары.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 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Участники, отказавшиеся выполнять упражнение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Граница между преступлением и проступком очень тонкая. Любое отступление от закона в большинстве случаев пр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иводит к серьезным последствиям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№3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«Веревочка»</w:t>
      </w:r>
    </w:p>
    <w:p w:rsidR="00AA0B3E" w:rsidRPr="00AA0B3E" w:rsidRDefault="00AA0B3E" w:rsidP="00AA0B3E">
      <w:pPr>
        <w:spacing w:after="0" w:afterAutospacing="1" w:line="233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Участники встают в круг и берутся двумя руками за веревку, которая находится внутри круга.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вам дала веревку, у которой концы связаны. Сейчас всем надо закрыть глаза и, не открывая глаз, не выпуская из рук веревку, построить треугольник.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Вариативность: В зависимости от качества выполнения упражнения и затраченного </w:t>
      </w:r>
      <w:proofErr w:type="gram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времени</w:t>
      </w:r>
      <w:proofErr w:type="gram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возможно усложнить задачу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предложить построить квадрат, звезду, шестиугольник и т. д.</w:t>
      </w:r>
    </w:p>
    <w:p w:rsidR="00AA0B3E" w:rsidRPr="00AA0B3E" w:rsidRDefault="00AA0B3E" w:rsidP="00AA0B3E">
      <w:pPr>
        <w:spacing w:after="0" w:afterAutospacing="1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Участники, не справившиеся с заданием или нарушившие основное правило (не открывать глаза)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Даже в непонятных или сложных условиях всегда есть возможность прислушаться к другим или взять на себя роль организатора.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№4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«Происшествие в парке»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(Приложение 10)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 Команде необходимо собрать, прочитать текст и ответить на вопросы ведущего.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Преступник на месте преступления оставил улики: следы от обуви (расклеены в помещении). Вам необходимо отыскать все улики, на обратной стороне следов вы найдете информацию, которая поможет вам в расследовании.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Вариативность: Цвет «следов»-подсказок может для каждой группы иметь свою фактуру или цвет.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Участники, отказавшиеся или неправильно выполнявшие задание,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Слова на следах:</w:t>
      </w:r>
    </w:p>
    <w:p w:rsidR="00AA0B3E" w:rsidRPr="00AA0B3E" w:rsidRDefault="00AA0B3E" w:rsidP="00AA0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всем по 16 лет (2)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парке (4)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пили пиво на скамейке (6)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пошли гулять (3)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день рождения Вани (5)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друзья (1)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подошли сотрудники полиции (9)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ругались нецензурной бранью (8)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мальчики шумели (7)</w:t>
      </w:r>
    </w:p>
    <w:p w:rsidR="00AA0B3E" w:rsidRPr="00AA0B3E" w:rsidRDefault="00AA0B3E" w:rsidP="00AA0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 w:type="textWrapping" w:clear="all"/>
        <w:t>Текст: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Друзья, которым всем по 16 лет пошли гулять в парке. У Вани было день рождение, и мальчики пили пиво на скамейке. Мальчики шумели, ругались нецензурной бранью. К ним подошли сотрудники полиции.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Вопросы: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Накажут ли друзей? Если да, то за какие правонарушения.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Все, что делает человек, зависит, в первую очередь, только от него. У любого поведения есть последствия.</w:t>
      </w:r>
    </w:p>
    <w:p w:rsidR="00AA0B3E" w:rsidRPr="00AA0B3E" w:rsidRDefault="00AA0B3E" w:rsidP="006400E1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№5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Верно – неверно</w:t>
      </w: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(Приложение 11)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буду зачитывать ситуации по порядку всей команде и в конце выскажу свое мнение. Например, говорю, что это проступок. Вы, если согласны со мной, поднимаете руки вверх, если нет – приседаете. Всем понятны правила?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Вариативность: Вариант ответа команды может быть любым, главное соблюдение условия – ответ должны давать все члены команды и желательно одновременно.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6400E1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Участники команды, отказавшиеся выполнять упражнение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Граница между преступлением и проступком очень тонкая. Любое отступление от закона в большинстве случаев приводит к серьезным последствиям.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№6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«Башенка»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6400E1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Команде необходимо разбиться на пары. Рекомендуется пары менять.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Вашей команде необходимо построить башню за отведенное время, используя весь предлагаемый материал. При этом пары по очереди должны меняться. В постройке башни должна поучаствовать все члены команды. За ограничивающую черту заходить нельзя.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Вариативность: Данное упражнение можно провести в соревновательном ключе на лучшее выполнение задания между двумя командами.За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Default="00AA0B3E" w:rsidP="00AA0B3E">
      <w:pPr>
        <w:spacing w:after="0" w:afterAutospacing="1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Участники, не справившиеся с заданием или нарушившие озвученные правила,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Default="00AA0B3E" w:rsidP="00AA0B3E">
      <w:pPr>
        <w:spacing w:after="0" w:afterAutospacing="1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</w:t>
      </w:r>
      <w:proofErr w:type="gram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жизни</w:t>
      </w:r>
      <w:proofErr w:type="gram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и в игре нужна поддержка людей, которые находятся рядом.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Описание содержания работы станций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№7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«Вместе-мы сможем»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(Приложение 12)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Команде необходимо выбрать на предложенном листе-задании правильный вариант ответа на поставленный вопрос.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Вам дан лист с заданием. Выберите правильный вариант ответа на поставленный вопрос. Подчеркните ответ.</w:t>
      </w:r>
    </w:p>
    <w:p w:rsidR="00AA0B3E" w:rsidRPr="00AA0B3E" w:rsidRDefault="00AA0B3E" w:rsidP="00AA0B3E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AA0B3E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Участники команды, не справившиеся с заданием,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атрибут-пазл.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 выбор сегодня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определяет наше будущее завтра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6400E1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Описание содержания работы станций </w:t>
      </w:r>
    </w:p>
    <w:p w:rsidR="00AA0B3E" w:rsidRPr="00AA0B3E" w:rsidRDefault="00AA0B3E" w:rsidP="00AA0B3E">
      <w:pPr>
        <w:spacing w:after="0" w:afterAutospacing="1" w:line="233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Станция №8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«Блиц опрос»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(Приложение 13)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Команда получает возможность получить дополнительные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баллы-пазлы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правильные ответы.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 станция-соревнование между командами. Каждой команде по очереди я буду зачитывать вопрос. На раздумье команде отводиться 20 секунд.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 выполнение задания всеми участниками команды присваивается один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6400E1">
      <w:pPr>
        <w:spacing w:after="0" w:afterAutospacing="1" w:line="233" w:lineRule="atLeast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Участники команды, не справившиеся с заданием, не получают </w:t>
      </w:r>
      <w:proofErr w:type="spellStart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атрибут-пазл</w:t>
      </w:r>
      <w:proofErr w:type="spellEnd"/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A0B3E" w:rsidRPr="00AA0B3E" w:rsidRDefault="00AA0B3E" w:rsidP="006400E1">
      <w:pPr>
        <w:spacing w:after="0" w:afterAutospacing="1" w:line="233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Резюмирование</w:t>
      </w:r>
      <w:proofErr w:type="spellEnd"/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AA0B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Знание – сила. Выбор – будущее.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AA0B3E" w:rsidRPr="00AA0B3E" w:rsidRDefault="00AA0B3E" w:rsidP="006400E1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Список использованной литературы:</w:t>
      </w:r>
    </w:p>
    <w:p w:rsidR="00AA0B3E" w:rsidRPr="00AA0B3E" w:rsidRDefault="00AA0B3E" w:rsidP="00AA0B3E">
      <w:pPr>
        <w:shd w:val="clear" w:color="auto" w:fill="FFFFFF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Андреева, М. В. Технологии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веб-квест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формировании коммуникативной и социокультурной компетенции [Текст] / Информационно-коммуникационные технологии в обучении иностранным языкам. Тезисы докладов I Международной научно-практической конференции. М., 2014.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Безродных Т.В. Интерактивные технологии в вузе – технологии формирования социально-педагогической компетентности студента // Проблемы современного педагогического образования. 2016. № 52-5. С. 58-65.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Игумнова Е.А.,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Радецкая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И.В.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Квест-технология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контексте требований ФГОС общего образования // Современные проблемы науки и образования. – 2016. №6.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Кичерова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М.Н., Ефимова Г.З. Образовательные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квесты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креативная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педагогическая технология для студентов нового поколения // «Мир науки»: электрон. журн. 2016. Т.4. №5. URL: http://mir-nauki.com/PDF/28PDMN516.pdf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Осяк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С.А.,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Султанбекова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С.С., Захарова Т.В., Яковлева Е.Н., Лобанова О.Б., Плеханова Е.М. Образовательный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– современная интерактивная технология // Современные проблемы науки и образования. –2015. – № 1 – 2.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Практикум по психологическим играм с детьми и подростками / Т.В. Азарова, О.И. Барчук, Т.В.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Беглова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М.Р.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Битянова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Е.Г. Королева, О.М. Пяткова; под ред. М.Р. </w:t>
      </w:r>
      <w:proofErr w:type="spellStart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Битяновой</w:t>
      </w:r>
      <w:proofErr w:type="spellEnd"/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СПб., 2011.</w:t>
      </w:r>
    </w:p>
    <w:p w:rsidR="00AA0B3E" w:rsidRPr="00AA0B3E" w:rsidRDefault="00AA0B3E" w:rsidP="00AA0B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 w:type="textWrapping" w:clear="all"/>
      </w:r>
    </w:p>
    <w:p w:rsidR="00AA0B3E" w:rsidRPr="00AA0B3E" w:rsidRDefault="00AA0B3E" w:rsidP="00AA0B3E">
      <w:pPr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A0B3E" w:rsidRPr="00AA0B3E" w:rsidRDefault="00AA0B3E" w:rsidP="00AA0B3E">
      <w:pPr>
        <w:spacing w:after="0" w:afterAutospacing="1" w:line="233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</w:t>
      </w:r>
      <w:r w:rsidRPr="00AA0B3E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</w:t>
      </w:r>
      <w:r w:rsidRPr="00AA0B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Скачано с www.znanio.ru</w:t>
      </w:r>
    </w:p>
    <w:p w:rsidR="00F32332" w:rsidRDefault="00F32332">
      <w:bookmarkStart w:id="0" w:name="_GoBack"/>
      <w:bookmarkEnd w:id="0"/>
    </w:p>
    <w:sectPr w:rsidR="00F32332" w:rsidSect="00AA0B3E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C6B"/>
    <w:rsid w:val="006400E1"/>
    <w:rsid w:val="00AA0B3E"/>
    <w:rsid w:val="00B81C6B"/>
    <w:rsid w:val="00CF075B"/>
    <w:rsid w:val="00DD58AD"/>
    <w:rsid w:val="00F32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075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F075B"/>
    <w:rPr>
      <w:rFonts w:ascii="Trebuchet MS" w:eastAsia="Trebuchet MS" w:hAnsi="Trebuchet MS" w:cs="Trebuchet MS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Prosto</dc:creator>
  <cp:keywords/>
  <dc:description/>
  <cp:lastModifiedBy>Admin</cp:lastModifiedBy>
  <cp:revision>4</cp:revision>
  <dcterms:created xsi:type="dcterms:W3CDTF">2024-05-30T08:14:00Z</dcterms:created>
  <dcterms:modified xsi:type="dcterms:W3CDTF">2025-11-27T06:36:00Z</dcterms:modified>
</cp:coreProperties>
</file>