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14A" w:rsidRDefault="00BA03AE" w:rsidP="00AC6490">
      <w:pPr>
        <w:ind w:left="567"/>
        <w:jc w:val="center"/>
        <w:rPr>
          <w:rFonts w:ascii="Times New Roman" w:hAnsi="Times New Roman" w:cs="Times New Roman"/>
          <w:b/>
          <w:sz w:val="28"/>
          <w:szCs w:val="28"/>
        </w:rPr>
      </w:pPr>
      <w:r>
        <w:rPr>
          <w:rFonts w:ascii="Times New Roman" w:hAnsi="Times New Roman" w:cs="Times New Roman"/>
          <w:b/>
          <w:sz w:val="28"/>
          <w:szCs w:val="28"/>
        </w:rPr>
        <w:t>МУЗЫКАЛЬНАЯ ПАМЯТЬ</w:t>
      </w:r>
    </w:p>
    <w:p w:rsidR="00BA03AE" w:rsidRDefault="00BA03AE" w:rsidP="00AC6490">
      <w:pPr>
        <w:ind w:left="567"/>
        <w:jc w:val="center"/>
        <w:rPr>
          <w:rFonts w:ascii="Times New Roman" w:hAnsi="Times New Roman" w:cs="Times New Roman"/>
          <w:b/>
          <w:sz w:val="28"/>
          <w:szCs w:val="28"/>
        </w:rPr>
      </w:pPr>
      <w:r>
        <w:rPr>
          <w:rFonts w:ascii="Times New Roman" w:hAnsi="Times New Roman" w:cs="Times New Roman"/>
          <w:b/>
          <w:sz w:val="28"/>
          <w:szCs w:val="28"/>
        </w:rPr>
        <w:t>Т.А.Александрова</w:t>
      </w:r>
    </w:p>
    <w:p w:rsidR="00BA03AE" w:rsidRDefault="00BA03AE" w:rsidP="00AC6490">
      <w:pPr>
        <w:ind w:left="567"/>
        <w:jc w:val="center"/>
        <w:rPr>
          <w:rFonts w:ascii="Times New Roman" w:hAnsi="Times New Roman" w:cs="Times New Roman"/>
          <w:sz w:val="28"/>
          <w:szCs w:val="28"/>
        </w:rPr>
      </w:pPr>
      <w:r w:rsidRPr="00BA03AE">
        <w:rPr>
          <w:rFonts w:ascii="Times New Roman" w:hAnsi="Times New Roman" w:cs="Times New Roman"/>
          <w:sz w:val="28"/>
          <w:szCs w:val="28"/>
        </w:rPr>
        <w:t>МБУДО «Цивильская детская школа искусств им. О.Я.Агаковой»</w:t>
      </w:r>
    </w:p>
    <w:p w:rsidR="00BA03AE" w:rsidRDefault="00BA03AE" w:rsidP="00AC6490">
      <w:pPr>
        <w:ind w:left="567" w:firstLine="141"/>
        <w:jc w:val="both"/>
        <w:rPr>
          <w:rFonts w:ascii="Times New Roman" w:hAnsi="Times New Roman" w:cs="Times New Roman"/>
          <w:sz w:val="28"/>
          <w:szCs w:val="28"/>
        </w:rPr>
      </w:pPr>
      <w:r w:rsidRPr="00BA03AE">
        <w:rPr>
          <w:rFonts w:ascii="Times New Roman" w:hAnsi="Times New Roman" w:cs="Times New Roman"/>
          <w:b/>
          <w:sz w:val="28"/>
          <w:szCs w:val="28"/>
        </w:rPr>
        <w:t>Аннотация.</w:t>
      </w:r>
      <w:r>
        <w:rPr>
          <w:rFonts w:ascii="Times New Roman" w:hAnsi="Times New Roman" w:cs="Times New Roman"/>
          <w:b/>
          <w:sz w:val="28"/>
          <w:szCs w:val="28"/>
        </w:rPr>
        <w:t xml:space="preserve"> </w:t>
      </w:r>
      <w:r w:rsidRPr="00BA03AE">
        <w:rPr>
          <w:rFonts w:ascii="Times New Roman" w:hAnsi="Times New Roman" w:cs="Times New Roman"/>
          <w:sz w:val="28"/>
          <w:szCs w:val="28"/>
        </w:rPr>
        <w:t>Музыкальная память играет ключевую роль</w:t>
      </w:r>
      <w:r>
        <w:rPr>
          <w:rFonts w:ascii="Times New Roman" w:hAnsi="Times New Roman" w:cs="Times New Roman"/>
          <w:sz w:val="28"/>
          <w:szCs w:val="28"/>
        </w:rPr>
        <w:t xml:space="preserve"> в восприятии и исполнения музыки. </w:t>
      </w:r>
      <w:r w:rsidRPr="00BA03AE">
        <w:rPr>
          <w:rFonts w:ascii="Times New Roman" w:hAnsi="Times New Roman" w:cs="Times New Roman"/>
          <w:sz w:val="28"/>
          <w:szCs w:val="28"/>
        </w:rPr>
        <w:t xml:space="preserve"> </w:t>
      </w:r>
      <w:r>
        <w:rPr>
          <w:rFonts w:ascii="Times New Roman" w:hAnsi="Times New Roman" w:cs="Times New Roman"/>
          <w:sz w:val="28"/>
          <w:szCs w:val="28"/>
        </w:rPr>
        <w:t xml:space="preserve">В данной статье затронута тема музыкальной памяти. </w:t>
      </w:r>
      <w:r w:rsidR="00AC6490">
        <w:rPr>
          <w:rFonts w:ascii="Times New Roman" w:hAnsi="Times New Roman" w:cs="Times New Roman"/>
          <w:sz w:val="28"/>
          <w:szCs w:val="28"/>
        </w:rPr>
        <w:t>Рассматриваются р</w:t>
      </w:r>
      <w:r>
        <w:rPr>
          <w:rFonts w:ascii="Times New Roman" w:hAnsi="Times New Roman" w:cs="Times New Roman"/>
          <w:sz w:val="28"/>
          <w:szCs w:val="28"/>
        </w:rPr>
        <w:t>азличные виды памяти</w:t>
      </w:r>
      <w:r w:rsidR="00AC6490">
        <w:rPr>
          <w:rFonts w:ascii="Times New Roman" w:hAnsi="Times New Roman" w:cs="Times New Roman"/>
          <w:sz w:val="28"/>
          <w:szCs w:val="28"/>
        </w:rPr>
        <w:t>, которые в свою очередь</w:t>
      </w:r>
      <w:r>
        <w:rPr>
          <w:rFonts w:ascii="Times New Roman" w:hAnsi="Times New Roman" w:cs="Times New Roman"/>
          <w:sz w:val="28"/>
          <w:szCs w:val="28"/>
        </w:rPr>
        <w:t xml:space="preserve"> способствуют более гибкому развитию музыкальной памяти. </w:t>
      </w:r>
    </w:p>
    <w:p w:rsidR="00AC6490" w:rsidRDefault="00AC6490" w:rsidP="00AC6490">
      <w:pPr>
        <w:ind w:left="567" w:firstLine="141"/>
        <w:jc w:val="both"/>
        <w:rPr>
          <w:rFonts w:ascii="Times New Roman" w:hAnsi="Times New Roman" w:cs="Times New Roman"/>
          <w:sz w:val="28"/>
          <w:szCs w:val="28"/>
        </w:rPr>
      </w:pPr>
      <w:r w:rsidRPr="00AC6490">
        <w:rPr>
          <w:rFonts w:ascii="Times New Roman" w:hAnsi="Times New Roman" w:cs="Times New Roman"/>
          <w:b/>
          <w:sz w:val="28"/>
          <w:szCs w:val="28"/>
        </w:rPr>
        <w:t>Ключевые слова:</w:t>
      </w:r>
      <w:r>
        <w:rPr>
          <w:rFonts w:ascii="Times New Roman" w:hAnsi="Times New Roman" w:cs="Times New Roman"/>
          <w:b/>
          <w:sz w:val="28"/>
          <w:szCs w:val="28"/>
        </w:rPr>
        <w:t xml:space="preserve"> </w:t>
      </w:r>
      <w:r w:rsidRPr="00AC6490">
        <w:rPr>
          <w:rFonts w:ascii="Times New Roman" w:hAnsi="Times New Roman" w:cs="Times New Roman"/>
          <w:sz w:val="28"/>
          <w:szCs w:val="28"/>
        </w:rPr>
        <w:t>музыкальная память, виды</w:t>
      </w:r>
      <w:r w:rsidR="00027904">
        <w:rPr>
          <w:rFonts w:ascii="Times New Roman" w:hAnsi="Times New Roman" w:cs="Times New Roman"/>
          <w:sz w:val="28"/>
          <w:szCs w:val="28"/>
        </w:rPr>
        <w:t xml:space="preserve">, методика </w:t>
      </w:r>
      <w:r w:rsidR="006D3005">
        <w:rPr>
          <w:rFonts w:ascii="Times New Roman" w:hAnsi="Times New Roman" w:cs="Times New Roman"/>
          <w:sz w:val="28"/>
          <w:szCs w:val="28"/>
        </w:rPr>
        <w:t>И. Гофмана</w:t>
      </w:r>
      <w:bookmarkStart w:id="0" w:name="_GoBack"/>
      <w:bookmarkEnd w:id="0"/>
      <w:r w:rsidR="00027904">
        <w:rPr>
          <w:rFonts w:ascii="Times New Roman" w:hAnsi="Times New Roman" w:cs="Times New Roman"/>
          <w:sz w:val="28"/>
          <w:szCs w:val="28"/>
        </w:rPr>
        <w:t>.</w:t>
      </w:r>
    </w:p>
    <w:p w:rsidR="00AC6490" w:rsidRDefault="00AC6490" w:rsidP="00AC649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Сегодня в музыкальной образовательной практике, преподаватель очень часто сталкивается с тем, что некоторым ученикам запоминание музыкального произведения с последующим его воспроизведением, дается с большим трудом. Причину можно найти в том, что современный ученик перегружен разными дополнительными занятиями, кружками. Так же сюда можно отнести   информационные технологии – компьютеры, телефоны, гаджеты. Да, положительный момент от них тоже имеется, но злоупотребление цифровой информацией приводит к ухудшению концентрации внимания, вызывает интеллектуальное и психическое переутомление, способствует тому, что память становится поверхностной и кратковременной. Исходя из этого, учитывая все негативные факторы, педагогу стоит искать и пробовать различные подходы, эффективные способы работы, узнавать индивидуальность ученика. </w:t>
      </w:r>
    </w:p>
    <w:p w:rsidR="00AC6490" w:rsidRDefault="00AC6490" w:rsidP="00AC6490">
      <w:pPr>
        <w:spacing w:after="0"/>
        <w:ind w:firstLine="708"/>
        <w:jc w:val="both"/>
        <w:rPr>
          <w:rFonts w:ascii="Times New Roman" w:hAnsi="Times New Roman" w:cs="Times New Roman"/>
          <w:sz w:val="28"/>
          <w:szCs w:val="28"/>
        </w:rPr>
      </w:pPr>
      <w:r w:rsidRPr="00156A5A">
        <w:rPr>
          <w:rFonts w:ascii="Times New Roman" w:hAnsi="Times New Roman" w:cs="Times New Roman"/>
          <w:sz w:val="28"/>
          <w:szCs w:val="28"/>
        </w:rPr>
        <w:t>Когда маленький ребенок слышит звуки музыкального инструмента, ему непремен</w:t>
      </w:r>
      <w:r>
        <w:rPr>
          <w:rFonts w:ascii="Times New Roman" w:hAnsi="Times New Roman" w:cs="Times New Roman"/>
          <w:sz w:val="28"/>
          <w:szCs w:val="28"/>
        </w:rPr>
        <w:t>но хочется тоже поиграть на нем,</w:t>
      </w:r>
      <w:r w:rsidRPr="00156A5A">
        <w:rPr>
          <w:rFonts w:ascii="Times New Roman" w:hAnsi="Times New Roman" w:cs="Times New Roman"/>
          <w:sz w:val="28"/>
          <w:szCs w:val="28"/>
        </w:rPr>
        <w:t xml:space="preserve"> </w:t>
      </w:r>
      <w:r>
        <w:rPr>
          <w:rFonts w:ascii="Times New Roman" w:hAnsi="Times New Roman" w:cs="Times New Roman"/>
          <w:sz w:val="28"/>
          <w:szCs w:val="28"/>
        </w:rPr>
        <w:t>п</w:t>
      </w:r>
      <w:r w:rsidRPr="00156A5A">
        <w:rPr>
          <w:rFonts w:ascii="Times New Roman" w:hAnsi="Times New Roman" w:cs="Times New Roman"/>
          <w:sz w:val="28"/>
          <w:szCs w:val="28"/>
        </w:rPr>
        <w:t xml:space="preserve">рикоснуться, услышать воспроизводимый звук. </w:t>
      </w:r>
      <w:r>
        <w:rPr>
          <w:rFonts w:ascii="Times New Roman" w:hAnsi="Times New Roman" w:cs="Times New Roman"/>
          <w:sz w:val="28"/>
          <w:szCs w:val="28"/>
        </w:rPr>
        <w:t>Итак, заинтересованный малыш приходит в музыкальную школу. Его радости нет предела. Ему все нравится, все интересно. И со временем его обучения, дело доходит до запоминания нотного текста. Да, для большинства ребят - это самая неприятная часть работы над произведением. С такой задачей могут столкнуться и опытные музыканты, и начинающие. Перед нами, педагогами, встает сложный вопрос: как же помочь ученикам запомнить нотный материал? Наступает сложный период, на который, порой, уходит много времени. И результат, тоже может быть не самым лучшим, когда во время исполнения произведения, в самый ответственный момент, вдруг, подводит память и ученик теряется.</w:t>
      </w:r>
    </w:p>
    <w:p w:rsidR="00AC6490" w:rsidRDefault="00AC6490" w:rsidP="00AC649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Попробуем разобраться в этом вопросе, чтобы ребята могли правильно учить свои произведения и не терялись во время исполнения. </w:t>
      </w:r>
    </w:p>
    <w:p w:rsidR="00AC6490" w:rsidRDefault="00AC6490" w:rsidP="00AC649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Все мы пониманием, что музыкальная память – это способность человека запоминать, сохранять и последовательно воспроизводить музыкальный материал. </w:t>
      </w:r>
    </w:p>
    <w:p w:rsidR="00AC6490" w:rsidRDefault="00AC6490" w:rsidP="00AC649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Существует несколько </w:t>
      </w:r>
      <w:r w:rsidRPr="00B62BE9">
        <w:rPr>
          <w:rFonts w:ascii="Times New Roman" w:hAnsi="Times New Roman" w:cs="Times New Roman"/>
          <w:b/>
          <w:sz w:val="28"/>
          <w:szCs w:val="28"/>
        </w:rPr>
        <w:t>видов музыкальной памяти</w:t>
      </w:r>
      <w:r>
        <w:rPr>
          <w:rFonts w:ascii="Times New Roman" w:hAnsi="Times New Roman" w:cs="Times New Roman"/>
          <w:sz w:val="28"/>
          <w:szCs w:val="28"/>
        </w:rPr>
        <w:t>:</w:t>
      </w:r>
    </w:p>
    <w:p w:rsidR="00AC6490" w:rsidRDefault="00AC6490" w:rsidP="00AC6490">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Итак, первый вид -  это </w:t>
      </w:r>
      <w:r w:rsidRPr="00B62BE9">
        <w:rPr>
          <w:rFonts w:ascii="Times New Roman" w:hAnsi="Times New Roman" w:cs="Times New Roman"/>
          <w:b/>
          <w:sz w:val="28"/>
          <w:szCs w:val="28"/>
        </w:rPr>
        <w:t>моторная</w:t>
      </w:r>
      <w:r>
        <w:rPr>
          <w:rFonts w:ascii="Times New Roman" w:hAnsi="Times New Roman" w:cs="Times New Roman"/>
          <w:sz w:val="28"/>
          <w:szCs w:val="28"/>
        </w:rPr>
        <w:t xml:space="preserve"> (или двигательная) – запоминание и воспроизведение определенных движений и всего, что с ними связано;</w:t>
      </w:r>
    </w:p>
    <w:p w:rsidR="00AC6490" w:rsidRDefault="00AC6490" w:rsidP="00AC649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Далее, следующий вид – это </w:t>
      </w:r>
      <w:r w:rsidRPr="00B62BE9">
        <w:rPr>
          <w:rFonts w:ascii="Times New Roman" w:hAnsi="Times New Roman" w:cs="Times New Roman"/>
          <w:b/>
          <w:sz w:val="28"/>
          <w:szCs w:val="28"/>
        </w:rPr>
        <w:t>слуховая память</w:t>
      </w:r>
      <w:r>
        <w:rPr>
          <w:rFonts w:ascii="Times New Roman" w:hAnsi="Times New Roman" w:cs="Times New Roman"/>
          <w:sz w:val="28"/>
          <w:szCs w:val="28"/>
        </w:rPr>
        <w:t xml:space="preserve"> – ребенок запоминает звучание произведения в целом;</w:t>
      </w:r>
    </w:p>
    <w:p w:rsidR="00AC6490" w:rsidRDefault="00AC6490" w:rsidP="00AC6490">
      <w:pPr>
        <w:spacing w:after="0"/>
        <w:ind w:firstLine="708"/>
        <w:jc w:val="both"/>
        <w:rPr>
          <w:rFonts w:ascii="Times New Roman" w:hAnsi="Times New Roman" w:cs="Times New Roman"/>
          <w:sz w:val="28"/>
          <w:szCs w:val="28"/>
        </w:rPr>
      </w:pPr>
      <w:r w:rsidRPr="00B62BE9">
        <w:rPr>
          <w:rFonts w:ascii="Times New Roman" w:hAnsi="Times New Roman" w:cs="Times New Roman"/>
          <w:b/>
          <w:sz w:val="28"/>
          <w:szCs w:val="28"/>
        </w:rPr>
        <w:t>Зрительная память</w:t>
      </w:r>
      <w:r>
        <w:rPr>
          <w:rFonts w:ascii="Times New Roman" w:hAnsi="Times New Roman" w:cs="Times New Roman"/>
          <w:sz w:val="28"/>
          <w:szCs w:val="28"/>
        </w:rPr>
        <w:t xml:space="preserve"> – здесь идет запоминание самой нотной записи музыкального произведения;</w:t>
      </w:r>
    </w:p>
    <w:p w:rsidR="00AC6490" w:rsidRDefault="00AC6490" w:rsidP="00AC6490">
      <w:pPr>
        <w:spacing w:after="0"/>
        <w:ind w:firstLine="708"/>
        <w:jc w:val="both"/>
        <w:rPr>
          <w:rFonts w:ascii="Times New Roman" w:hAnsi="Times New Roman" w:cs="Times New Roman"/>
          <w:sz w:val="28"/>
          <w:szCs w:val="28"/>
        </w:rPr>
      </w:pPr>
      <w:r w:rsidRPr="00B62BE9">
        <w:rPr>
          <w:rFonts w:ascii="Times New Roman" w:hAnsi="Times New Roman" w:cs="Times New Roman"/>
          <w:b/>
          <w:sz w:val="28"/>
          <w:szCs w:val="28"/>
        </w:rPr>
        <w:t>Логическая память</w:t>
      </w:r>
      <w:r>
        <w:rPr>
          <w:rFonts w:ascii="Times New Roman" w:hAnsi="Times New Roman" w:cs="Times New Roman"/>
          <w:sz w:val="28"/>
          <w:szCs w:val="28"/>
        </w:rPr>
        <w:t xml:space="preserve"> – ученик запоминает нотный материал путем проведения логических линий, четкого понимания структуры и смысловых группировок музыкального произведения;</w:t>
      </w:r>
    </w:p>
    <w:p w:rsidR="00AC6490" w:rsidRDefault="00AC6490" w:rsidP="00AC6490">
      <w:pPr>
        <w:spacing w:after="0"/>
        <w:ind w:firstLine="708"/>
        <w:jc w:val="both"/>
        <w:rPr>
          <w:rFonts w:ascii="Times New Roman" w:hAnsi="Times New Roman" w:cs="Times New Roman"/>
          <w:color w:val="000000"/>
          <w:sz w:val="28"/>
          <w:szCs w:val="28"/>
          <w:shd w:val="clear" w:color="auto" w:fill="FFFFFF"/>
        </w:rPr>
      </w:pPr>
      <w:r w:rsidRPr="00B62BE9">
        <w:rPr>
          <w:rFonts w:ascii="Times New Roman" w:hAnsi="Times New Roman" w:cs="Times New Roman"/>
          <w:b/>
          <w:color w:val="000000"/>
          <w:sz w:val="28"/>
          <w:szCs w:val="28"/>
          <w:shd w:val="clear" w:color="auto" w:fill="FFFFFF"/>
        </w:rPr>
        <w:t>Эмоциональная память</w:t>
      </w:r>
      <w:r w:rsidRPr="00B62BE9">
        <w:rPr>
          <w:rFonts w:ascii="Times New Roman" w:hAnsi="Times New Roman" w:cs="Times New Roman"/>
          <w:color w:val="000000"/>
          <w:sz w:val="28"/>
          <w:szCs w:val="28"/>
          <w:shd w:val="clear" w:color="auto" w:fill="FFFFFF"/>
        </w:rPr>
        <w:t xml:space="preserve"> – </w:t>
      </w:r>
      <w:r>
        <w:rPr>
          <w:rFonts w:ascii="Times New Roman" w:hAnsi="Times New Roman" w:cs="Times New Roman"/>
          <w:color w:val="000000"/>
          <w:sz w:val="28"/>
          <w:szCs w:val="28"/>
          <w:shd w:val="clear" w:color="auto" w:fill="FFFFFF"/>
        </w:rPr>
        <w:t>обучающийся запоминает общий характер</w:t>
      </w:r>
      <w:r w:rsidRPr="00B62BE9">
        <w:rPr>
          <w:rFonts w:ascii="Times New Roman" w:hAnsi="Times New Roman" w:cs="Times New Roman"/>
          <w:color w:val="000000"/>
          <w:sz w:val="28"/>
          <w:szCs w:val="28"/>
          <w:shd w:val="clear" w:color="auto" w:fill="FFFFFF"/>
        </w:rPr>
        <w:t xml:space="preserve"> и настро</w:t>
      </w:r>
      <w:r>
        <w:rPr>
          <w:rFonts w:ascii="Times New Roman" w:hAnsi="Times New Roman" w:cs="Times New Roman"/>
          <w:color w:val="000000"/>
          <w:sz w:val="28"/>
          <w:szCs w:val="28"/>
          <w:shd w:val="clear" w:color="auto" w:fill="FFFFFF"/>
        </w:rPr>
        <w:t>ение музыкального произведения, эмоциональные ассоциации.</w:t>
      </w:r>
    </w:p>
    <w:p w:rsidR="00AC6490" w:rsidRDefault="00AC6490" w:rsidP="00AC6490">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Юные пианисты обычно пользуются моторной и слуховой памятью. Но мы с вами понимаем, что для хорошего и уверенного исполнения на сцене этого недостаточно.</w:t>
      </w:r>
    </w:p>
    <w:p w:rsidR="00AC6490" w:rsidRDefault="00AC6490" w:rsidP="00AC6490">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Вообще, моторная память – это, пожалуй, самая ненадежная и неэффективная. Здесь все понятно. Если ребенок проигрывает произведение много раз, то пальцы непроизвольно механически запоминают направление и движение на клавиатуре.  Затем он понимает, что ноты ему не нужны, он может играть и без них. И вот здесь наступает, самый интересный момент.  Неожиданно для исполнителя память дает сбой, и просто на какой-нибудь ноте настает «ступор». В голове юного исполнителя появляются куча вопросов: «Где я вообще остановился? «Что же нужно дальше играть?» и т.д. Время идет, зрители ждут, а у исполнителя паника… Так что же делать, как бороться, чтобы не было таких ситуаций? Например, можно использовать такой алгоритм.  На помощь к нам придет логическая память. В музыке она будет самая надежная. Для начала, нужно внимательно, послушать музыкальное произведение. Может быть и не один раз. Затем проследить логическую цепочку. Посмотреть по какому принципу строится произведение. Тут на помощь нам придет форма данного произведения. При помощи нее мы можем определить гармоническую сетку, аккорды. И таким образом, у нашего юного музыканта не возникнут большие вопросы с выучиванием левой руки. В том случае, если гармония идет в ней. Останется под выученную гармонию и фактуру подставить мелодию в правой руке. Конечно, предварительно, разобрать и выучить по фразам правую руку. С такой задачей поможет справится слуховая память. Благодаря ей, юные музыканты без труда запоминают мелодические проведения. Через небольшое количество проигрываний, у ученика сложится общая картина данного произведения. После этого уже приступаем к деталям, таким как динамика, темп…  </w:t>
      </w:r>
    </w:p>
    <w:p w:rsidR="00B610D3" w:rsidRDefault="00AC6490" w:rsidP="00AC6490">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Да, безусловно, такой алгоритм подойдет не ко всем музыкальным произведениям. </w:t>
      </w:r>
      <w:r w:rsidR="00B610D3">
        <w:rPr>
          <w:rFonts w:ascii="Times New Roman" w:hAnsi="Times New Roman" w:cs="Times New Roman"/>
          <w:color w:val="000000"/>
          <w:sz w:val="28"/>
          <w:szCs w:val="28"/>
          <w:shd w:val="clear" w:color="auto" w:fill="FFFFFF"/>
        </w:rPr>
        <w:t>Для запоминания музыкального материала можно взять за основу известную триаду «Вижу – слышу – играю» и главные принципы работы над музыкальным произведением, которые предложил Иосиф Гофман.</w:t>
      </w:r>
    </w:p>
    <w:p w:rsidR="00B610D3" w:rsidRDefault="00B610D3" w:rsidP="00AC6490">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Он предложил такую формулу для работы над музыкальным произведением. Для начала идет </w:t>
      </w:r>
      <w:r w:rsidRPr="009B0A67">
        <w:rPr>
          <w:rFonts w:ascii="Times New Roman" w:hAnsi="Times New Roman" w:cs="Times New Roman"/>
          <w:b/>
          <w:color w:val="000000"/>
          <w:sz w:val="28"/>
          <w:szCs w:val="28"/>
          <w:shd w:val="clear" w:color="auto" w:fill="FFFFFF"/>
        </w:rPr>
        <w:t>работа с текстом произведения без инструмента</w:t>
      </w:r>
      <w:r>
        <w:rPr>
          <w:rFonts w:ascii="Times New Roman" w:hAnsi="Times New Roman" w:cs="Times New Roman"/>
          <w:color w:val="000000"/>
          <w:sz w:val="28"/>
          <w:szCs w:val="28"/>
          <w:shd w:val="clear" w:color="auto" w:fill="FFFFFF"/>
        </w:rPr>
        <w:t>, то есть мы анализируем нотный текст. На этом этапе происходит полн</w:t>
      </w:r>
      <w:r w:rsidR="009B0A67">
        <w:rPr>
          <w:rFonts w:ascii="Times New Roman" w:hAnsi="Times New Roman" w:cs="Times New Roman"/>
          <w:color w:val="000000"/>
          <w:sz w:val="28"/>
          <w:szCs w:val="28"/>
          <w:shd w:val="clear" w:color="auto" w:fill="FFFFFF"/>
        </w:rPr>
        <w:t>ый анализ нотного текста: характер произведения, особенности мелодии, гармонии, динамики, темпов, штрихов, фактуры. Определяется структура произведения (строение и форма) и технические сложности. Также в этом этапе рассматриваются особенности развития художественного образа.</w:t>
      </w:r>
    </w:p>
    <w:p w:rsidR="009B0A67" w:rsidRDefault="009B0A67" w:rsidP="00AC6490">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Следующий этап заключается в </w:t>
      </w:r>
      <w:r w:rsidRPr="009B0A67">
        <w:rPr>
          <w:rFonts w:ascii="Times New Roman" w:hAnsi="Times New Roman" w:cs="Times New Roman"/>
          <w:b/>
          <w:color w:val="000000"/>
          <w:sz w:val="28"/>
          <w:szCs w:val="28"/>
          <w:shd w:val="clear" w:color="auto" w:fill="FFFFFF"/>
        </w:rPr>
        <w:t>работе с текстом произведения за инструментом</w:t>
      </w:r>
      <w:r>
        <w:rPr>
          <w:rFonts w:ascii="Times New Roman" w:hAnsi="Times New Roman" w:cs="Times New Roman"/>
          <w:color w:val="000000"/>
          <w:sz w:val="28"/>
          <w:szCs w:val="28"/>
          <w:shd w:val="clear" w:color="auto" w:fill="FFFFFF"/>
        </w:rPr>
        <w:t xml:space="preserve">. Здесь уже мы детально прорабатываем произведение – выделяем смысловые опорные пункты, смотрим на трудные места, обращаем внимание на аппликатуру. В медленном темпе прорабатываем технически сложные места и осваиваем непривычные исполнительские моменты. Здесь же происходит выучивание музыкального произведения. Также стоит обратить внимание, что запоминание музыкального произведения наизусть может быть </w:t>
      </w:r>
      <w:r w:rsidRPr="009B0A67">
        <w:rPr>
          <w:rFonts w:ascii="Times New Roman" w:hAnsi="Times New Roman" w:cs="Times New Roman"/>
          <w:b/>
          <w:color w:val="000000"/>
          <w:sz w:val="28"/>
          <w:szCs w:val="28"/>
          <w:shd w:val="clear" w:color="auto" w:fill="FFFFFF"/>
        </w:rPr>
        <w:t xml:space="preserve">произвольным </w:t>
      </w:r>
      <w:r w:rsidRPr="00041E34">
        <w:rPr>
          <w:rFonts w:ascii="Times New Roman" w:hAnsi="Times New Roman" w:cs="Times New Roman"/>
          <w:color w:val="000000"/>
          <w:sz w:val="28"/>
          <w:szCs w:val="28"/>
          <w:shd w:val="clear" w:color="auto" w:fill="FFFFFF"/>
        </w:rPr>
        <w:t>(т.е. специально и осознанно подходим к нотному тексту, анализируем форму,</w:t>
      </w:r>
      <w:r>
        <w:rPr>
          <w:rFonts w:ascii="Times New Roman" w:hAnsi="Times New Roman" w:cs="Times New Roman"/>
          <w:color w:val="000000"/>
          <w:sz w:val="28"/>
          <w:szCs w:val="28"/>
          <w:shd w:val="clear" w:color="auto" w:fill="FFFFFF"/>
        </w:rPr>
        <w:t xml:space="preserve"> фактуру, гармонию и т.д.) и </w:t>
      </w:r>
      <w:r w:rsidRPr="000B1B54">
        <w:rPr>
          <w:rFonts w:ascii="Times New Roman" w:hAnsi="Times New Roman" w:cs="Times New Roman"/>
          <w:b/>
          <w:color w:val="000000"/>
          <w:sz w:val="28"/>
          <w:szCs w:val="28"/>
          <w:shd w:val="clear" w:color="auto" w:fill="FFFFFF"/>
        </w:rPr>
        <w:t>непроизвольным</w:t>
      </w:r>
      <w:r>
        <w:rPr>
          <w:rFonts w:ascii="Times New Roman" w:hAnsi="Times New Roman" w:cs="Times New Roman"/>
          <w:color w:val="000000"/>
          <w:sz w:val="28"/>
          <w:szCs w:val="28"/>
          <w:shd w:val="clear" w:color="auto" w:fill="FFFFFF"/>
        </w:rPr>
        <w:t xml:space="preserve"> (т.е. постепенное, неосознанное запоминания произведения в процессе работы над ним). </w:t>
      </w:r>
      <w:r w:rsidR="000B1B54">
        <w:rPr>
          <w:rFonts w:ascii="Times New Roman" w:hAnsi="Times New Roman" w:cs="Times New Roman"/>
          <w:color w:val="000000"/>
          <w:sz w:val="28"/>
          <w:szCs w:val="28"/>
          <w:shd w:val="clear" w:color="auto" w:fill="FFFFFF"/>
        </w:rPr>
        <w:t xml:space="preserve">Различные виды музыкальной памяти как раз способствуют этому. </w:t>
      </w:r>
    </w:p>
    <w:p w:rsidR="000B1B54" w:rsidRPr="00041E34" w:rsidRDefault="000B1B54" w:rsidP="00AC6490">
      <w:pPr>
        <w:spacing w:after="0"/>
        <w:ind w:firstLine="708"/>
        <w:jc w:val="both"/>
        <w:rPr>
          <w:rFonts w:ascii="Times New Roman" w:hAnsi="Times New Roman" w:cs="Times New Roman"/>
          <w:color w:val="000000"/>
          <w:sz w:val="28"/>
          <w:szCs w:val="28"/>
          <w:shd w:val="clear" w:color="auto" w:fill="FFFFFF"/>
        </w:rPr>
      </w:pPr>
      <w:r w:rsidRPr="00041E34">
        <w:rPr>
          <w:rFonts w:ascii="Times New Roman" w:hAnsi="Times New Roman" w:cs="Times New Roman"/>
          <w:color w:val="000000"/>
          <w:sz w:val="28"/>
          <w:szCs w:val="28"/>
          <w:shd w:val="clear" w:color="auto" w:fill="FFFFFF"/>
        </w:rPr>
        <w:t xml:space="preserve">Третьим этапом </w:t>
      </w:r>
      <w:r w:rsidRPr="00041E34">
        <w:rPr>
          <w:rFonts w:ascii="Times New Roman" w:hAnsi="Times New Roman" w:cs="Times New Roman"/>
          <w:b/>
          <w:color w:val="000000"/>
          <w:sz w:val="28"/>
          <w:szCs w:val="28"/>
          <w:shd w:val="clear" w:color="auto" w:fill="FFFFFF"/>
        </w:rPr>
        <w:t>работы над произведением является игра наизусть</w:t>
      </w:r>
      <w:r w:rsidRPr="00041E34">
        <w:rPr>
          <w:rFonts w:ascii="Times New Roman" w:hAnsi="Times New Roman" w:cs="Times New Roman"/>
          <w:color w:val="000000"/>
          <w:sz w:val="28"/>
          <w:szCs w:val="28"/>
          <w:shd w:val="clear" w:color="auto" w:fill="FFFFFF"/>
        </w:rPr>
        <w:t>, без нотного текста. Отсюда идет дальнейшее закрепление произведения в памяти. И огромную помощь в этом оказывают:</w:t>
      </w:r>
    </w:p>
    <w:p w:rsidR="000B1B54" w:rsidRPr="00041E34" w:rsidRDefault="000B1B54" w:rsidP="00AC6490">
      <w:pPr>
        <w:spacing w:after="0"/>
        <w:ind w:firstLine="708"/>
        <w:jc w:val="both"/>
        <w:rPr>
          <w:rFonts w:ascii="Times New Roman" w:hAnsi="Times New Roman" w:cs="Times New Roman"/>
          <w:color w:val="000000"/>
          <w:sz w:val="28"/>
          <w:szCs w:val="28"/>
          <w:shd w:val="clear" w:color="auto" w:fill="FFFFFF"/>
        </w:rPr>
      </w:pPr>
      <w:r w:rsidRPr="00041E34">
        <w:rPr>
          <w:rFonts w:ascii="Times New Roman" w:hAnsi="Times New Roman" w:cs="Times New Roman"/>
          <w:color w:val="000000"/>
          <w:sz w:val="28"/>
          <w:szCs w:val="28"/>
          <w:shd w:val="clear" w:color="auto" w:fill="FFFFFF"/>
        </w:rPr>
        <w:t>1.</w:t>
      </w:r>
      <w:r w:rsidRPr="00041E34">
        <w:rPr>
          <w:rFonts w:ascii="Times New Roman" w:hAnsi="Times New Roman" w:cs="Times New Roman"/>
          <w:b/>
          <w:color w:val="000000"/>
          <w:sz w:val="28"/>
          <w:szCs w:val="28"/>
          <w:shd w:val="clear" w:color="auto" w:fill="FFFFFF"/>
        </w:rPr>
        <w:t>Регулярные повторения</w:t>
      </w:r>
      <w:r w:rsidRPr="00041E34">
        <w:rPr>
          <w:rFonts w:ascii="Times New Roman" w:hAnsi="Times New Roman" w:cs="Times New Roman"/>
          <w:color w:val="000000"/>
          <w:sz w:val="28"/>
          <w:szCs w:val="28"/>
          <w:shd w:val="clear" w:color="auto" w:fill="FFFFFF"/>
        </w:rPr>
        <w:t>. Но есть здесь, одно «НО». Такие повторения будут эффективны, если мы будем вносить каждый раз что-то новое, будь то ощущения или ассоциации, или же технические приемы. Нам нужно стараться повторять произведение по-разному. Если мы будем повторять механически, то это может существенно тормозить развитие юного музыканта).</w:t>
      </w:r>
    </w:p>
    <w:p w:rsidR="000B1B54" w:rsidRPr="00041E34" w:rsidRDefault="000B1B54" w:rsidP="00AC6490">
      <w:pPr>
        <w:spacing w:after="0"/>
        <w:ind w:firstLine="708"/>
        <w:jc w:val="both"/>
        <w:rPr>
          <w:rFonts w:ascii="Times New Roman" w:hAnsi="Times New Roman" w:cs="Times New Roman"/>
          <w:color w:val="000000"/>
          <w:sz w:val="28"/>
          <w:szCs w:val="28"/>
          <w:shd w:val="clear" w:color="auto" w:fill="FFFFFF"/>
        </w:rPr>
      </w:pPr>
      <w:r w:rsidRPr="00041E34">
        <w:rPr>
          <w:rFonts w:ascii="Times New Roman" w:hAnsi="Times New Roman" w:cs="Times New Roman"/>
          <w:color w:val="000000"/>
          <w:sz w:val="28"/>
          <w:szCs w:val="28"/>
          <w:shd w:val="clear" w:color="auto" w:fill="FFFFFF"/>
        </w:rPr>
        <w:t xml:space="preserve">2. </w:t>
      </w:r>
      <w:r w:rsidRPr="00041E34">
        <w:rPr>
          <w:rFonts w:ascii="Times New Roman" w:hAnsi="Times New Roman" w:cs="Times New Roman"/>
          <w:b/>
          <w:color w:val="000000"/>
          <w:sz w:val="28"/>
          <w:szCs w:val="28"/>
          <w:shd w:val="clear" w:color="auto" w:fill="FFFFFF"/>
        </w:rPr>
        <w:t xml:space="preserve">Образность. </w:t>
      </w:r>
      <w:r w:rsidRPr="00041E34">
        <w:rPr>
          <w:rFonts w:ascii="Times New Roman" w:hAnsi="Times New Roman" w:cs="Times New Roman"/>
          <w:color w:val="000000"/>
          <w:sz w:val="28"/>
          <w:szCs w:val="28"/>
          <w:shd w:val="clear" w:color="auto" w:fill="FFFFFF"/>
        </w:rPr>
        <w:t xml:space="preserve">Здесь мы стараемся привлечь различные образы картин, ассоциаций, может быть взятых из жизни и других произведений искусства. Все это пробуждает эмоциональную память. Есть мнение, что она бывает сильнее логической памяти. </w:t>
      </w:r>
    </w:p>
    <w:p w:rsidR="000B1B54" w:rsidRPr="00041E34" w:rsidRDefault="000B1B54" w:rsidP="00AC6490">
      <w:pPr>
        <w:spacing w:after="0"/>
        <w:ind w:firstLine="708"/>
        <w:jc w:val="both"/>
        <w:rPr>
          <w:rFonts w:ascii="Times New Roman" w:hAnsi="Times New Roman" w:cs="Times New Roman"/>
          <w:color w:val="000000"/>
          <w:sz w:val="28"/>
          <w:szCs w:val="28"/>
          <w:shd w:val="clear" w:color="auto" w:fill="FFFFFF"/>
        </w:rPr>
      </w:pPr>
      <w:r w:rsidRPr="00041E34">
        <w:rPr>
          <w:rFonts w:ascii="Times New Roman" w:hAnsi="Times New Roman" w:cs="Times New Roman"/>
          <w:color w:val="000000"/>
          <w:sz w:val="28"/>
          <w:szCs w:val="28"/>
          <w:shd w:val="clear" w:color="auto" w:fill="FFFFFF"/>
        </w:rPr>
        <w:t>3.</w:t>
      </w:r>
      <w:r w:rsidRPr="00041E34">
        <w:rPr>
          <w:rFonts w:ascii="Times New Roman" w:hAnsi="Times New Roman" w:cs="Times New Roman"/>
          <w:b/>
          <w:color w:val="000000"/>
          <w:sz w:val="28"/>
          <w:szCs w:val="28"/>
          <w:shd w:val="clear" w:color="auto" w:fill="FFFFFF"/>
        </w:rPr>
        <w:t>Повторение по нотам.</w:t>
      </w:r>
      <w:r w:rsidRPr="00041E34">
        <w:rPr>
          <w:rFonts w:ascii="Times New Roman" w:hAnsi="Times New Roman" w:cs="Times New Roman"/>
          <w:color w:val="000000"/>
          <w:sz w:val="28"/>
          <w:szCs w:val="28"/>
          <w:shd w:val="clear" w:color="auto" w:fill="FFFFFF"/>
        </w:rPr>
        <w:t xml:space="preserve"> </w:t>
      </w:r>
      <w:r w:rsidR="00041E34" w:rsidRPr="00041E34">
        <w:rPr>
          <w:rFonts w:ascii="Times New Roman" w:hAnsi="Times New Roman" w:cs="Times New Roman"/>
          <w:color w:val="000000"/>
          <w:sz w:val="28"/>
          <w:szCs w:val="28"/>
          <w:shd w:val="clear" w:color="auto" w:fill="FFFFFF"/>
        </w:rPr>
        <w:t xml:space="preserve">Такая игра помогает освежить и уяснить все то, что со временем могло ускользнуть при игре наизусть. Этот момент должен регулярно чередоваться с игрой наизусть. </w:t>
      </w:r>
    </w:p>
    <w:p w:rsidR="00041E34" w:rsidRDefault="00041E34" w:rsidP="00AC6490">
      <w:pPr>
        <w:spacing w:after="0"/>
        <w:ind w:firstLine="708"/>
        <w:jc w:val="both"/>
        <w:rPr>
          <w:rFonts w:ascii="Times New Roman" w:hAnsi="Times New Roman" w:cs="Times New Roman"/>
          <w:color w:val="000000"/>
          <w:sz w:val="28"/>
          <w:szCs w:val="28"/>
          <w:shd w:val="clear" w:color="auto" w:fill="FFFFFF"/>
        </w:rPr>
      </w:pPr>
      <w:r w:rsidRPr="00041E34">
        <w:rPr>
          <w:rFonts w:ascii="Times New Roman" w:hAnsi="Times New Roman" w:cs="Times New Roman"/>
          <w:color w:val="000000"/>
          <w:sz w:val="28"/>
          <w:szCs w:val="28"/>
          <w:shd w:val="clear" w:color="auto" w:fill="FFFFFF"/>
        </w:rPr>
        <w:t xml:space="preserve">4. </w:t>
      </w:r>
      <w:r w:rsidRPr="00041E34">
        <w:rPr>
          <w:rFonts w:ascii="Times New Roman" w:hAnsi="Times New Roman" w:cs="Times New Roman"/>
          <w:b/>
          <w:color w:val="000000"/>
          <w:sz w:val="28"/>
          <w:szCs w:val="28"/>
          <w:shd w:val="clear" w:color="auto" w:fill="FFFFFF"/>
        </w:rPr>
        <w:t>Исполнение в медленном темпе.</w:t>
      </w:r>
      <w:r w:rsidRPr="00041E34">
        <w:rPr>
          <w:rFonts w:ascii="Times New Roman" w:hAnsi="Times New Roman" w:cs="Times New Roman"/>
          <w:color w:val="000000"/>
          <w:sz w:val="28"/>
          <w:szCs w:val="28"/>
          <w:shd w:val="clear" w:color="auto" w:fill="FFFFFF"/>
        </w:rPr>
        <w:t xml:space="preserve"> </w:t>
      </w:r>
      <w:r w:rsidRPr="00041E34">
        <w:rPr>
          <w:rFonts w:ascii="Times New Roman" w:hAnsi="Times New Roman" w:cs="Times New Roman"/>
          <w:color w:val="000000"/>
          <w:shd w:val="clear" w:color="auto" w:fill="FFFFFF"/>
        </w:rPr>
        <w:t> </w:t>
      </w:r>
      <w:r>
        <w:rPr>
          <w:rFonts w:ascii="Times New Roman" w:hAnsi="Times New Roman" w:cs="Times New Roman"/>
          <w:color w:val="000000"/>
          <w:sz w:val="28"/>
          <w:szCs w:val="28"/>
          <w:shd w:val="clear" w:color="auto" w:fill="FFFFFF"/>
        </w:rPr>
        <w:t>Это тоже помогает восполнить то, что ускользнуло от исполнителя в быстром темпе.</w:t>
      </w:r>
    </w:p>
    <w:p w:rsidR="00041E34" w:rsidRDefault="00041E34" w:rsidP="00AC6490">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5. </w:t>
      </w:r>
      <w:r w:rsidRPr="00041E34">
        <w:rPr>
          <w:rFonts w:ascii="Times New Roman" w:hAnsi="Times New Roman" w:cs="Times New Roman"/>
          <w:b/>
          <w:color w:val="000000"/>
          <w:sz w:val="28"/>
          <w:szCs w:val="28"/>
          <w:shd w:val="clear" w:color="auto" w:fill="FFFFFF"/>
        </w:rPr>
        <w:t xml:space="preserve">Работа без инструмента и без нотного текста. </w:t>
      </w:r>
      <w:r>
        <w:rPr>
          <w:rFonts w:ascii="Times New Roman" w:hAnsi="Times New Roman" w:cs="Times New Roman"/>
          <w:color w:val="000000"/>
          <w:sz w:val="28"/>
          <w:szCs w:val="28"/>
          <w:shd w:val="clear" w:color="auto" w:fill="FFFFFF"/>
        </w:rPr>
        <w:t>Здесь мы стараемся развить свой внутренний слух, мысленно проигрываем музыкальное произведение. Это помогает формировать четкое мысленное представление звучание данной музыки, усиливает выразительность игры и углубляет понимание произведения.</w:t>
      </w:r>
      <w:r w:rsidR="00027904">
        <w:rPr>
          <w:rFonts w:ascii="Times New Roman" w:hAnsi="Times New Roman" w:cs="Times New Roman"/>
          <w:color w:val="000000"/>
          <w:sz w:val="28"/>
          <w:szCs w:val="28"/>
          <w:shd w:val="clear" w:color="auto" w:fill="FFFFFF"/>
        </w:rPr>
        <w:t xml:space="preserve"> Мысленные повторения произведения развивают концентрацию внимания на слуховых образах.</w:t>
      </w:r>
    </w:p>
    <w:p w:rsidR="00041E34" w:rsidRDefault="00041E34" w:rsidP="00AC6490">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Если у юного музыканта получается чередование мысленного проигрывания произведения с реальной игрой на инструменте, то у него складывается прочное запоминание произведения. Это является наиболее трудным этапом работы над произведением. </w:t>
      </w:r>
      <w:r w:rsidR="00027904">
        <w:rPr>
          <w:rFonts w:ascii="Times New Roman" w:hAnsi="Times New Roman" w:cs="Times New Roman"/>
          <w:color w:val="000000"/>
          <w:sz w:val="28"/>
          <w:szCs w:val="28"/>
          <w:shd w:val="clear" w:color="auto" w:fill="FFFFFF"/>
        </w:rPr>
        <w:t xml:space="preserve"> Тот, юный музыкант, кто в совершенстве овладеет этими методами работы – воистину самый счастливый музыкант!</w:t>
      </w:r>
    </w:p>
    <w:p w:rsidR="00027904" w:rsidRDefault="006D3005" w:rsidP="006D3005">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Английская пианистка </w:t>
      </w:r>
      <w:proofErr w:type="spellStart"/>
      <w:r>
        <w:rPr>
          <w:rFonts w:ascii="Times New Roman" w:hAnsi="Times New Roman" w:cs="Times New Roman"/>
          <w:color w:val="000000"/>
          <w:sz w:val="28"/>
          <w:szCs w:val="28"/>
          <w:shd w:val="clear" w:color="auto" w:fill="FFFFFF"/>
        </w:rPr>
        <w:t>Лилиас</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Маккиннон</w:t>
      </w:r>
      <w:proofErr w:type="spellEnd"/>
      <w:r w:rsidR="0002790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считает, </w:t>
      </w:r>
      <w:r w:rsidR="00027904">
        <w:rPr>
          <w:rFonts w:ascii="Times New Roman" w:hAnsi="Times New Roman" w:cs="Times New Roman"/>
          <w:color w:val="000000"/>
          <w:sz w:val="28"/>
          <w:szCs w:val="28"/>
          <w:shd w:val="clear" w:color="auto" w:fill="FFFFFF"/>
        </w:rPr>
        <w:t xml:space="preserve">что музыкальной памяти как особый вид памяти не существует. </w:t>
      </w:r>
      <w:r>
        <w:rPr>
          <w:rFonts w:ascii="Times New Roman" w:hAnsi="Times New Roman" w:cs="Times New Roman"/>
          <w:color w:val="000000"/>
          <w:sz w:val="28"/>
          <w:szCs w:val="28"/>
          <w:shd w:val="clear" w:color="auto" w:fill="FFFFFF"/>
        </w:rPr>
        <w:t>И т</w:t>
      </w:r>
      <w:r w:rsidR="00027904">
        <w:rPr>
          <w:rFonts w:ascii="Times New Roman" w:hAnsi="Times New Roman" w:cs="Times New Roman"/>
          <w:color w:val="000000"/>
          <w:sz w:val="28"/>
          <w:szCs w:val="28"/>
          <w:shd w:val="clear" w:color="auto" w:fill="FFFFFF"/>
        </w:rPr>
        <w:t>о, что понимается обычно под музыкальной памятью, в действительности представляет собой сотрудничество различных видов памяти. Таковыми обладает каждый нормальный человек – это память уха, глаза, прикосновения и движения. Опытный музыкант обычно использует все типы памяти.</w:t>
      </w:r>
      <w:r>
        <w:rPr>
          <w:rFonts w:ascii="Times New Roman" w:hAnsi="Times New Roman" w:cs="Times New Roman"/>
          <w:color w:val="000000"/>
          <w:sz w:val="28"/>
          <w:szCs w:val="28"/>
          <w:shd w:val="clear" w:color="auto" w:fill="FFFFFF"/>
        </w:rPr>
        <w:t xml:space="preserve"> </w:t>
      </w:r>
    </w:p>
    <w:p w:rsidR="00AC6490" w:rsidRDefault="006D3005" w:rsidP="006D3005">
      <w:pPr>
        <w:spacing w:after="0"/>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 ю</w:t>
      </w:r>
      <w:r w:rsidR="00AC6490">
        <w:rPr>
          <w:rFonts w:ascii="Times New Roman" w:hAnsi="Times New Roman" w:cs="Times New Roman"/>
          <w:color w:val="000000"/>
          <w:sz w:val="28"/>
          <w:szCs w:val="28"/>
          <w:shd w:val="clear" w:color="auto" w:fill="FFFFFF"/>
        </w:rPr>
        <w:t>ным музыкантам, конечно, хочется чувствовать уверенно себя на сцене. Для этого им нужно познать все тонкости исполняемого произведения. Для достижения такого результата при запоминании нотного текста следует использовать как можно больше видов музыкальной памяти. Это послужит гарантией блестящего выступления на сцене.</w:t>
      </w:r>
    </w:p>
    <w:p w:rsidR="00AC6490" w:rsidRDefault="00AC6490" w:rsidP="00AC6490">
      <w:pPr>
        <w:spacing w:after="0"/>
        <w:ind w:firstLine="708"/>
        <w:jc w:val="both"/>
        <w:rPr>
          <w:rFonts w:ascii="Times New Roman" w:hAnsi="Times New Roman" w:cs="Times New Roman"/>
          <w:color w:val="000000"/>
          <w:sz w:val="28"/>
          <w:szCs w:val="28"/>
          <w:shd w:val="clear" w:color="auto" w:fill="FFFFFF"/>
        </w:rPr>
      </w:pPr>
      <w:r w:rsidRPr="00EC0E34">
        <w:rPr>
          <w:rFonts w:ascii="Times New Roman" w:hAnsi="Times New Roman" w:cs="Times New Roman"/>
          <w:color w:val="000000"/>
          <w:sz w:val="28"/>
          <w:szCs w:val="28"/>
          <w:shd w:val="clear" w:color="auto" w:fill="FFFFFF"/>
        </w:rPr>
        <w:t xml:space="preserve">Итак, </w:t>
      </w:r>
      <w:r>
        <w:rPr>
          <w:rFonts w:ascii="Times New Roman" w:hAnsi="Times New Roman" w:cs="Times New Roman"/>
          <w:color w:val="000000"/>
          <w:sz w:val="28"/>
          <w:szCs w:val="28"/>
          <w:shd w:val="clear" w:color="auto" w:fill="FFFFFF"/>
        </w:rPr>
        <w:t xml:space="preserve">работать над произведением нужно целенаправленно и решая все задачи.  Правильный разбор текста – это фундамент всей композиции. Хочется подчеркнуть, что хороший результат в запоминании нотного текста будет достигнут только при систематической и внимательной работе. Стараться создавать множество путей, которые приведут к одному и тому же результату. И не стоит забывать о том, что музыка – это искусство, в котором главные путеводители – это сердце и душа! </w:t>
      </w:r>
    </w:p>
    <w:p w:rsidR="006D3005" w:rsidRDefault="006D3005" w:rsidP="00AC6490">
      <w:pPr>
        <w:spacing w:after="0"/>
        <w:ind w:firstLine="708"/>
        <w:jc w:val="both"/>
        <w:rPr>
          <w:rFonts w:ascii="Times New Roman" w:hAnsi="Times New Roman" w:cs="Times New Roman"/>
          <w:color w:val="000000"/>
          <w:sz w:val="28"/>
          <w:szCs w:val="28"/>
          <w:shd w:val="clear" w:color="auto" w:fill="FFFFFF"/>
        </w:rPr>
      </w:pPr>
    </w:p>
    <w:p w:rsidR="006D3005" w:rsidRDefault="006D3005" w:rsidP="006D3005">
      <w:pPr>
        <w:spacing w:after="0"/>
        <w:ind w:firstLine="708"/>
        <w:jc w:val="center"/>
        <w:rPr>
          <w:rFonts w:ascii="Times New Roman" w:hAnsi="Times New Roman" w:cs="Times New Roman"/>
          <w:b/>
          <w:color w:val="000000"/>
          <w:sz w:val="28"/>
          <w:szCs w:val="28"/>
          <w:shd w:val="clear" w:color="auto" w:fill="FFFFFF"/>
        </w:rPr>
      </w:pPr>
      <w:r w:rsidRPr="006D3005">
        <w:rPr>
          <w:rFonts w:ascii="Times New Roman" w:hAnsi="Times New Roman" w:cs="Times New Roman"/>
          <w:b/>
          <w:color w:val="000000"/>
          <w:sz w:val="28"/>
          <w:szCs w:val="28"/>
          <w:shd w:val="clear" w:color="auto" w:fill="FFFFFF"/>
        </w:rPr>
        <w:t>Список литературы и библиографические ссылки</w:t>
      </w:r>
    </w:p>
    <w:p w:rsidR="006D3005" w:rsidRPr="006D3005" w:rsidRDefault="006D3005" w:rsidP="006D3005">
      <w:pPr>
        <w:spacing w:after="0"/>
        <w:ind w:firstLine="708"/>
        <w:jc w:val="center"/>
        <w:rPr>
          <w:rFonts w:ascii="Times New Roman" w:hAnsi="Times New Roman" w:cs="Times New Roman"/>
          <w:b/>
          <w:color w:val="000000"/>
          <w:sz w:val="28"/>
          <w:szCs w:val="28"/>
          <w:shd w:val="clear" w:color="auto" w:fill="FFFFFF"/>
        </w:rPr>
      </w:pPr>
    </w:p>
    <w:p w:rsidR="006D3005" w:rsidRPr="006D3005" w:rsidRDefault="006D3005" w:rsidP="006D3005">
      <w:pPr>
        <w:pStyle w:val="a5"/>
        <w:numPr>
          <w:ilvl w:val="0"/>
          <w:numId w:val="1"/>
        </w:numPr>
        <w:shd w:val="clear" w:color="auto" w:fill="FFFFFF"/>
        <w:spacing w:before="0" w:beforeAutospacing="0" w:after="150" w:afterAutospacing="0" w:line="315" w:lineRule="atLeast"/>
        <w:textAlignment w:val="baseline"/>
        <w:rPr>
          <w:color w:val="181818"/>
          <w:sz w:val="28"/>
          <w:szCs w:val="28"/>
        </w:rPr>
      </w:pPr>
      <w:proofErr w:type="spellStart"/>
      <w:r w:rsidRPr="006D3005">
        <w:rPr>
          <w:color w:val="000000"/>
          <w:sz w:val="28"/>
          <w:szCs w:val="28"/>
        </w:rPr>
        <w:t>Маккиннон</w:t>
      </w:r>
      <w:proofErr w:type="spellEnd"/>
      <w:r w:rsidRPr="006D3005">
        <w:rPr>
          <w:color w:val="000000"/>
          <w:sz w:val="28"/>
          <w:szCs w:val="28"/>
        </w:rPr>
        <w:t xml:space="preserve"> Л. Игра наизусть. – Л.: Музыка, 1967, с. 54.</w:t>
      </w:r>
    </w:p>
    <w:p w:rsidR="006D3005" w:rsidRPr="006D3005" w:rsidRDefault="006D3005" w:rsidP="006D3005">
      <w:pPr>
        <w:pStyle w:val="a5"/>
        <w:numPr>
          <w:ilvl w:val="0"/>
          <w:numId w:val="1"/>
        </w:numPr>
        <w:shd w:val="clear" w:color="auto" w:fill="FFFFFF"/>
        <w:spacing w:before="0" w:beforeAutospacing="0" w:after="150" w:afterAutospacing="0" w:line="315" w:lineRule="atLeast"/>
        <w:textAlignment w:val="baseline"/>
        <w:rPr>
          <w:color w:val="181818"/>
          <w:sz w:val="28"/>
          <w:szCs w:val="28"/>
        </w:rPr>
      </w:pPr>
      <w:proofErr w:type="spellStart"/>
      <w:r w:rsidRPr="006D3005">
        <w:rPr>
          <w:color w:val="000000"/>
          <w:sz w:val="28"/>
          <w:szCs w:val="28"/>
        </w:rPr>
        <w:t>Муцмахер</w:t>
      </w:r>
      <w:proofErr w:type="spellEnd"/>
      <w:r w:rsidRPr="006D3005">
        <w:rPr>
          <w:color w:val="000000"/>
          <w:sz w:val="28"/>
          <w:szCs w:val="28"/>
        </w:rPr>
        <w:t xml:space="preserve"> В.И. Совершенствование музыкальной памяти в процессе обучения игре на фортепиано. - М., 1984, с. 32-33.</w:t>
      </w:r>
    </w:p>
    <w:p w:rsidR="006D3005" w:rsidRPr="006D3005" w:rsidRDefault="006D3005" w:rsidP="006D3005">
      <w:pPr>
        <w:pStyle w:val="a5"/>
        <w:numPr>
          <w:ilvl w:val="0"/>
          <w:numId w:val="1"/>
        </w:numPr>
        <w:shd w:val="clear" w:color="auto" w:fill="FFFFFF"/>
        <w:spacing w:before="0" w:beforeAutospacing="0" w:after="150" w:afterAutospacing="0" w:line="315" w:lineRule="atLeast"/>
        <w:textAlignment w:val="baseline"/>
        <w:rPr>
          <w:color w:val="181818"/>
          <w:sz w:val="28"/>
          <w:szCs w:val="28"/>
        </w:rPr>
      </w:pPr>
      <w:r w:rsidRPr="006D3005">
        <w:rPr>
          <w:color w:val="000000"/>
          <w:sz w:val="28"/>
          <w:szCs w:val="28"/>
        </w:rPr>
        <w:t xml:space="preserve">Петрушин В.И. Музыкальная психология. – М.: </w:t>
      </w:r>
      <w:proofErr w:type="spellStart"/>
      <w:r w:rsidRPr="006D3005">
        <w:rPr>
          <w:color w:val="000000"/>
          <w:sz w:val="28"/>
          <w:szCs w:val="28"/>
        </w:rPr>
        <w:t>Гуманит</w:t>
      </w:r>
      <w:proofErr w:type="spellEnd"/>
      <w:r w:rsidRPr="006D3005">
        <w:rPr>
          <w:color w:val="000000"/>
          <w:sz w:val="28"/>
          <w:szCs w:val="28"/>
        </w:rPr>
        <w:t>. изд. центр ВЛАДОС, 1997, с. 186.</w:t>
      </w:r>
    </w:p>
    <w:p w:rsidR="006D3005" w:rsidRPr="006D3005" w:rsidRDefault="006D3005" w:rsidP="006D3005">
      <w:pPr>
        <w:pStyle w:val="a5"/>
        <w:numPr>
          <w:ilvl w:val="0"/>
          <w:numId w:val="1"/>
        </w:numPr>
        <w:shd w:val="clear" w:color="auto" w:fill="FFFFFF"/>
        <w:spacing w:before="0" w:beforeAutospacing="0" w:after="150" w:afterAutospacing="0" w:line="315" w:lineRule="atLeast"/>
        <w:textAlignment w:val="baseline"/>
        <w:rPr>
          <w:color w:val="181818"/>
          <w:sz w:val="28"/>
          <w:szCs w:val="28"/>
        </w:rPr>
      </w:pPr>
      <w:proofErr w:type="spellStart"/>
      <w:r w:rsidRPr="006D3005">
        <w:rPr>
          <w:color w:val="000000"/>
          <w:sz w:val="28"/>
          <w:szCs w:val="28"/>
        </w:rPr>
        <w:t>Савшинский</w:t>
      </w:r>
      <w:proofErr w:type="spellEnd"/>
      <w:r w:rsidRPr="006D3005">
        <w:rPr>
          <w:color w:val="000000"/>
          <w:sz w:val="28"/>
          <w:szCs w:val="28"/>
        </w:rPr>
        <w:t xml:space="preserve"> С.И. Работа пианиста над музыкальным произведением. – М.: Музыка, 1964, с. 165.</w:t>
      </w:r>
    </w:p>
    <w:p w:rsidR="006D3005" w:rsidRPr="006D3005" w:rsidRDefault="006D3005" w:rsidP="006D3005">
      <w:pPr>
        <w:pStyle w:val="a4"/>
        <w:numPr>
          <w:ilvl w:val="0"/>
          <w:numId w:val="1"/>
        </w:numPr>
        <w:spacing w:after="0"/>
        <w:jc w:val="both"/>
        <w:rPr>
          <w:rFonts w:ascii="Times New Roman" w:hAnsi="Times New Roman" w:cs="Times New Roman"/>
          <w:color w:val="000000"/>
          <w:sz w:val="28"/>
          <w:szCs w:val="28"/>
          <w:shd w:val="clear" w:color="auto" w:fill="FFFFFF"/>
        </w:rPr>
      </w:pPr>
      <w:hyperlink r:id="rId5" w:history="1">
        <w:r w:rsidRPr="006D3005">
          <w:rPr>
            <w:rStyle w:val="a3"/>
            <w:rFonts w:ascii="Times New Roman" w:hAnsi="Times New Roman" w:cs="Times New Roman"/>
            <w:sz w:val="28"/>
            <w:szCs w:val="28"/>
            <w:shd w:val="clear" w:color="auto" w:fill="FFFFFF"/>
          </w:rPr>
          <w:t>https://nsportal.ru/shkola/muzyka/library/2020/04/22/metodicheskaya-rabota-na-temu-muzykalnaya-pamyat</w:t>
        </w:r>
      </w:hyperlink>
      <w:r w:rsidRPr="006D3005">
        <w:rPr>
          <w:rFonts w:ascii="Times New Roman" w:hAnsi="Times New Roman" w:cs="Times New Roman"/>
          <w:color w:val="000000"/>
          <w:sz w:val="28"/>
          <w:szCs w:val="28"/>
          <w:shd w:val="clear" w:color="auto" w:fill="FFFFFF"/>
        </w:rPr>
        <w:t>.</w:t>
      </w:r>
    </w:p>
    <w:p w:rsidR="006D3005" w:rsidRPr="006D3005" w:rsidRDefault="006D3005" w:rsidP="006D3005">
      <w:pPr>
        <w:pStyle w:val="a4"/>
        <w:numPr>
          <w:ilvl w:val="0"/>
          <w:numId w:val="1"/>
        </w:numPr>
        <w:spacing w:after="0"/>
        <w:jc w:val="both"/>
        <w:rPr>
          <w:rFonts w:ascii="Times New Roman" w:hAnsi="Times New Roman" w:cs="Times New Roman"/>
          <w:color w:val="000000"/>
          <w:sz w:val="28"/>
          <w:szCs w:val="28"/>
          <w:shd w:val="clear" w:color="auto" w:fill="FFFFFF"/>
        </w:rPr>
      </w:pPr>
      <w:hyperlink r:id="rId6" w:history="1">
        <w:r w:rsidRPr="006D3005">
          <w:rPr>
            <w:rStyle w:val="a3"/>
            <w:rFonts w:ascii="Times New Roman" w:hAnsi="Times New Roman" w:cs="Times New Roman"/>
            <w:sz w:val="28"/>
            <w:szCs w:val="28"/>
            <w:shd w:val="clear" w:color="auto" w:fill="FFFFFF"/>
          </w:rPr>
          <w:t>https://infourok.ru/metodicheskaya-rekomendaciya-zapominanie-muzykalnogo-proizvedeniya-po-formule-i-gofmana-5202649.html</w:t>
        </w:r>
      </w:hyperlink>
      <w:r w:rsidRPr="006D3005">
        <w:rPr>
          <w:rFonts w:ascii="Times New Roman" w:hAnsi="Times New Roman" w:cs="Times New Roman"/>
          <w:color w:val="000000"/>
          <w:sz w:val="28"/>
          <w:szCs w:val="28"/>
          <w:shd w:val="clear" w:color="auto" w:fill="FFFFFF"/>
        </w:rPr>
        <w:t>.</w:t>
      </w:r>
    </w:p>
    <w:p w:rsidR="006D3005" w:rsidRPr="006D3005" w:rsidRDefault="006D3005" w:rsidP="006D3005">
      <w:pPr>
        <w:pStyle w:val="a4"/>
        <w:numPr>
          <w:ilvl w:val="0"/>
          <w:numId w:val="1"/>
        </w:numPr>
        <w:spacing w:after="0"/>
        <w:jc w:val="both"/>
        <w:rPr>
          <w:rFonts w:ascii="Times New Roman" w:hAnsi="Times New Roman" w:cs="Times New Roman"/>
          <w:color w:val="000000"/>
          <w:sz w:val="28"/>
          <w:szCs w:val="28"/>
          <w:shd w:val="clear" w:color="auto" w:fill="FFFFFF"/>
        </w:rPr>
      </w:pPr>
      <w:r w:rsidRPr="006D3005">
        <w:rPr>
          <w:rFonts w:ascii="Times New Roman" w:hAnsi="Times New Roman" w:cs="Times New Roman"/>
          <w:color w:val="000000"/>
          <w:sz w:val="28"/>
          <w:szCs w:val="28"/>
          <w:shd w:val="clear" w:color="auto" w:fill="FFFFFF"/>
        </w:rPr>
        <w:t>https://studfile.net/preview/9325466/page:4/</w:t>
      </w:r>
    </w:p>
    <w:p w:rsidR="006D3005" w:rsidRPr="006D3005" w:rsidRDefault="006D3005" w:rsidP="006D3005">
      <w:pPr>
        <w:spacing w:after="0"/>
        <w:ind w:left="567" w:firstLine="141"/>
        <w:jc w:val="both"/>
        <w:rPr>
          <w:rFonts w:ascii="Times New Roman" w:hAnsi="Times New Roman" w:cs="Times New Roman"/>
          <w:sz w:val="28"/>
          <w:szCs w:val="28"/>
        </w:rPr>
      </w:pPr>
    </w:p>
    <w:sectPr w:rsidR="006D3005" w:rsidRPr="006D3005" w:rsidSect="00FC514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A1041"/>
    <w:multiLevelType w:val="hybridMultilevel"/>
    <w:tmpl w:val="7004AC94"/>
    <w:lvl w:ilvl="0" w:tplc="8696C62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07F"/>
    <w:rsid w:val="00027904"/>
    <w:rsid w:val="00041E34"/>
    <w:rsid w:val="000B1B54"/>
    <w:rsid w:val="0012707F"/>
    <w:rsid w:val="0067614A"/>
    <w:rsid w:val="006D3005"/>
    <w:rsid w:val="009B0A67"/>
    <w:rsid w:val="00AC6490"/>
    <w:rsid w:val="00B610D3"/>
    <w:rsid w:val="00BA03AE"/>
    <w:rsid w:val="00FC5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16E5E"/>
  <w15:chartTrackingRefBased/>
  <w15:docId w15:val="{F8790312-2595-47B4-A500-4F2DE6D7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3005"/>
    <w:rPr>
      <w:color w:val="0563C1" w:themeColor="hyperlink"/>
      <w:u w:val="single"/>
    </w:rPr>
  </w:style>
  <w:style w:type="paragraph" w:styleId="a4">
    <w:name w:val="List Paragraph"/>
    <w:basedOn w:val="a"/>
    <w:uiPriority w:val="34"/>
    <w:qFormat/>
    <w:rsid w:val="006D3005"/>
    <w:pPr>
      <w:ind w:left="720"/>
      <w:contextualSpacing/>
    </w:pPr>
  </w:style>
  <w:style w:type="paragraph" w:styleId="a5">
    <w:name w:val="Normal (Web)"/>
    <w:basedOn w:val="a"/>
    <w:uiPriority w:val="99"/>
    <w:semiHidden/>
    <w:unhideWhenUsed/>
    <w:rsid w:val="006D30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D3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991408">
      <w:bodyDiv w:val="1"/>
      <w:marLeft w:val="0"/>
      <w:marRight w:val="0"/>
      <w:marTop w:val="0"/>
      <w:marBottom w:val="0"/>
      <w:divBdr>
        <w:top w:val="none" w:sz="0" w:space="0" w:color="auto"/>
        <w:left w:val="none" w:sz="0" w:space="0" w:color="auto"/>
        <w:bottom w:val="none" w:sz="0" w:space="0" w:color="auto"/>
        <w:right w:val="none" w:sz="0" w:space="0" w:color="auto"/>
      </w:divBdr>
    </w:div>
    <w:div w:id="98848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metodicheskaya-rekomendaciya-zapominanie-muzykalnogo-proizvedeniya-po-formule-i-gofmana-5202649.html" TargetMode="External"/><Relationship Id="rId5" Type="http://schemas.openxmlformats.org/officeDocument/2006/relationships/hyperlink" Target="https://nsportal.ru/shkola/muzyka/library/2020/04/22/metodicheskaya-rabota-na-temu-muzykalnaya-pamya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1521</Words>
  <Characters>8671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3</cp:revision>
  <dcterms:created xsi:type="dcterms:W3CDTF">2025-02-14T13:06:00Z</dcterms:created>
  <dcterms:modified xsi:type="dcterms:W3CDTF">2025-02-14T15:25:00Z</dcterms:modified>
</cp:coreProperties>
</file>