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4EFF0" w14:textId="71C72B96" w:rsidR="009B563D" w:rsidRPr="006F2DF6" w:rsidRDefault="009B563D" w:rsidP="009B563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C05D6">
        <w:rPr>
          <w:rFonts w:ascii="Times New Roman" w:hAnsi="Times New Roman" w:cs="Times New Roman"/>
          <w:b/>
        </w:rPr>
        <w:t xml:space="preserve">Формирование </w:t>
      </w:r>
      <w:r w:rsidR="00B7229E">
        <w:rPr>
          <w:rFonts w:ascii="Times New Roman" w:hAnsi="Times New Roman" w:cs="Times New Roman"/>
          <w:b/>
        </w:rPr>
        <w:t xml:space="preserve">коммуникативных навыков </w:t>
      </w:r>
      <w:r w:rsidR="00A9153D">
        <w:rPr>
          <w:rFonts w:ascii="Times New Roman" w:hAnsi="Times New Roman" w:cs="Times New Roman"/>
          <w:b/>
        </w:rPr>
        <w:t xml:space="preserve">у детей </w:t>
      </w:r>
      <w:r w:rsidR="00216481">
        <w:rPr>
          <w:rFonts w:ascii="Times New Roman" w:hAnsi="Times New Roman" w:cs="Times New Roman"/>
          <w:b/>
        </w:rPr>
        <w:t xml:space="preserve">старшего </w:t>
      </w:r>
      <w:r w:rsidRPr="005C05D6">
        <w:rPr>
          <w:rFonts w:ascii="Times New Roman" w:hAnsi="Times New Roman" w:cs="Times New Roman"/>
          <w:b/>
        </w:rPr>
        <w:t xml:space="preserve">дошкольного возраста с </w:t>
      </w:r>
      <w:r w:rsidR="00E94625">
        <w:rPr>
          <w:rFonts w:ascii="Times New Roman" w:hAnsi="Times New Roman" w:cs="Times New Roman"/>
          <w:b/>
        </w:rPr>
        <w:t xml:space="preserve">задержкой психического </w:t>
      </w:r>
      <w:r w:rsidR="00AB000F">
        <w:rPr>
          <w:rFonts w:ascii="Times New Roman" w:hAnsi="Times New Roman" w:cs="Times New Roman"/>
          <w:b/>
        </w:rPr>
        <w:t xml:space="preserve">развития </w:t>
      </w:r>
      <w:r w:rsidR="0048276D">
        <w:rPr>
          <w:rFonts w:ascii="Times New Roman" w:hAnsi="Times New Roman" w:cs="Times New Roman"/>
          <w:b/>
        </w:rPr>
        <w:t xml:space="preserve">в процессе игровой действительности </w:t>
      </w:r>
      <w:r w:rsidR="00B44F35">
        <w:rPr>
          <w:rFonts w:ascii="Times New Roman" w:hAnsi="Times New Roman" w:cs="Times New Roman"/>
          <w:b/>
        </w:rPr>
        <w:t xml:space="preserve">  </w:t>
      </w:r>
    </w:p>
    <w:p w14:paraId="6285B2F9" w14:textId="77777777" w:rsidR="000F3CB5" w:rsidRDefault="000F3CB5" w:rsidP="009B563D"/>
    <w:p w14:paraId="3E2FE861" w14:textId="0F8D1478" w:rsidR="009B563D" w:rsidRDefault="004277C6" w:rsidP="009B5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</w:rPr>
        <w:t>Короб Валерия Юрьевна</w:t>
      </w:r>
      <w:r w:rsidR="009B563D">
        <w:rPr>
          <w:rFonts w:ascii="Times New Roman" w:eastAsia="Times New Roman" w:hAnsi="Times New Roman" w:cs="Times New Roman"/>
          <w:i/>
          <w:color w:val="000000"/>
        </w:rPr>
        <w:t xml:space="preserve">., студент 5 курса </w:t>
      </w:r>
      <w:proofErr w:type="spellStart"/>
      <w:r w:rsidR="009B563D">
        <w:rPr>
          <w:rFonts w:ascii="Times New Roman" w:eastAsia="Times New Roman" w:hAnsi="Times New Roman" w:cs="Times New Roman"/>
          <w:i/>
          <w:color w:val="000000"/>
        </w:rPr>
        <w:t>бакалавриата</w:t>
      </w:r>
      <w:proofErr w:type="spellEnd"/>
    </w:p>
    <w:p w14:paraId="4EF2969F" w14:textId="77777777" w:rsidR="009B563D" w:rsidRDefault="009B563D" w:rsidP="009B5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ФГАОУ ВО Северо-Кавказский федеральный университет, г. Ставрополь</w:t>
      </w:r>
    </w:p>
    <w:p w14:paraId="4B89333E" w14:textId="6418DA23" w:rsidR="009B563D" w:rsidRPr="00AA7F70" w:rsidRDefault="009B563D" w:rsidP="009B5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</w:rPr>
      </w:pPr>
      <w:r w:rsidRPr="00AA7F70">
        <w:rPr>
          <w:rFonts w:ascii="Times New Roman" w:eastAsia="Times New Roman" w:hAnsi="Times New Roman" w:cs="Times New Roman"/>
          <w:i/>
          <w:lang w:val="en-US"/>
        </w:rPr>
        <w:t>e</w:t>
      </w:r>
      <w:r w:rsidRPr="00AA7F70">
        <w:rPr>
          <w:rFonts w:ascii="Times New Roman" w:eastAsia="Times New Roman" w:hAnsi="Times New Roman" w:cs="Times New Roman"/>
          <w:i/>
        </w:rPr>
        <w:t>-</w:t>
      </w:r>
      <w:r w:rsidRPr="00AA7F70">
        <w:rPr>
          <w:rFonts w:ascii="Times New Roman" w:eastAsia="Times New Roman" w:hAnsi="Times New Roman" w:cs="Times New Roman"/>
          <w:i/>
          <w:lang w:val="en-US"/>
        </w:rPr>
        <w:t>mail</w:t>
      </w:r>
      <w:r w:rsidRPr="00AA7F70">
        <w:rPr>
          <w:rFonts w:ascii="Times New Roman" w:eastAsia="Times New Roman" w:hAnsi="Times New Roman" w:cs="Times New Roman"/>
          <w:i/>
        </w:rPr>
        <w:t xml:space="preserve">: </w:t>
      </w:r>
      <w:proofErr w:type="spellStart"/>
      <w:r w:rsidR="00E644A3" w:rsidRPr="00E644A3">
        <w:rPr>
          <w:rFonts w:ascii="Times New Roman" w:eastAsia="Times New Roman" w:hAnsi="Times New Roman" w:cs="Times New Roman"/>
          <w:i/>
        </w:rPr>
        <w:t>valeriya.korob@mail.ru</w:t>
      </w:r>
      <w:proofErr w:type="spellEnd"/>
    </w:p>
    <w:p w14:paraId="697FB76C" w14:textId="23CE5463" w:rsidR="009B563D" w:rsidRDefault="009B563D" w:rsidP="009B563D">
      <w:pPr>
        <w:spacing w:line="240" w:lineRule="auto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Научный руководитель: </w:t>
      </w:r>
      <w:r w:rsidR="00C96C58">
        <w:rPr>
          <w:rFonts w:ascii="Times New Roman" w:eastAsia="Times New Roman" w:hAnsi="Times New Roman" w:cs="Times New Roman"/>
          <w:i/>
        </w:rPr>
        <w:t>К</w:t>
      </w:r>
      <w:r w:rsidR="00BE4B81">
        <w:rPr>
          <w:rFonts w:ascii="Times New Roman" w:eastAsia="Times New Roman" w:hAnsi="Times New Roman" w:cs="Times New Roman"/>
          <w:i/>
        </w:rPr>
        <w:t>озловская</w:t>
      </w:r>
      <w:r w:rsidR="002F7C20">
        <w:rPr>
          <w:rFonts w:ascii="Times New Roman" w:eastAsia="Times New Roman" w:hAnsi="Times New Roman" w:cs="Times New Roman"/>
          <w:i/>
        </w:rPr>
        <w:t xml:space="preserve"> Г.Ю.</w:t>
      </w:r>
    </w:p>
    <w:p w14:paraId="57C21917" w14:textId="0C3C3330" w:rsidR="002D20D4" w:rsidRPr="00FA6C92" w:rsidRDefault="009B563D" w:rsidP="006A5719">
      <w:pPr>
        <w:pStyle w:val="p1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6A5719">
        <w:rPr>
          <w:rFonts w:ascii="Times New Roman" w:hAnsi="Times New Roman"/>
          <w:b/>
          <w:bCs/>
          <w:sz w:val="28"/>
          <w:szCs w:val="28"/>
        </w:rPr>
        <w:t>Аннотация:</w:t>
      </w:r>
      <w:r w:rsidRPr="00FA6C92">
        <w:rPr>
          <w:rFonts w:ascii="Times New Roman" w:hAnsi="Times New Roman"/>
          <w:sz w:val="28"/>
          <w:szCs w:val="28"/>
        </w:rPr>
        <w:t xml:space="preserve"> </w:t>
      </w:r>
      <w:r w:rsidR="000546D3" w:rsidRPr="00FA6C92">
        <w:rPr>
          <w:rFonts w:ascii="Times New Roman" w:eastAsia="Times New Roman" w:hAnsi="Times New Roman"/>
          <w:sz w:val="28"/>
          <w:szCs w:val="28"/>
        </w:rPr>
        <w:t xml:space="preserve">В статье представлены результаты эмпирического исследования, направленного на формирование </w:t>
      </w:r>
      <w:r w:rsidR="00127D97" w:rsidRPr="00FA6C92">
        <w:rPr>
          <w:rFonts w:ascii="Times New Roman" w:eastAsia="Times New Roman" w:hAnsi="Times New Roman"/>
          <w:sz w:val="28"/>
          <w:szCs w:val="28"/>
        </w:rPr>
        <w:t xml:space="preserve">коммутативный навыков </w:t>
      </w:r>
      <w:r w:rsidR="00AE4175" w:rsidRPr="00FA6C92">
        <w:rPr>
          <w:rFonts w:ascii="Times New Roman" w:eastAsia="Times New Roman" w:hAnsi="Times New Roman"/>
          <w:sz w:val="28"/>
          <w:szCs w:val="28"/>
        </w:rPr>
        <w:t xml:space="preserve">у детей </w:t>
      </w:r>
      <w:r w:rsidR="00FD298C" w:rsidRPr="00FA6C92">
        <w:rPr>
          <w:rFonts w:ascii="Times New Roman" w:eastAsia="Times New Roman" w:hAnsi="Times New Roman"/>
          <w:sz w:val="28"/>
          <w:szCs w:val="28"/>
        </w:rPr>
        <w:t xml:space="preserve">старшего дошкольного возраста </w:t>
      </w:r>
      <w:r w:rsidR="009852CC" w:rsidRPr="00FA6C92">
        <w:rPr>
          <w:rFonts w:ascii="Times New Roman" w:eastAsia="Times New Roman" w:hAnsi="Times New Roman"/>
          <w:sz w:val="28"/>
          <w:szCs w:val="28"/>
        </w:rPr>
        <w:t xml:space="preserve">с </w:t>
      </w:r>
      <w:r w:rsidR="00D85F4B" w:rsidRPr="00FA6C92">
        <w:rPr>
          <w:rFonts w:ascii="Times New Roman" w:eastAsia="Times New Roman" w:hAnsi="Times New Roman"/>
          <w:sz w:val="28"/>
          <w:szCs w:val="28"/>
        </w:rPr>
        <w:t xml:space="preserve">задержкой </w:t>
      </w:r>
      <w:r w:rsidR="00337148" w:rsidRPr="00FA6C92">
        <w:rPr>
          <w:rFonts w:ascii="Times New Roman" w:eastAsia="Times New Roman" w:hAnsi="Times New Roman"/>
          <w:sz w:val="28"/>
          <w:szCs w:val="28"/>
        </w:rPr>
        <w:t>психического развития</w:t>
      </w:r>
      <w:r w:rsidR="003A5F1D" w:rsidRPr="00FA6C92">
        <w:rPr>
          <w:rFonts w:ascii="Times New Roman" w:eastAsia="Times New Roman" w:hAnsi="Times New Roman"/>
          <w:sz w:val="28"/>
          <w:szCs w:val="28"/>
        </w:rPr>
        <w:t xml:space="preserve"> (ЗПР)</w:t>
      </w:r>
      <w:r w:rsidR="000546D3" w:rsidRPr="00FA6C92">
        <w:rPr>
          <w:rFonts w:ascii="Times New Roman" w:eastAsia="Times New Roman" w:hAnsi="Times New Roman"/>
          <w:sz w:val="28"/>
          <w:szCs w:val="28"/>
        </w:rPr>
        <w:t>.</w:t>
      </w:r>
      <w:r w:rsidR="002D20D4" w:rsidRPr="00FA6C92">
        <w:rPr>
          <w:rStyle w:val="s1"/>
          <w:rFonts w:ascii="Times New Roman" w:hAnsi="Times New Roman"/>
          <w:sz w:val="28"/>
          <w:szCs w:val="28"/>
        </w:rPr>
        <w:t>В работе представлено теоретическое обоснование проблемы, раскрыты особенности коммуникативной сферы детей с 3ПР, проанализированы коррекционно-развивающие возможности игры. Экспериментальная часть исследования включает констатирующий, формирующий и контрольный этапы, в ходе которых была разработана и апробирована авторская коррекционно-развивающая программа.</w:t>
      </w:r>
    </w:p>
    <w:p w14:paraId="273BA1E2" w14:textId="2BDB8414" w:rsidR="008D7CC2" w:rsidRPr="00FA6C92" w:rsidRDefault="002D20D4" w:rsidP="006A5719">
      <w:pPr>
        <w:pStyle w:val="p1"/>
        <w:spacing w:line="360" w:lineRule="auto"/>
        <w:jc w:val="both"/>
        <w:rPr>
          <w:rStyle w:val="s1"/>
          <w:rFonts w:ascii="Times New Roman" w:hAnsi="Times New Roman"/>
          <w:sz w:val="28"/>
          <w:szCs w:val="28"/>
          <w:lang w:val="ru-RU"/>
        </w:rPr>
      </w:pPr>
      <w:r w:rsidRPr="00FA6C92">
        <w:rPr>
          <w:rStyle w:val="s1"/>
          <w:rFonts w:ascii="Times New Roman" w:hAnsi="Times New Roman"/>
          <w:sz w:val="28"/>
          <w:szCs w:val="28"/>
        </w:rPr>
        <w:t>Результаты исследования свидетельствуют о значительной положительной динамике в развитии коммуникативных навыков у детей экспериментальной группы, что подтверждает эффективность предложенного подхода.</w:t>
      </w:r>
      <w:r w:rsidR="000546D3" w:rsidRPr="00FA6C92">
        <w:rPr>
          <w:rFonts w:ascii="Times New Roman" w:eastAsia="Times New Roman" w:hAnsi="Times New Roman"/>
          <w:sz w:val="28"/>
          <w:szCs w:val="28"/>
        </w:rPr>
        <w:br/>
      </w:r>
      <w:r w:rsidR="000546D3" w:rsidRPr="005009FF">
        <w:rPr>
          <w:rFonts w:ascii="Times New Roman" w:eastAsia="Times New Roman" w:hAnsi="Times New Roman"/>
          <w:b/>
          <w:bCs/>
          <w:sz w:val="28"/>
          <w:szCs w:val="28"/>
        </w:rPr>
        <w:t>Ключевые слова:</w:t>
      </w:r>
      <w:r w:rsidR="008D7CC2" w:rsidRPr="005009FF">
        <w:rPr>
          <w:rStyle w:val="s1"/>
          <w:rFonts w:ascii="Times New Roman" w:hAnsi="Times New Roman"/>
          <w:b/>
          <w:bCs/>
          <w:sz w:val="28"/>
          <w:szCs w:val="28"/>
        </w:rPr>
        <w:t xml:space="preserve"> </w:t>
      </w:r>
      <w:r w:rsidR="008D7CC2" w:rsidRPr="00FA6C92">
        <w:rPr>
          <w:rStyle w:val="s1"/>
          <w:rFonts w:ascii="Times New Roman" w:hAnsi="Times New Roman"/>
          <w:sz w:val="28"/>
          <w:szCs w:val="28"/>
        </w:rPr>
        <w:t>коммуникативные навыки, дети старшего дошкольного возраста, задержка психического развития</w:t>
      </w:r>
      <w:r w:rsidR="00851EC8" w:rsidRPr="00FA6C9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D7CC2" w:rsidRPr="00FA6C92">
        <w:rPr>
          <w:rStyle w:val="s1"/>
          <w:rFonts w:ascii="Times New Roman" w:hAnsi="Times New Roman"/>
          <w:sz w:val="28"/>
          <w:szCs w:val="28"/>
        </w:rPr>
        <w:t>(ЗПР), игровая деятельность, коррекционно-развивающая работа, дошкольное образование.</w:t>
      </w:r>
    </w:p>
    <w:p w14:paraId="1A1FA13B" w14:textId="23AD576A" w:rsidR="007805B6" w:rsidRPr="00FA6C92" w:rsidRDefault="007805B6" w:rsidP="006A5719">
      <w:pPr>
        <w:pStyle w:val="p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A6C92">
        <w:rPr>
          <w:rStyle w:val="s1"/>
          <w:rFonts w:ascii="Times New Roman" w:hAnsi="Times New Roman"/>
          <w:sz w:val="28"/>
          <w:szCs w:val="28"/>
        </w:rPr>
        <w:t>Игровая деятельность, будучи ведущей для дошкольного возраста, предоставляет уникальные возможности для развития коммуникативной сферы.Через игру дети осваивают социальные роли, учатся взаимодействовать, договариваться, разрешать конфликты, что способствует обогащению их речевого общения и развитию навыков сотрудничества. Несмотря на признанную эффективность игровой деятельности, в практике дошкольных образовательных учреждений наблюдается недостаточная системность и методическая проработанность в использовании игровых ресурсов для формирования коммуникативных навыков у детей с 3ПР.</w:t>
      </w:r>
    </w:p>
    <w:p w14:paraId="238FD1E5" w14:textId="4183F07C" w:rsidR="007805B6" w:rsidRPr="00FA6C92" w:rsidRDefault="007805B6" w:rsidP="006A5719">
      <w:pPr>
        <w:pStyle w:val="p1"/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FA6C92">
        <w:rPr>
          <w:rStyle w:val="s1"/>
          <w:rFonts w:ascii="Times New Roman" w:hAnsi="Times New Roman"/>
          <w:sz w:val="28"/>
          <w:szCs w:val="28"/>
        </w:rPr>
        <w:t>Это обусловливает актуальность настоящего исследования, направленного на научно обоснованное изучение и разработку эффективных методов коррекционно-развивающей работы в данном направлении.</w:t>
      </w:r>
    </w:p>
    <w:p w14:paraId="4705B904" w14:textId="6182A8DB" w:rsidR="001806D0" w:rsidRPr="00FA6C92" w:rsidRDefault="001806D0" w:rsidP="006A5719">
      <w:pPr>
        <w:pStyle w:val="p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A6C92">
        <w:rPr>
          <w:rStyle w:val="s1"/>
          <w:rFonts w:ascii="Times New Roman" w:hAnsi="Times New Roman"/>
          <w:sz w:val="28"/>
          <w:szCs w:val="28"/>
        </w:rPr>
        <w:t>Теоретические основы развития общения раскрыты в исследованиях</w:t>
      </w:r>
      <w:r w:rsidR="009E43F1" w:rsidRPr="00FA6C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6C92">
        <w:rPr>
          <w:rStyle w:val="s1"/>
          <w:rFonts w:ascii="Times New Roman" w:hAnsi="Times New Roman"/>
          <w:sz w:val="28"/>
          <w:szCs w:val="28"/>
        </w:rPr>
        <w:t>Л.С. Выготского, М.И. Лисиной, А.Н.Леонтьева, Д.Б. Эльконина и Б.Ф.</w:t>
      </w:r>
    </w:p>
    <w:p w14:paraId="52CB36B4" w14:textId="2B589744" w:rsidR="001806D0" w:rsidRPr="00FA6C92" w:rsidRDefault="001806D0" w:rsidP="006A5719">
      <w:pPr>
        <w:pStyle w:val="p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A6C92">
        <w:rPr>
          <w:rStyle w:val="s1"/>
          <w:rFonts w:ascii="Times New Roman" w:hAnsi="Times New Roman"/>
          <w:sz w:val="28"/>
          <w:szCs w:val="28"/>
        </w:rPr>
        <w:t>Ломова, где показана связь общения с психическим развитием ребёнка, ведущей деятельностью и социальным окружением.</w:t>
      </w:r>
      <w:r w:rsidR="00E35E2F" w:rsidRPr="00FA6C9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A6C92">
        <w:rPr>
          <w:rStyle w:val="s1"/>
          <w:rFonts w:ascii="Times New Roman" w:hAnsi="Times New Roman"/>
          <w:sz w:val="28"/>
          <w:szCs w:val="28"/>
        </w:rPr>
        <w:t>Особенности</w:t>
      </w:r>
      <w:r w:rsidR="007533DC" w:rsidRPr="00FA6C92">
        <w:rPr>
          <w:rStyle w:val="s1"/>
          <w:rFonts w:ascii="Times New Roman" w:hAnsi="Times New Roman"/>
          <w:sz w:val="28"/>
          <w:szCs w:val="28"/>
          <w:lang w:val="ru-RU"/>
        </w:rPr>
        <w:t xml:space="preserve"> </w:t>
      </w:r>
      <w:r w:rsidRPr="00FA6C92">
        <w:rPr>
          <w:rStyle w:val="s1"/>
          <w:rFonts w:ascii="Times New Roman" w:hAnsi="Times New Roman"/>
          <w:sz w:val="28"/>
          <w:szCs w:val="28"/>
        </w:rPr>
        <w:t xml:space="preserve">коммуникативного развития детей с задержкой психического развития (ЗПР) и необходимость коррекционно-развивающей поддержки рассмотрены в </w:t>
      </w:r>
      <w:r w:rsidRPr="00FA6C92">
        <w:rPr>
          <w:rStyle w:val="s1"/>
          <w:rFonts w:ascii="Times New Roman" w:hAnsi="Times New Roman"/>
          <w:sz w:val="28"/>
          <w:szCs w:val="28"/>
        </w:rPr>
        <w:lastRenderedPageBreak/>
        <w:t>работах Т.А. Власовой, В.И. Лубовского, К.С. Лебединской, Н.А. Цыпиной и Р.И. Лалаевой.Значение игровой деятельности для развития общения, социальных навыков и произвольного поведения у дошкольников обосновано в исследованиях А.В. Запорожца, Л.А.Венгера, С.Л. Новосёловой и Д.Б.Эльконина.</w:t>
      </w:r>
    </w:p>
    <w:p w14:paraId="592207CA" w14:textId="3FA305B1" w:rsidR="00B13D06" w:rsidRPr="00FA6C92" w:rsidRDefault="00B13D06" w:rsidP="006A5719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Экспериментальное исследование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проводилась на базе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МБДОУ детский сад №3 комбинированного вида «Семицветик» г. Минеральные Воды</w:t>
      </w:r>
      <w:r w:rsidR="00AF741A"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CC9131C" w14:textId="373889FA" w:rsidR="00EA2ABF" w:rsidRPr="00FA6C92" w:rsidRDefault="00686CF4" w:rsidP="006A571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</w:rPr>
      </w:pP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В исследовании приняли участие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детей 5–6 лет: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детей с нормативным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психофизическимразвитием</w:t>
      </w:r>
      <w:proofErr w:type="spellEnd"/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 xml:space="preserve"> (контрольная группа) и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10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детей с</w:t>
      </w:r>
      <w:r w:rsidRPr="00FA6C92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A6C92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ЗПР(экспериментальная группа).</w:t>
      </w:r>
      <w:r w:rsidRPr="00FA6C92">
        <w:rPr>
          <w:rFonts w:ascii="Times New Roman" w:eastAsia="Calibri" w:hAnsi="Times New Roman" w:cs="Times New Roman"/>
          <w:kern w:val="0"/>
          <w:sz w:val="28"/>
          <w:szCs w:val="28"/>
        </w:rPr>
        <w:t xml:space="preserve"> </w:t>
      </w:r>
    </w:p>
    <w:p w14:paraId="68EED9E8" w14:textId="77777777" w:rsidR="00EA2ABF" w:rsidRPr="00FA6C92" w:rsidRDefault="00EA2ABF" w:rsidP="006A57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6C92">
        <w:rPr>
          <w:rFonts w:ascii="Times New Roman" w:hAnsi="Times New Roman" w:cs="Times New Roman"/>
          <w:sz w:val="28"/>
          <w:szCs w:val="28"/>
        </w:rPr>
        <w:t xml:space="preserve">Структура экспериментальной работы: </w:t>
      </w:r>
    </w:p>
    <w:p w14:paraId="6727ADE5" w14:textId="356081AE" w:rsidR="00D90F44" w:rsidRPr="00FA6C92" w:rsidRDefault="00D1656F" w:rsidP="006A5719">
      <w:pPr>
        <w:pStyle w:val="li1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A6C92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EA2ABF" w:rsidRPr="00FA6C92">
        <w:rPr>
          <w:rFonts w:ascii="Times New Roman" w:hAnsi="Times New Roman"/>
          <w:sz w:val="28"/>
          <w:szCs w:val="28"/>
        </w:rPr>
        <w:t>1</w:t>
      </w:r>
      <w:r w:rsidR="00EA2ABF" w:rsidRPr="00FA6C92">
        <w:rPr>
          <w:rFonts w:ascii="Times New Roman" w:hAnsi="Times New Roman"/>
          <w:sz w:val="28"/>
          <w:szCs w:val="28"/>
        </w:rPr>
        <w:tab/>
        <w:t xml:space="preserve">этап – </w:t>
      </w:r>
      <w:r w:rsidR="00D90F44" w:rsidRPr="00FA6C92">
        <w:rPr>
          <w:rFonts w:ascii="Times New Roman" w:hAnsi="Times New Roman"/>
          <w:sz w:val="28"/>
          <w:szCs w:val="28"/>
        </w:rPr>
        <w:t xml:space="preserve"> </w:t>
      </w:r>
      <w:r w:rsidR="00D90F44" w:rsidRPr="00FA6C92">
        <w:rPr>
          <w:rStyle w:val="s1"/>
          <w:rFonts w:ascii="Times New Roman" w:eastAsia="Times New Roman" w:hAnsi="Times New Roman"/>
          <w:sz w:val="28"/>
          <w:szCs w:val="28"/>
        </w:rPr>
        <w:t>Выявление и оценка уровня сформированности коммуникативных навыков у детей старшего дошкольного возраста с задержкой психического развития (ЗПР) и у детей с нормативным психофизическим развитием.</w:t>
      </w:r>
    </w:p>
    <w:p w14:paraId="2E2A9716" w14:textId="78471A81" w:rsidR="00EA2ABF" w:rsidRPr="00FA6C92" w:rsidRDefault="00EA2ABF" w:rsidP="006A5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C0BC8D" w14:textId="77777777" w:rsidR="00865347" w:rsidRPr="00FA6C92" w:rsidRDefault="00EA2ABF" w:rsidP="006A5719">
      <w:pPr>
        <w:pStyle w:val="li1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A6C92">
        <w:rPr>
          <w:rFonts w:ascii="Times New Roman" w:hAnsi="Times New Roman"/>
          <w:sz w:val="28"/>
          <w:szCs w:val="28"/>
        </w:rPr>
        <w:t>2</w:t>
      </w:r>
      <w:r w:rsidRPr="00FA6C92">
        <w:rPr>
          <w:rFonts w:ascii="Times New Roman" w:hAnsi="Times New Roman"/>
          <w:sz w:val="28"/>
          <w:szCs w:val="28"/>
        </w:rPr>
        <w:tab/>
        <w:t xml:space="preserve">этап – </w:t>
      </w:r>
      <w:r w:rsidR="00865347" w:rsidRPr="00FA6C92">
        <w:rPr>
          <w:rStyle w:val="s1"/>
          <w:rFonts w:ascii="Times New Roman" w:eastAsia="Times New Roman" w:hAnsi="Times New Roman"/>
          <w:sz w:val="28"/>
          <w:szCs w:val="28"/>
        </w:rPr>
        <w:t>Разработка, апробация и реализация коррекционно-развивающей программы, направленной на формирование и развитие коммуникативных навыков у детей старшего дошкольного возраста с 3ПР посредством игровой деятельности.</w:t>
      </w:r>
    </w:p>
    <w:p w14:paraId="32F2FFDC" w14:textId="300E5E97" w:rsidR="00EA2ABF" w:rsidRPr="00FA6C92" w:rsidRDefault="00EA2ABF" w:rsidP="006A5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D63212" w14:textId="19033996" w:rsidR="001D7DAC" w:rsidRPr="00FA6C92" w:rsidRDefault="00EA2ABF" w:rsidP="006A5719">
      <w:pPr>
        <w:pStyle w:val="li1"/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FA6C92">
        <w:rPr>
          <w:rFonts w:ascii="Times New Roman" w:hAnsi="Times New Roman"/>
          <w:sz w:val="28"/>
          <w:szCs w:val="28"/>
        </w:rPr>
        <w:t>3</w:t>
      </w:r>
      <w:r w:rsidRPr="00FA6C92">
        <w:rPr>
          <w:rFonts w:ascii="Times New Roman" w:hAnsi="Times New Roman"/>
          <w:sz w:val="28"/>
          <w:szCs w:val="28"/>
        </w:rPr>
        <w:tab/>
        <w:t xml:space="preserve">этап – </w:t>
      </w:r>
      <w:r w:rsidR="001D7DAC" w:rsidRPr="00FA6C92">
        <w:rPr>
          <w:rStyle w:val="s1"/>
          <w:rFonts w:ascii="Times New Roman" w:eastAsia="Times New Roman" w:hAnsi="Times New Roman"/>
          <w:sz w:val="28"/>
          <w:szCs w:val="28"/>
        </w:rPr>
        <w:t>Оценка эффективности разработанной и апробированной коррекционно-развивающей</w:t>
      </w:r>
      <w:r w:rsidR="00675E42" w:rsidRPr="00FA6C92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1D7DAC" w:rsidRPr="00FA6C92">
        <w:rPr>
          <w:rStyle w:val="s1"/>
          <w:rFonts w:ascii="Times New Roman" w:eastAsia="Times New Roman" w:hAnsi="Times New Roman"/>
          <w:sz w:val="28"/>
          <w:szCs w:val="28"/>
        </w:rPr>
        <w:t>программы путем повторной диагностики уровня сформированности коммуникативных навыков у детей экспериментальной группы.</w:t>
      </w:r>
    </w:p>
    <w:p w14:paraId="2F4E5EBC" w14:textId="314BA79E" w:rsidR="00EA2ABF" w:rsidRPr="00FA6C92" w:rsidRDefault="00EA2ABF" w:rsidP="006A57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15BCF1" w14:textId="77777777" w:rsidR="00EB1638" w:rsidRPr="00FA6C92" w:rsidRDefault="00BE78F4" w:rsidP="006A5719">
      <w:pPr>
        <w:pStyle w:val="p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A6C92">
        <w:rPr>
          <w:rFonts w:ascii="Times New Roman" w:hAnsi="Times New Roman"/>
          <w:sz w:val="28"/>
          <w:szCs w:val="28"/>
        </w:rPr>
        <w:t xml:space="preserve">Цель констатирующего этапа исследования: </w:t>
      </w:r>
      <w:r w:rsidR="00EB1638" w:rsidRPr="00FA6C92">
        <w:rPr>
          <w:rStyle w:val="s1"/>
          <w:rFonts w:ascii="Times New Roman" w:hAnsi="Times New Roman"/>
          <w:sz w:val="28"/>
          <w:szCs w:val="28"/>
        </w:rPr>
        <w:t>Выявить особенности формирования коммуникативных навыков детей старшего дошкольного возраста с ЗПР и на их основе разработать и апробировать коррекционную программу по формированию коммуникативных навыков у детей с 3ПР в игровой деятельности.</w:t>
      </w:r>
    </w:p>
    <w:p w14:paraId="2502BFDF" w14:textId="6D6048F5" w:rsidR="00EA2ABF" w:rsidRPr="00FA6C92" w:rsidRDefault="00675E42" w:rsidP="006A5719">
      <w:pPr>
        <w:pStyle w:val="s5"/>
        <w:spacing w:before="0" w:beforeAutospacing="0" w:after="0" w:afterAutospacing="0" w:line="360" w:lineRule="auto"/>
        <w:jc w:val="both"/>
        <w:rPr>
          <w:sz w:val="28"/>
          <w:szCs w:val="28"/>
          <w:lang w:val="ru-RU"/>
        </w:rPr>
      </w:pPr>
      <w:r w:rsidRPr="00FA6C92">
        <w:rPr>
          <w:sz w:val="28"/>
          <w:szCs w:val="28"/>
          <w:lang w:val="ru-RU"/>
        </w:rPr>
        <w:t xml:space="preserve">        </w:t>
      </w:r>
      <w:r w:rsidR="00E330B3" w:rsidRPr="00FA6C92">
        <w:rPr>
          <w:sz w:val="28"/>
          <w:szCs w:val="28"/>
          <w:lang w:val="ru-RU"/>
        </w:rPr>
        <w:t xml:space="preserve"> </w:t>
      </w:r>
      <w:r w:rsidR="00BE78F4" w:rsidRPr="00FA6C92">
        <w:rPr>
          <w:sz w:val="28"/>
          <w:szCs w:val="28"/>
        </w:rPr>
        <w:t xml:space="preserve">Для реализации цели были использованы диагностические методики,  представленных в работах </w:t>
      </w:r>
      <w:r w:rsidR="00ED0795" w:rsidRPr="00FA6C92">
        <w:rPr>
          <w:rStyle w:val="bumpedfont15"/>
          <w:color w:val="000000"/>
          <w:sz w:val="28"/>
          <w:szCs w:val="28"/>
        </w:rPr>
        <w:t>методика А.М. Щетининой и М.А. Никифоровой «Коммуникативные качества личности»</w:t>
      </w:r>
      <w:r w:rsidR="00ED0795" w:rsidRPr="00FA6C92">
        <w:rPr>
          <w:rStyle w:val="apple-converted-space"/>
          <w:color w:val="000000"/>
          <w:sz w:val="28"/>
          <w:szCs w:val="28"/>
        </w:rPr>
        <w:t> </w:t>
      </w:r>
      <w:r w:rsidR="002C5A3E" w:rsidRPr="00FA6C92">
        <w:rPr>
          <w:color w:val="000000"/>
          <w:sz w:val="28"/>
          <w:szCs w:val="28"/>
          <w:lang w:val="ru-RU"/>
        </w:rPr>
        <w:t>;</w:t>
      </w:r>
      <w:r w:rsidR="00ED0795" w:rsidRPr="00FA6C92">
        <w:rPr>
          <w:rStyle w:val="bumpedfont15"/>
          <w:color w:val="000000"/>
          <w:sz w:val="28"/>
          <w:szCs w:val="28"/>
        </w:rPr>
        <w:t>методика «Диагностика способностей детей к партнерскому диалогу» А.М. Щетининой.</w:t>
      </w:r>
      <w:r w:rsidR="00791A01" w:rsidRPr="00FA6C92">
        <w:rPr>
          <w:rStyle w:val="bumpedfont15"/>
          <w:color w:val="000000"/>
          <w:sz w:val="28"/>
          <w:szCs w:val="28"/>
          <w:lang w:val="ru-RU"/>
        </w:rPr>
        <w:t xml:space="preserve"> (</w:t>
      </w:r>
      <w:r w:rsidR="00BE78F4" w:rsidRPr="00FA6C92">
        <w:rPr>
          <w:sz w:val="28"/>
          <w:szCs w:val="28"/>
        </w:rPr>
        <w:t>таблице 1.</w:t>
      </w:r>
      <w:r w:rsidR="00791A01" w:rsidRPr="00FA6C92">
        <w:rPr>
          <w:sz w:val="28"/>
          <w:szCs w:val="28"/>
          <w:lang w:val="ru-RU"/>
        </w:rPr>
        <w:t>)</w:t>
      </w:r>
    </w:p>
    <w:p w14:paraId="434BC256" w14:textId="77777777" w:rsidR="003C32E3" w:rsidRPr="00791A01" w:rsidRDefault="003C32E3" w:rsidP="006A5719">
      <w:pPr>
        <w:pStyle w:val="s5"/>
        <w:spacing w:before="0" w:beforeAutospacing="0" w:after="0" w:afterAutospacing="0" w:line="360" w:lineRule="auto"/>
        <w:ind w:firstLine="420"/>
        <w:jc w:val="both"/>
        <w:rPr>
          <w:color w:val="000000"/>
          <w:sz w:val="28"/>
          <w:szCs w:val="28"/>
          <w:lang w:val="ru-RU"/>
        </w:rPr>
      </w:pPr>
    </w:p>
    <w:p w14:paraId="70CD87DE" w14:textId="7C117C5E" w:rsidR="009A5FE3" w:rsidRDefault="00BE78F4" w:rsidP="00BE78F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F42FF">
        <w:rPr>
          <w:rFonts w:ascii="Times New Roman" w:hAnsi="Times New Roman" w:cs="Times New Roman"/>
          <w:b/>
          <w:bCs/>
          <w:sz w:val="28"/>
          <w:szCs w:val="28"/>
        </w:rPr>
        <w:t xml:space="preserve">Таблица 1 – </w:t>
      </w:r>
      <w:r w:rsidR="00E21876" w:rsidRPr="00DF42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1876" w:rsidRPr="00DF42F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Критерии и методики диагностики коммуникативных навыков у детей дошкольного возраста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65"/>
        <w:gridCol w:w="4164"/>
        <w:gridCol w:w="2604"/>
      </w:tblGrid>
      <w:tr w:rsidR="00314C8F" w:rsidRPr="00314C8F" w14:paraId="7C7EE866" w14:textId="77777777" w:rsidTr="00F26853">
        <w:tc>
          <w:tcPr>
            <w:tcW w:w="2465" w:type="dxa"/>
          </w:tcPr>
          <w:p w14:paraId="51425276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314C8F">
              <w:rPr>
                <w:rFonts w:ascii="Times New Roman" w:eastAsia="Times New Roman" w:hAnsi="Times New Roman" w:cs="Times New Roman"/>
                <w:kern w:val="0"/>
              </w:rPr>
              <w:lastRenderedPageBreak/>
              <w:t>Коммуникативные навыки</w:t>
            </w:r>
          </w:p>
        </w:tc>
        <w:tc>
          <w:tcPr>
            <w:tcW w:w="4164" w:type="dxa"/>
          </w:tcPr>
          <w:p w14:paraId="7862643C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314C8F">
              <w:rPr>
                <w:rFonts w:ascii="Times New Roman" w:eastAsia="Times New Roman" w:hAnsi="Times New Roman" w:cs="Times New Roman"/>
                <w:kern w:val="0"/>
              </w:rPr>
              <w:t xml:space="preserve">Критерии </w:t>
            </w:r>
            <w:proofErr w:type="spellStart"/>
            <w:r w:rsidRPr="00314C8F">
              <w:rPr>
                <w:rFonts w:ascii="Times New Roman" w:eastAsia="Times New Roman" w:hAnsi="Times New Roman" w:cs="Times New Roman"/>
                <w:kern w:val="0"/>
              </w:rPr>
              <w:t>сформированности</w:t>
            </w:r>
            <w:proofErr w:type="spellEnd"/>
          </w:p>
        </w:tc>
        <w:tc>
          <w:tcPr>
            <w:tcW w:w="2604" w:type="dxa"/>
          </w:tcPr>
          <w:p w14:paraId="71AC5D29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314C8F" w:rsidRPr="00314C8F" w14:paraId="77338A28" w14:textId="77777777" w:rsidTr="00F26853">
        <w:tc>
          <w:tcPr>
            <w:tcW w:w="2465" w:type="dxa"/>
          </w:tcPr>
          <w:p w14:paraId="2BA690A9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314C8F">
              <w:rPr>
                <w:rFonts w:ascii="Times New Roman" w:eastAsia="Times New Roman" w:hAnsi="Times New Roman" w:cs="Times New Roman"/>
                <w:kern w:val="0"/>
              </w:rPr>
              <w:t>Аффективно-коммуникативные</w:t>
            </w:r>
          </w:p>
        </w:tc>
        <w:tc>
          <w:tcPr>
            <w:tcW w:w="4164" w:type="dxa"/>
          </w:tcPr>
          <w:p w14:paraId="300863C2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314C8F">
              <w:rPr>
                <w:rFonts w:ascii="Times New Roman" w:eastAsia="Times New Roman" w:hAnsi="Times New Roman" w:cs="Times New Roman"/>
                <w:kern w:val="0"/>
              </w:rPr>
              <w:t>умение почувствовать эмоциональное состояние собеседника, проявляет доброжелательность в общении, симпатию к партнеру по общению, понимание его потребностей, искренен в своих высказываниях, редко конфликтует, эмоционально откликается на чувства партнера по общению, умеет уступить, оказать и с благодарность принять помощь</w:t>
            </w:r>
          </w:p>
        </w:tc>
        <w:tc>
          <w:tcPr>
            <w:tcW w:w="2604" w:type="dxa"/>
          </w:tcPr>
          <w:p w14:paraId="4CE7E470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r w:rsidRPr="00314C8F">
              <w:rPr>
                <w:rFonts w:ascii="Times New Roman" w:eastAsia="Times New Roman" w:hAnsi="Times New Roman" w:cs="Times New Roman"/>
                <w:kern w:val="0"/>
              </w:rPr>
              <w:t xml:space="preserve">Методика «Коммуникативные качества личности» А.М. </w:t>
            </w:r>
            <w:proofErr w:type="spellStart"/>
            <w:r w:rsidRPr="00314C8F">
              <w:rPr>
                <w:rFonts w:ascii="Times New Roman" w:eastAsia="Times New Roman" w:hAnsi="Times New Roman" w:cs="Times New Roman"/>
                <w:kern w:val="0"/>
              </w:rPr>
              <w:t>Щетининой</w:t>
            </w:r>
            <w:proofErr w:type="spellEnd"/>
            <w:r w:rsidRPr="00314C8F">
              <w:rPr>
                <w:rFonts w:ascii="Times New Roman" w:eastAsia="Times New Roman" w:hAnsi="Times New Roman" w:cs="Times New Roman"/>
                <w:kern w:val="0"/>
              </w:rPr>
              <w:t xml:space="preserve"> и М.А. Никифоровой</w:t>
            </w:r>
          </w:p>
        </w:tc>
      </w:tr>
      <w:tr w:rsidR="00314C8F" w:rsidRPr="00314C8F" w14:paraId="37478969" w14:textId="77777777" w:rsidTr="00F26853">
        <w:tc>
          <w:tcPr>
            <w:tcW w:w="2465" w:type="dxa"/>
          </w:tcPr>
          <w:p w14:paraId="0F4808D6" w14:textId="77777777" w:rsidR="00314C8F" w:rsidRPr="00314C8F" w:rsidRDefault="00314C8F" w:rsidP="00314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</w:pPr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информационно-коммуникативные </w:t>
            </w:r>
          </w:p>
          <w:p w14:paraId="5987A739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4164" w:type="dxa"/>
          </w:tcPr>
          <w:p w14:paraId="4427195D" w14:textId="77777777" w:rsidR="00314C8F" w:rsidRPr="00314C8F" w:rsidRDefault="00314C8F" w:rsidP="00314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</w:pPr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Умение вступать в коммуникативный контакт; </w:t>
            </w:r>
          </w:p>
          <w:p w14:paraId="2B04CE97" w14:textId="77777777" w:rsidR="00314C8F" w:rsidRPr="00314C8F" w:rsidRDefault="00314C8F" w:rsidP="00314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</w:pPr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Умение ориентироваться в ситуации общения (умение начать, поддержать и завершить общение; умение адекватно реагировать на знакомого и незнакомого человека, понять его намерения и мотивы); </w:t>
            </w:r>
          </w:p>
          <w:p w14:paraId="72764D78" w14:textId="77777777" w:rsidR="00314C8F" w:rsidRPr="00314C8F" w:rsidRDefault="00314C8F" w:rsidP="00314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</w:pPr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Употребление вербальных </w:t>
            </w:r>
            <w:proofErr w:type="spellStart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>невербальных</w:t>
            </w:r>
            <w:proofErr w:type="spellEnd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 средств общения (умение употреблять средства вербального и </w:t>
            </w:r>
            <w:proofErr w:type="spellStart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>невербального</w:t>
            </w:r>
            <w:proofErr w:type="spellEnd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 общения, использовать слова и знаки вежливости). </w:t>
            </w:r>
          </w:p>
        </w:tc>
        <w:tc>
          <w:tcPr>
            <w:tcW w:w="2604" w:type="dxa"/>
          </w:tcPr>
          <w:p w14:paraId="3F86F3E6" w14:textId="77777777" w:rsidR="00314C8F" w:rsidRPr="00314C8F" w:rsidRDefault="00314C8F" w:rsidP="00314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</w:pPr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Методика «Коммуникативные качества личности» А.М. </w:t>
            </w:r>
            <w:proofErr w:type="spellStart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>Щетининой</w:t>
            </w:r>
            <w:proofErr w:type="spellEnd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 и М.А. Никифоровой </w:t>
            </w:r>
          </w:p>
        </w:tc>
      </w:tr>
      <w:tr w:rsidR="00314C8F" w:rsidRPr="00314C8F" w14:paraId="19901A5C" w14:textId="77777777" w:rsidTr="00F26853">
        <w:tc>
          <w:tcPr>
            <w:tcW w:w="2465" w:type="dxa"/>
          </w:tcPr>
          <w:p w14:paraId="4E6F463A" w14:textId="77777777" w:rsidR="00314C8F" w:rsidRPr="00314C8F" w:rsidRDefault="00314C8F" w:rsidP="00314C8F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314C8F">
              <w:rPr>
                <w:rFonts w:ascii="Times New Roman" w:eastAsia="Times New Roman" w:hAnsi="Times New Roman" w:cs="Times New Roman"/>
                <w:kern w:val="0"/>
              </w:rPr>
              <w:t>регуляционно</w:t>
            </w:r>
            <w:proofErr w:type="spellEnd"/>
            <w:r w:rsidRPr="00314C8F">
              <w:rPr>
                <w:rFonts w:ascii="Times New Roman" w:eastAsia="Times New Roman" w:hAnsi="Times New Roman" w:cs="Times New Roman"/>
                <w:kern w:val="0"/>
              </w:rPr>
              <w:t>-коммуникативные умения</w:t>
            </w:r>
          </w:p>
        </w:tc>
        <w:tc>
          <w:tcPr>
            <w:tcW w:w="4164" w:type="dxa"/>
          </w:tcPr>
          <w:p w14:paraId="1DE60B0B" w14:textId="77777777" w:rsidR="00314C8F" w:rsidRPr="00314C8F" w:rsidRDefault="00314C8F" w:rsidP="00314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</w:pPr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ребенок активно общается, умеет спокойно и терпеливо слушать партнера, воспринимать речь; выстраивает общение по ситуации, свободно входит в контакт с детьми и педагогом, легко договаривается, четко и последовательно может выражать свои мысли, пользоваться различными формами речевого этикета </w:t>
            </w:r>
          </w:p>
        </w:tc>
        <w:tc>
          <w:tcPr>
            <w:tcW w:w="2604" w:type="dxa"/>
          </w:tcPr>
          <w:p w14:paraId="1D427506" w14:textId="77777777" w:rsidR="00314C8F" w:rsidRPr="00314C8F" w:rsidRDefault="00314C8F" w:rsidP="00314C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</w:pPr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Методика «Диагностика способностей детей к партнерскому диалогу» А.М. </w:t>
            </w:r>
            <w:proofErr w:type="spellStart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>Щетининой</w:t>
            </w:r>
            <w:proofErr w:type="spellEnd"/>
            <w:r w:rsidRPr="00314C8F">
              <w:rPr>
                <w:rFonts w:ascii="Times New Roman" w:hAnsi="Times New Roman" w:cs="Times New Roman"/>
                <w:color w:val="000000"/>
                <w:kern w:val="0"/>
                <w:lang w:bidi="ar-SA"/>
              </w:rPr>
              <w:t xml:space="preserve">. </w:t>
            </w:r>
          </w:p>
        </w:tc>
      </w:tr>
    </w:tbl>
    <w:p w14:paraId="383E835D" w14:textId="77777777" w:rsidR="00314C8F" w:rsidRPr="00DF42FF" w:rsidRDefault="00314C8F" w:rsidP="00BE78F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77AAAF" w14:textId="77777777" w:rsidR="00BE78F4" w:rsidRDefault="00BE78F4" w:rsidP="00BE78F4">
      <w:pPr>
        <w:spacing w:after="0" w:line="36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49B0992F" w14:textId="16F180BC" w:rsidR="005D743A" w:rsidRDefault="00862E03" w:rsidP="005D743A">
      <w:pPr>
        <w:pStyle w:val="s23"/>
        <w:spacing w:before="0" w:beforeAutospacing="0" w:after="0" w:afterAutospacing="0"/>
        <w:ind w:firstLine="525"/>
        <w:jc w:val="center"/>
        <w:rPr>
          <w:rStyle w:val="bumpedfont15"/>
          <w:i/>
          <w:iCs/>
          <w:color w:val="000000"/>
          <w:sz w:val="28"/>
          <w:szCs w:val="28"/>
          <w:lang w:val="ru-RU"/>
        </w:rPr>
      </w:pPr>
      <w:r w:rsidRPr="00AC50EE">
        <w:rPr>
          <w:rStyle w:val="bumpedfont15"/>
          <w:i/>
          <w:iCs/>
          <w:color w:val="000000"/>
          <w:sz w:val="28"/>
          <w:szCs w:val="28"/>
        </w:rPr>
        <w:t>Методика «Коммуникативные качества личности» А.М. Щетининой и М.А. Никифоровой</w:t>
      </w:r>
    </w:p>
    <w:p w14:paraId="5B0CABA6" w14:textId="77777777" w:rsidR="005D743A" w:rsidRPr="005D743A" w:rsidRDefault="005D743A" w:rsidP="005D743A">
      <w:pPr>
        <w:pStyle w:val="s23"/>
        <w:spacing w:before="0" w:beforeAutospacing="0" w:after="0" w:afterAutospacing="0"/>
        <w:ind w:firstLine="525"/>
        <w:jc w:val="center"/>
        <w:rPr>
          <w:rFonts w:ascii="-webkit-standard" w:hAnsi="-webkit-standard"/>
          <w:i/>
          <w:iCs/>
          <w:color w:val="000000"/>
          <w:sz w:val="28"/>
          <w:szCs w:val="28"/>
          <w:lang w:val="ru-RU"/>
        </w:rPr>
      </w:pPr>
    </w:p>
    <w:p w14:paraId="370A94F5" w14:textId="1021EFA0" w:rsidR="005D743A" w:rsidRPr="005D743A" w:rsidRDefault="00AC50EE" w:rsidP="00EF1488">
      <w:pPr>
        <w:pStyle w:val="s23"/>
        <w:spacing w:before="0" w:beforeAutospacing="0" w:after="0" w:afterAutospacing="0" w:line="360" w:lineRule="auto"/>
        <w:ind w:firstLine="525"/>
        <w:jc w:val="both"/>
        <w:rPr>
          <w:color w:val="000000"/>
          <w:sz w:val="28"/>
          <w:szCs w:val="28"/>
          <w:lang w:val="ru-RU"/>
        </w:rPr>
      </w:pPr>
      <w:r w:rsidRPr="00AC50EE">
        <w:rPr>
          <w:rStyle w:val="bumpedfont15"/>
          <w:color w:val="000000"/>
          <w:sz w:val="28"/>
          <w:szCs w:val="28"/>
        </w:rPr>
        <w:t>Цель методики: изучение коммуникативных качеств личности ребенка.</w:t>
      </w:r>
    </w:p>
    <w:p w14:paraId="3D736E74" w14:textId="697FFD4E" w:rsidR="00E27C94" w:rsidRPr="000F0065" w:rsidRDefault="00E27C94" w:rsidP="00EF14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0065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метод исследования – наблюдение. Для достижения данной цели нами велось наблюдение за детьми в процессе непосредственно организованной деятельности (развитие речи, познание), во время прогулки, в ходе проведения музыкального и спортивного досугов, коллективной продуктивной, самостоятельной деятельности детей старшего дошкольного возраста.</w:t>
      </w:r>
    </w:p>
    <w:p w14:paraId="35201AE3" w14:textId="77777777" w:rsidR="00BE78F4" w:rsidRPr="00AC688C" w:rsidRDefault="00BE78F4" w:rsidP="00EF14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688C">
        <w:rPr>
          <w:rFonts w:ascii="Times New Roman" w:hAnsi="Times New Roman" w:cs="Times New Roman"/>
          <w:sz w:val="28"/>
          <w:szCs w:val="28"/>
        </w:rPr>
        <w:lastRenderedPageBreak/>
        <w:t>Критерии оценки:</w:t>
      </w:r>
    </w:p>
    <w:p w14:paraId="2BB45673" w14:textId="42AEBAA2" w:rsidR="00BE78F4" w:rsidRPr="00AC688C" w:rsidRDefault="002A10B4" w:rsidP="00EF148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уровень </w:t>
      </w:r>
      <w:r w:rsidR="00A72CFC">
        <w:rPr>
          <w:rStyle w:val="apple-converted-space"/>
          <w:rFonts w:eastAsia="Times New Roman"/>
          <w:color w:val="000000"/>
          <w:sz w:val="32"/>
          <w:szCs w:val="32"/>
        </w:rPr>
        <w:t> </w:t>
      </w:r>
      <w:r w:rsidR="00A72CFC" w:rsidRPr="0085529B">
        <w:rPr>
          <w:rFonts w:ascii="Times New Roman" w:eastAsia="Times New Roman" w:hAnsi="Times New Roman" w:cs="Times New Roman"/>
          <w:color w:val="000000"/>
          <w:sz w:val="28"/>
          <w:szCs w:val="28"/>
        </w:rPr>
        <w:t>(87-145 баллов)</w:t>
      </w:r>
      <w:r w:rsidR="000E598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 w:rsidR="00A72CFC" w:rsidRPr="0085529B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 активно выражает готовность общаться как со взрослым, так и со сверстником, проявляет сам и поддерживает инициативу другого в общении, умеет договариваться, слушать, владеет навыками коммуникативного поведения,</w:t>
      </w:r>
      <w:r w:rsidR="00A72CFC" w:rsidRPr="00AC688C">
        <w:rPr>
          <w:rFonts w:ascii="Times New Roman" w:hAnsi="Times New Roman" w:cs="Times New Roman"/>
          <w:sz w:val="28"/>
          <w:szCs w:val="28"/>
        </w:rPr>
        <w:t xml:space="preserve"> </w:t>
      </w:r>
      <w:r w:rsidR="00BE78F4" w:rsidRPr="00AC688C">
        <w:rPr>
          <w:rFonts w:ascii="Times New Roman" w:hAnsi="Times New Roman" w:cs="Times New Roman"/>
          <w:sz w:val="28"/>
          <w:szCs w:val="28"/>
        </w:rPr>
        <w:t xml:space="preserve">(1 балл) — ребёнок не использует местоимение, заменяет его существительным, допускает </w:t>
      </w:r>
      <w:proofErr w:type="spellStart"/>
      <w:r w:rsidR="00BE78F4" w:rsidRPr="00AC688C">
        <w:rPr>
          <w:rFonts w:ascii="Times New Roman" w:hAnsi="Times New Roman" w:cs="Times New Roman"/>
          <w:sz w:val="28"/>
          <w:szCs w:val="28"/>
        </w:rPr>
        <w:t>аграмматизмы</w:t>
      </w:r>
      <w:proofErr w:type="spellEnd"/>
      <w:r w:rsidR="00BE78F4" w:rsidRPr="00AC688C">
        <w:rPr>
          <w:rFonts w:ascii="Times New Roman" w:hAnsi="Times New Roman" w:cs="Times New Roman"/>
          <w:sz w:val="28"/>
          <w:szCs w:val="28"/>
        </w:rPr>
        <w:t xml:space="preserve"> или не отвечает.</w:t>
      </w:r>
    </w:p>
    <w:p w14:paraId="40654767" w14:textId="519EB35C" w:rsidR="00BE78F4" w:rsidRPr="00700421" w:rsidRDefault="00BE78F4" w:rsidP="00EF14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00421">
        <w:rPr>
          <w:rFonts w:ascii="Times New Roman" w:hAnsi="Times New Roman" w:cs="Times New Roman"/>
          <w:sz w:val="28"/>
          <w:szCs w:val="28"/>
        </w:rPr>
        <w:t xml:space="preserve">Средний уровень </w:t>
      </w:r>
      <w:r w:rsidR="007D4364" w:rsidRPr="00700421">
        <w:rPr>
          <w:rFonts w:ascii="Times New Roman" w:eastAsia="Times New Roman" w:hAnsi="Times New Roman" w:cs="Times New Roman"/>
          <w:color w:val="000000"/>
          <w:sz w:val="28"/>
          <w:szCs w:val="28"/>
        </w:rPr>
        <w:t>(58-86 баллов)</w:t>
      </w:r>
      <w:r w:rsidR="007004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</w:t>
      </w:r>
      <w:r w:rsidR="007D4364" w:rsidRPr="00700421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 проявляет готовность общаться как со взрослым, так и со сверстником, но сам проявляет инициативу лишь в некоторых ситуациях, иногда умеет договариваться, слушает не всегда внимательно, имеет некоторые навыки коммуникативного поведения, доброжелательность и симпатию по отношению к другим проявляет не всегда</w:t>
      </w:r>
      <w:r w:rsidR="002E787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8711B27" w14:textId="0053E59B" w:rsidR="00BE78F4" w:rsidRDefault="00BD060E" w:rsidP="00EF14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A51E2">
        <w:rPr>
          <w:rFonts w:ascii="Times New Roman" w:hAnsi="Times New Roman" w:cs="Times New Roman"/>
          <w:sz w:val="28"/>
          <w:szCs w:val="28"/>
        </w:rPr>
        <w:t xml:space="preserve">Низкий </w:t>
      </w:r>
      <w:r w:rsidR="00BE78F4" w:rsidRPr="007A51E2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7A51E2" w:rsidRPr="007A51E2">
        <w:rPr>
          <w:rFonts w:ascii="Times New Roman" w:eastAsia="Times New Roman" w:hAnsi="Times New Roman" w:cs="Times New Roman"/>
          <w:color w:val="000000"/>
          <w:sz w:val="28"/>
          <w:szCs w:val="28"/>
        </w:rPr>
        <w:t>(29-57 баллов)</w:t>
      </w:r>
      <w:r w:rsidR="00DF55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A51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 w:rsidR="007A51E2" w:rsidRPr="007A51E2">
        <w:rPr>
          <w:rFonts w:ascii="Times New Roman" w:eastAsia="Times New Roman" w:hAnsi="Times New Roman" w:cs="Times New Roman"/>
          <w:color w:val="000000"/>
          <w:sz w:val="28"/>
          <w:szCs w:val="28"/>
        </w:rPr>
        <w:t>ребенок проявляет готовность к общению, но чаще со взрослыми, чем с детьми, редко выражает симпатию и доброжелательное отношение к партнеру по общению, часто конфликтует, почти не умеет эмоционально откликаться на чувства и переживания партнера по общению, не умеет договариваться, слушать, навыки коммуникативного поведения развиты слабо, плохо владеет вербальными средствами общения, а экспрессия зачастую носит негативных оттенок.</w:t>
      </w:r>
    </w:p>
    <w:p w14:paraId="53BDC48B" w14:textId="77777777" w:rsidR="00722A82" w:rsidRDefault="00722A82" w:rsidP="00EF14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18C4F9" w14:textId="50B139AA" w:rsidR="00722A82" w:rsidRDefault="00802030" w:rsidP="00D85682">
      <w:pPr>
        <w:spacing w:after="0" w:line="360" w:lineRule="auto"/>
        <w:ind w:firstLine="709"/>
        <w:jc w:val="center"/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Таблица </w:t>
      </w:r>
      <w:r w:rsidR="00FD4B3C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 – </w:t>
      </w:r>
      <w:r w:rsidR="00722A82" w:rsidRPr="00A8320D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Карта наблюдения за проявлениями коммуникативных способностей у детей</w:t>
      </w:r>
      <w:r w:rsidR="00722A82" w:rsidRPr="00A8320D">
        <w:rPr>
          <w:rStyle w:val="apple-converted-spa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722A82" w:rsidRPr="00A8320D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экспериментальной группы</w:t>
      </w:r>
      <w:r w:rsidR="00722A82" w:rsidRPr="00A8320D">
        <w:rPr>
          <w:rStyle w:val="apple-converted-spa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722A82" w:rsidRPr="00A8320D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Методике «Коммуникативные качества личности» А.М. </w:t>
      </w:r>
      <w:proofErr w:type="spellStart"/>
      <w:r w:rsidR="00722A82" w:rsidRPr="00A8320D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Щетининой</w:t>
      </w:r>
      <w:proofErr w:type="spellEnd"/>
      <w:r w:rsidR="00722A82" w:rsidRPr="00A8320D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М.А. Никифоровой</w:t>
      </w:r>
      <w:r w:rsidR="00722A82" w:rsidRPr="00A8320D">
        <w:rPr>
          <w:rStyle w:val="apple-converted-spa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722A82" w:rsidRPr="00A8320D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констатирующем этапе эксперимента</w:t>
      </w:r>
    </w:p>
    <w:p w14:paraId="0F802504" w14:textId="77777777" w:rsidR="00722A82" w:rsidRDefault="00722A82" w:rsidP="00BE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5"/>
        <w:gridCol w:w="1345"/>
        <w:gridCol w:w="677"/>
        <w:gridCol w:w="676"/>
        <w:gridCol w:w="675"/>
        <w:gridCol w:w="626"/>
        <w:gridCol w:w="676"/>
        <w:gridCol w:w="794"/>
        <w:gridCol w:w="833"/>
        <w:gridCol w:w="714"/>
        <w:gridCol w:w="629"/>
        <w:gridCol w:w="546"/>
        <w:gridCol w:w="629"/>
      </w:tblGrid>
      <w:tr w:rsidR="00A077CE" w:rsidRPr="00E92A0C" w14:paraId="531801C5" w14:textId="77777777" w:rsidTr="00D85682">
        <w:tc>
          <w:tcPr>
            <w:tcW w:w="1922" w:type="dxa"/>
            <w:gridSpan w:val="2"/>
          </w:tcPr>
          <w:p w14:paraId="2C732A1E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4277" w:type="dxa"/>
            <w:gridSpan w:val="6"/>
          </w:tcPr>
          <w:p w14:paraId="59237CD7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Коммуникативные качества личности</w:t>
            </w:r>
          </w:p>
        </w:tc>
        <w:tc>
          <w:tcPr>
            <w:tcW w:w="2180" w:type="dxa"/>
            <w:gridSpan w:val="3"/>
          </w:tcPr>
          <w:p w14:paraId="417929EF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Коммуникативные навыки</w:t>
            </w:r>
          </w:p>
        </w:tc>
        <w:tc>
          <w:tcPr>
            <w:tcW w:w="546" w:type="dxa"/>
            <w:vMerge w:val="restart"/>
            <w:textDirection w:val="btLr"/>
          </w:tcPr>
          <w:p w14:paraId="604A89E4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Общее количество баллов</w:t>
            </w:r>
          </w:p>
        </w:tc>
        <w:tc>
          <w:tcPr>
            <w:tcW w:w="646" w:type="dxa"/>
            <w:vMerge w:val="restart"/>
            <w:textDirection w:val="btLr"/>
          </w:tcPr>
          <w:p w14:paraId="2698E864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Общий уровень развития коммуникативных умений</w:t>
            </w:r>
          </w:p>
        </w:tc>
      </w:tr>
      <w:tr w:rsidR="00A077CE" w:rsidRPr="00E92A0C" w14:paraId="43DF0CFB" w14:textId="77777777" w:rsidTr="00D85682">
        <w:trPr>
          <w:cantSplit/>
          <w:trHeight w:val="1653"/>
        </w:trPr>
        <w:tc>
          <w:tcPr>
            <w:tcW w:w="534" w:type="dxa"/>
          </w:tcPr>
          <w:p w14:paraId="5B08BA4E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№</w:t>
            </w:r>
          </w:p>
        </w:tc>
        <w:tc>
          <w:tcPr>
            <w:tcW w:w="1388" w:type="dxa"/>
          </w:tcPr>
          <w:p w14:paraId="78E03712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Ф.И.</w:t>
            </w:r>
          </w:p>
        </w:tc>
        <w:tc>
          <w:tcPr>
            <w:tcW w:w="701" w:type="dxa"/>
            <w:textDirection w:val="btLr"/>
          </w:tcPr>
          <w:p w14:paraId="4CADAD97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E92A0C">
              <w:rPr>
                <w:rFonts w:ascii="Times New Roman" w:eastAsia="Times New Roman" w:hAnsi="Times New Roman" w:cs="Times New Roman"/>
                <w:kern w:val="0"/>
              </w:rPr>
              <w:t>Эмпатийность</w:t>
            </w:r>
            <w:proofErr w:type="spellEnd"/>
          </w:p>
        </w:tc>
        <w:tc>
          <w:tcPr>
            <w:tcW w:w="700" w:type="dxa"/>
            <w:textDirection w:val="btLr"/>
          </w:tcPr>
          <w:p w14:paraId="3DE96408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Доброжелательность</w:t>
            </w:r>
          </w:p>
        </w:tc>
        <w:tc>
          <w:tcPr>
            <w:tcW w:w="699" w:type="dxa"/>
            <w:textDirection w:val="btLr"/>
          </w:tcPr>
          <w:p w14:paraId="3DAF4925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Непосредственность, искренность</w:t>
            </w:r>
          </w:p>
        </w:tc>
        <w:tc>
          <w:tcPr>
            <w:tcW w:w="643" w:type="dxa"/>
            <w:textDirection w:val="btLr"/>
          </w:tcPr>
          <w:p w14:paraId="0895D9CD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Открытость в общении</w:t>
            </w:r>
          </w:p>
        </w:tc>
        <w:tc>
          <w:tcPr>
            <w:tcW w:w="700" w:type="dxa"/>
            <w:textDirection w:val="btLr"/>
          </w:tcPr>
          <w:p w14:paraId="77D13A47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Конфронтация</w:t>
            </w:r>
          </w:p>
        </w:tc>
        <w:tc>
          <w:tcPr>
            <w:tcW w:w="834" w:type="dxa"/>
            <w:textDirection w:val="btLr"/>
          </w:tcPr>
          <w:p w14:paraId="30B5A776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E92A0C">
              <w:rPr>
                <w:rFonts w:ascii="Times New Roman" w:eastAsia="Times New Roman" w:hAnsi="Times New Roman" w:cs="Times New Roman"/>
                <w:kern w:val="0"/>
              </w:rPr>
              <w:t>Инициатьвность</w:t>
            </w:r>
            <w:proofErr w:type="spellEnd"/>
          </w:p>
        </w:tc>
        <w:tc>
          <w:tcPr>
            <w:tcW w:w="833" w:type="dxa"/>
            <w:textDirection w:val="btLr"/>
          </w:tcPr>
          <w:p w14:paraId="43E62279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организационные</w:t>
            </w:r>
          </w:p>
        </w:tc>
        <w:tc>
          <w:tcPr>
            <w:tcW w:w="715" w:type="dxa"/>
            <w:textDirection w:val="btLr"/>
          </w:tcPr>
          <w:p w14:paraId="6EC5562B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E92A0C">
              <w:rPr>
                <w:rFonts w:ascii="Times New Roman" w:eastAsia="Times New Roman" w:hAnsi="Times New Roman" w:cs="Times New Roman"/>
                <w:kern w:val="0"/>
              </w:rPr>
              <w:t>Перцептивные</w:t>
            </w:r>
            <w:proofErr w:type="spellEnd"/>
          </w:p>
        </w:tc>
        <w:tc>
          <w:tcPr>
            <w:tcW w:w="632" w:type="dxa"/>
            <w:textDirection w:val="btLr"/>
          </w:tcPr>
          <w:p w14:paraId="2387A423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E92A0C">
              <w:rPr>
                <w:rFonts w:ascii="Times New Roman" w:eastAsia="Times New Roman" w:hAnsi="Times New Roman" w:cs="Times New Roman"/>
                <w:kern w:val="0"/>
              </w:rPr>
              <w:t>Опиративные</w:t>
            </w:r>
            <w:proofErr w:type="spellEnd"/>
          </w:p>
        </w:tc>
        <w:tc>
          <w:tcPr>
            <w:tcW w:w="546" w:type="dxa"/>
            <w:vMerge/>
          </w:tcPr>
          <w:p w14:paraId="25B09793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646" w:type="dxa"/>
            <w:vMerge/>
          </w:tcPr>
          <w:p w14:paraId="02B3B979" w14:textId="77777777" w:rsidR="00A077CE" w:rsidRPr="00E92A0C" w:rsidRDefault="00A077CE" w:rsidP="00D85682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A077CE" w:rsidRPr="00E92A0C" w14:paraId="6437C42E" w14:textId="77777777" w:rsidTr="00D85682">
        <w:tc>
          <w:tcPr>
            <w:tcW w:w="534" w:type="dxa"/>
          </w:tcPr>
          <w:p w14:paraId="5F01D19A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1388" w:type="dxa"/>
          </w:tcPr>
          <w:p w14:paraId="63D2D84F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Лена К.</w:t>
            </w:r>
          </w:p>
        </w:tc>
        <w:tc>
          <w:tcPr>
            <w:tcW w:w="701" w:type="dxa"/>
          </w:tcPr>
          <w:p w14:paraId="2AC146F6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6</w:t>
            </w:r>
          </w:p>
        </w:tc>
        <w:tc>
          <w:tcPr>
            <w:tcW w:w="700" w:type="dxa"/>
          </w:tcPr>
          <w:p w14:paraId="53CC134C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7</w:t>
            </w:r>
          </w:p>
        </w:tc>
        <w:tc>
          <w:tcPr>
            <w:tcW w:w="699" w:type="dxa"/>
          </w:tcPr>
          <w:p w14:paraId="570D32D5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12</w:t>
            </w:r>
          </w:p>
        </w:tc>
        <w:tc>
          <w:tcPr>
            <w:tcW w:w="643" w:type="dxa"/>
          </w:tcPr>
          <w:p w14:paraId="3064089F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14</w:t>
            </w:r>
          </w:p>
        </w:tc>
        <w:tc>
          <w:tcPr>
            <w:tcW w:w="700" w:type="dxa"/>
          </w:tcPr>
          <w:p w14:paraId="08AB7D2E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16</w:t>
            </w:r>
          </w:p>
        </w:tc>
        <w:tc>
          <w:tcPr>
            <w:tcW w:w="834" w:type="dxa"/>
          </w:tcPr>
          <w:p w14:paraId="35EDF0C7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12</w:t>
            </w:r>
          </w:p>
        </w:tc>
        <w:tc>
          <w:tcPr>
            <w:tcW w:w="833" w:type="dxa"/>
          </w:tcPr>
          <w:p w14:paraId="043ADC70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4</w:t>
            </w:r>
          </w:p>
        </w:tc>
        <w:tc>
          <w:tcPr>
            <w:tcW w:w="715" w:type="dxa"/>
          </w:tcPr>
          <w:p w14:paraId="61275581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8</w:t>
            </w:r>
          </w:p>
        </w:tc>
        <w:tc>
          <w:tcPr>
            <w:tcW w:w="632" w:type="dxa"/>
          </w:tcPr>
          <w:p w14:paraId="3D082522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5</w:t>
            </w:r>
          </w:p>
        </w:tc>
        <w:tc>
          <w:tcPr>
            <w:tcW w:w="546" w:type="dxa"/>
          </w:tcPr>
          <w:p w14:paraId="7C855912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84</w:t>
            </w:r>
          </w:p>
        </w:tc>
        <w:tc>
          <w:tcPr>
            <w:tcW w:w="646" w:type="dxa"/>
          </w:tcPr>
          <w:p w14:paraId="22B711EF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С</w:t>
            </w:r>
          </w:p>
        </w:tc>
      </w:tr>
      <w:tr w:rsidR="00A077CE" w:rsidRPr="00E92A0C" w14:paraId="611D12E4" w14:textId="77777777" w:rsidTr="00D85682">
        <w:tc>
          <w:tcPr>
            <w:tcW w:w="534" w:type="dxa"/>
          </w:tcPr>
          <w:p w14:paraId="4A6E080E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1388" w:type="dxa"/>
          </w:tcPr>
          <w:p w14:paraId="7A37D7C6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Ира П.</w:t>
            </w:r>
          </w:p>
        </w:tc>
        <w:tc>
          <w:tcPr>
            <w:tcW w:w="701" w:type="dxa"/>
          </w:tcPr>
          <w:p w14:paraId="4B5DCD33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5</w:t>
            </w:r>
          </w:p>
        </w:tc>
        <w:tc>
          <w:tcPr>
            <w:tcW w:w="700" w:type="dxa"/>
          </w:tcPr>
          <w:p w14:paraId="68960A8C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9</w:t>
            </w:r>
          </w:p>
        </w:tc>
        <w:tc>
          <w:tcPr>
            <w:tcW w:w="699" w:type="dxa"/>
          </w:tcPr>
          <w:p w14:paraId="5F1F81B6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10</w:t>
            </w:r>
          </w:p>
        </w:tc>
        <w:tc>
          <w:tcPr>
            <w:tcW w:w="643" w:type="dxa"/>
          </w:tcPr>
          <w:p w14:paraId="56C00FB0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5</w:t>
            </w:r>
          </w:p>
        </w:tc>
        <w:tc>
          <w:tcPr>
            <w:tcW w:w="700" w:type="dxa"/>
          </w:tcPr>
          <w:p w14:paraId="2126B459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7</w:t>
            </w:r>
          </w:p>
        </w:tc>
        <w:tc>
          <w:tcPr>
            <w:tcW w:w="834" w:type="dxa"/>
          </w:tcPr>
          <w:p w14:paraId="64E172E7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12</w:t>
            </w:r>
          </w:p>
        </w:tc>
        <w:tc>
          <w:tcPr>
            <w:tcW w:w="833" w:type="dxa"/>
          </w:tcPr>
          <w:p w14:paraId="3801E714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5</w:t>
            </w:r>
          </w:p>
        </w:tc>
        <w:tc>
          <w:tcPr>
            <w:tcW w:w="715" w:type="dxa"/>
          </w:tcPr>
          <w:p w14:paraId="3C0AB7F8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12</w:t>
            </w:r>
          </w:p>
        </w:tc>
        <w:tc>
          <w:tcPr>
            <w:tcW w:w="632" w:type="dxa"/>
          </w:tcPr>
          <w:p w14:paraId="0240666F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546" w:type="dxa"/>
          </w:tcPr>
          <w:p w14:paraId="7BA672C8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67</w:t>
            </w:r>
          </w:p>
        </w:tc>
        <w:tc>
          <w:tcPr>
            <w:tcW w:w="646" w:type="dxa"/>
          </w:tcPr>
          <w:p w14:paraId="3B8E6748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С</w:t>
            </w:r>
          </w:p>
        </w:tc>
      </w:tr>
      <w:tr w:rsidR="00A077CE" w:rsidRPr="00E92A0C" w14:paraId="4B2E2EC1" w14:textId="77777777" w:rsidTr="00D85682">
        <w:tc>
          <w:tcPr>
            <w:tcW w:w="534" w:type="dxa"/>
          </w:tcPr>
          <w:p w14:paraId="336A9796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1388" w:type="dxa"/>
          </w:tcPr>
          <w:p w14:paraId="1B461868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Арсен Т.</w:t>
            </w:r>
          </w:p>
        </w:tc>
        <w:tc>
          <w:tcPr>
            <w:tcW w:w="701" w:type="dxa"/>
          </w:tcPr>
          <w:p w14:paraId="6B23091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700" w:type="dxa"/>
          </w:tcPr>
          <w:p w14:paraId="3A21E51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14 </w:t>
            </w:r>
          </w:p>
        </w:tc>
        <w:tc>
          <w:tcPr>
            <w:tcW w:w="699" w:type="dxa"/>
          </w:tcPr>
          <w:p w14:paraId="415DB24A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643" w:type="dxa"/>
          </w:tcPr>
          <w:p w14:paraId="428D970D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 </w:t>
            </w:r>
          </w:p>
        </w:tc>
        <w:tc>
          <w:tcPr>
            <w:tcW w:w="700" w:type="dxa"/>
          </w:tcPr>
          <w:p w14:paraId="4CE8A337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4" w:type="dxa"/>
          </w:tcPr>
          <w:p w14:paraId="13CA587D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3" w:type="dxa"/>
          </w:tcPr>
          <w:p w14:paraId="54B16F47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11 </w:t>
            </w:r>
          </w:p>
        </w:tc>
        <w:tc>
          <w:tcPr>
            <w:tcW w:w="715" w:type="dxa"/>
          </w:tcPr>
          <w:p w14:paraId="3606D5A7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632" w:type="dxa"/>
          </w:tcPr>
          <w:p w14:paraId="3F3F3FDC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546" w:type="dxa"/>
          </w:tcPr>
          <w:p w14:paraId="7881ACB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67 </w:t>
            </w:r>
          </w:p>
        </w:tc>
        <w:tc>
          <w:tcPr>
            <w:tcW w:w="646" w:type="dxa"/>
          </w:tcPr>
          <w:p w14:paraId="21CCDC5A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A077CE" w:rsidRPr="00E92A0C" w14:paraId="2177CF28" w14:textId="77777777" w:rsidTr="00D85682">
        <w:tc>
          <w:tcPr>
            <w:tcW w:w="534" w:type="dxa"/>
          </w:tcPr>
          <w:p w14:paraId="45C47595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4</w:t>
            </w:r>
          </w:p>
        </w:tc>
        <w:tc>
          <w:tcPr>
            <w:tcW w:w="1388" w:type="dxa"/>
          </w:tcPr>
          <w:p w14:paraId="1CDFBC4F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Паша М.</w:t>
            </w:r>
          </w:p>
        </w:tc>
        <w:tc>
          <w:tcPr>
            <w:tcW w:w="701" w:type="dxa"/>
          </w:tcPr>
          <w:p w14:paraId="4E47DAB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13 </w:t>
            </w:r>
          </w:p>
        </w:tc>
        <w:tc>
          <w:tcPr>
            <w:tcW w:w="700" w:type="dxa"/>
          </w:tcPr>
          <w:p w14:paraId="359FA62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15 </w:t>
            </w:r>
          </w:p>
        </w:tc>
        <w:tc>
          <w:tcPr>
            <w:tcW w:w="699" w:type="dxa"/>
          </w:tcPr>
          <w:p w14:paraId="48B52A89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43" w:type="dxa"/>
          </w:tcPr>
          <w:p w14:paraId="692DAED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700" w:type="dxa"/>
          </w:tcPr>
          <w:p w14:paraId="189995F3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4" w:type="dxa"/>
          </w:tcPr>
          <w:p w14:paraId="571A39F5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833" w:type="dxa"/>
          </w:tcPr>
          <w:p w14:paraId="242E4C10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15 </w:t>
            </w:r>
          </w:p>
        </w:tc>
        <w:tc>
          <w:tcPr>
            <w:tcW w:w="715" w:type="dxa"/>
          </w:tcPr>
          <w:p w14:paraId="1F28D669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15 </w:t>
            </w:r>
          </w:p>
        </w:tc>
        <w:tc>
          <w:tcPr>
            <w:tcW w:w="632" w:type="dxa"/>
          </w:tcPr>
          <w:p w14:paraId="7CB63064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546" w:type="dxa"/>
          </w:tcPr>
          <w:p w14:paraId="746B59A5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108 </w:t>
            </w:r>
          </w:p>
        </w:tc>
        <w:tc>
          <w:tcPr>
            <w:tcW w:w="646" w:type="dxa"/>
          </w:tcPr>
          <w:p w14:paraId="555B0FB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В </w:t>
            </w:r>
          </w:p>
        </w:tc>
      </w:tr>
      <w:tr w:rsidR="00A077CE" w:rsidRPr="00E92A0C" w14:paraId="1B3457E6" w14:textId="77777777" w:rsidTr="00D85682">
        <w:tc>
          <w:tcPr>
            <w:tcW w:w="534" w:type="dxa"/>
          </w:tcPr>
          <w:p w14:paraId="0C52F0ED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5</w:t>
            </w:r>
          </w:p>
        </w:tc>
        <w:tc>
          <w:tcPr>
            <w:tcW w:w="1388" w:type="dxa"/>
          </w:tcPr>
          <w:p w14:paraId="64F15AD5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Катя Н.</w:t>
            </w:r>
          </w:p>
        </w:tc>
        <w:tc>
          <w:tcPr>
            <w:tcW w:w="701" w:type="dxa"/>
          </w:tcPr>
          <w:p w14:paraId="1A369A10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700" w:type="dxa"/>
          </w:tcPr>
          <w:p w14:paraId="3BC114E1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99" w:type="dxa"/>
          </w:tcPr>
          <w:p w14:paraId="794AD6F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 </w:t>
            </w:r>
          </w:p>
        </w:tc>
        <w:tc>
          <w:tcPr>
            <w:tcW w:w="643" w:type="dxa"/>
          </w:tcPr>
          <w:p w14:paraId="4726FDFB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700" w:type="dxa"/>
          </w:tcPr>
          <w:p w14:paraId="3DEA5E13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834" w:type="dxa"/>
          </w:tcPr>
          <w:p w14:paraId="6327DB36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833" w:type="dxa"/>
          </w:tcPr>
          <w:p w14:paraId="0B119E6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715" w:type="dxa"/>
          </w:tcPr>
          <w:p w14:paraId="3DF7A67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32" w:type="dxa"/>
          </w:tcPr>
          <w:p w14:paraId="60B93E00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546" w:type="dxa"/>
          </w:tcPr>
          <w:p w14:paraId="3D8C76F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55 </w:t>
            </w:r>
          </w:p>
        </w:tc>
        <w:tc>
          <w:tcPr>
            <w:tcW w:w="646" w:type="dxa"/>
          </w:tcPr>
          <w:p w14:paraId="50BDC4D1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Н </w:t>
            </w:r>
          </w:p>
        </w:tc>
      </w:tr>
      <w:tr w:rsidR="00A077CE" w:rsidRPr="00E92A0C" w14:paraId="6DF2F9EE" w14:textId="77777777" w:rsidTr="00D85682">
        <w:tc>
          <w:tcPr>
            <w:tcW w:w="534" w:type="dxa"/>
          </w:tcPr>
          <w:p w14:paraId="421CE174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lastRenderedPageBreak/>
              <w:t>6</w:t>
            </w:r>
          </w:p>
        </w:tc>
        <w:tc>
          <w:tcPr>
            <w:tcW w:w="1388" w:type="dxa"/>
          </w:tcPr>
          <w:p w14:paraId="6902033E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Миша Н.</w:t>
            </w:r>
          </w:p>
        </w:tc>
        <w:tc>
          <w:tcPr>
            <w:tcW w:w="701" w:type="dxa"/>
          </w:tcPr>
          <w:p w14:paraId="0D435524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700" w:type="dxa"/>
          </w:tcPr>
          <w:p w14:paraId="6B2603F7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699" w:type="dxa"/>
          </w:tcPr>
          <w:p w14:paraId="2C731C4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643" w:type="dxa"/>
          </w:tcPr>
          <w:p w14:paraId="5710D23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700" w:type="dxa"/>
          </w:tcPr>
          <w:p w14:paraId="3B5E776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834" w:type="dxa"/>
          </w:tcPr>
          <w:p w14:paraId="321887C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833" w:type="dxa"/>
          </w:tcPr>
          <w:p w14:paraId="721EE9A9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11 </w:t>
            </w:r>
          </w:p>
        </w:tc>
        <w:tc>
          <w:tcPr>
            <w:tcW w:w="715" w:type="dxa"/>
          </w:tcPr>
          <w:p w14:paraId="26F6F3F4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11 </w:t>
            </w:r>
          </w:p>
        </w:tc>
        <w:tc>
          <w:tcPr>
            <w:tcW w:w="632" w:type="dxa"/>
          </w:tcPr>
          <w:p w14:paraId="6AF99F5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546" w:type="dxa"/>
          </w:tcPr>
          <w:p w14:paraId="0562ECA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83 </w:t>
            </w:r>
          </w:p>
        </w:tc>
        <w:tc>
          <w:tcPr>
            <w:tcW w:w="646" w:type="dxa"/>
          </w:tcPr>
          <w:p w14:paraId="3F1D9BE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A077CE" w:rsidRPr="00E92A0C" w14:paraId="0C296C50" w14:textId="77777777" w:rsidTr="00D85682">
        <w:tc>
          <w:tcPr>
            <w:tcW w:w="534" w:type="dxa"/>
          </w:tcPr>
          <w:p w14:paraId="1D6B19D2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7</w:t>
            </w:r>
          </w:p>
        </w:tc>
        <w:tc>
          <w:tcPr>
            <w:tcW w:w="1388" w:type="dxa"/>
          </w:tcPr>
          <w:p w14:paraId="30CA5898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Милена Р.</w:t>
            </w:r>
          </w:p>
        </w:tc>
        <w:tc>
          <w:tcPr>
            <w:tcW w:w="701" w:type="dxa"/>
          </w:tcPr>
          <w:p w14:paraId="5DB587B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11 </w:t>
            </w:r>
          </w:p>
        </w:tc>
        <w:tc>
          <w:tcPr>
            <w:tcW w:w="700" w:type="dxa"/>
          </w:tcPr>
          <w:p w14:paraId="1825A400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99" w:type="dxa"/>
          </w:tcPr>
          <w:p w14:paraId="77113FE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13 </w:t>
            </w:r>
          </w:p>
        </w:tc>
        <w:tc>
          <w:tcPr>
            <w:tcW w:w="643" w:type="dxa"/>
          </w:tcPr>
          <w:p w14:paraId="6BCD920D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11 </w:t>
            </w:r>
          </w:p>
        </w:tc>
        <w:tc>
          <w:tcPr>
            <w:tcW w:w="700" w:type="dxa"/>
          </w:tcPr>
          <w:p w14:paraId="4868F6C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4" w:type="dxa"/>
          </w:tcPr>
          <w:p w14:paraId="7DD02C7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 </w:t>
            </w:r>
          </w:p>
        </w:tc>
        <w:tc>
          <w:tcPr>
            <w:tcW w:w="833" w:type="dxa"/>
          </w:tcPr>
          <w:p w14:paraId="364610CB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715" w:type="dxa"/>
          </w:tcPr>
          <w:p w14:paraId="38FF0D7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32" w:type="dxa"/>
          </w:tcPr>
          <w:p w14:paraId="2BB57B2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546" w:type="dxa"/>
          </w:tcPr>
          <w:p w14:paraId="6C419174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79 </w:t>
            </w:r>
          </w:p>
        </w:tc>
        <w:tc>
          <w:tcPr>
            <w:tcW w:w="646" w:type="dxa"/>
          </w:tcPr>
          <w:p w14:paraId="2A7601A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A077CE" w:rsidRPr="00E92A0C" w14:paraId="5B79DCC3" w14:textId="77777777" w:rsidTr="00D85682">
        <w:tc>
          <w:tcPr>
            <w:tcW w:w="534" w:type="dxa"/>
          </w:tcPr>
          <w:p w14:paraId="2C2CDEFA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8</w:t>
            </w:r>
          </w:p>
        </w:tc>
        <w:tc>
          <w:tcPr>
            <w:tcW w:w="1388" w:type="dxa"/>
          </w:tcPr>
          <w:p w14:paraId="5072F336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Дима О.</w:t>
            </w:r>
          </w:p>
        </w:tc>
        <w:tc>
          <w:tcPr>
            <w:tcW w:w="701" w:type="dxa"/>
          </w:tcPr>
          <w:p w14:paraId="64E94903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700" w:type="dxa"/>
          </w:tcPr>
          <w:p w14:paraId="64A2F598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699" w:type="dxa"/>
          </w:tcPr>
          <w:p w14:paraId="5AB4AB93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643" w:type="dxa"/>
          </w:tcPr>
          <w:p w14:paraId="6026FAB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700" w:type="dxa"/>
          </w:tcPr>
          <w:p w14:paraId="526C65C4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834" w:type="dxa"/>
          </w:tcPr>
          <w:p w14:paraId="2388E7A6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 </w:t>
            </w:r>
          </w:p>
        </w:tc>
        <w:tc>
          <w:tcPr>
            <w:tcW w:w="833" w:type="dxa"/>
          </w:tcPr>
          <w:p w14:paraId="562B7DC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715" w:type="dxa"/>
          </w:tcPr>
          <w:p w14:paraId="5D86320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32" w:type="dxa"/>
          </w:tcPr>
          <w:p w14:paraId="00395F55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546" w:type="dxa"/>
          </w:tcPr>
          <w:p w14:paraId="340AE2D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54 </w:t>
            </w:r>
          </w:p>
        </w:tc>
        <w:tc>
          <w:tcPr>
            <w:tcW w:w="646" w:type="dxa"/>
          </w:tcPr>
          <w:p w14:paraId="20AE5830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Н </w:t>
            </w:r>
          </w:p>
        </w:tc>
      </w:tr>
      <w:tr w:rsidR="00A077CE" w:rsidRPr="00E92A0C" w14:paraId="14C73957" w14:textId="77777777" w:rsidTr="00D85682">
        <w:tc>
          <w:tcPr>
            <w:tcW w:w="534" w:type="dxa"/>
          </w:tcPr>
          <w:p w14:paraId="6D170EF0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9</w:t>
            </w:r>
          </w:p>
        </w:tc>
        <w:tc>
          <w:tcPr>
            <w:tcW w:w="1388" w:type="dxa"/>
          </w:tcPr>
          <w:p w14:paraId="28A4EED2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Илья К.</w:t>
            </w:r>
          </w:p>
        </w:tc>
        <w:tc>
          <w:tcPr>
            <w:tcW w:w="701" w:type="dxa"/>
          </w:tcPr>
          <w:p w14:paraId="5A6ABBD7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700" w:type="dxa"/>
          </w:tcPr>
          <w:p w14:paraId="4BB500D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99" w:type="dxa"/>
          </w:tcPr>
          <w:p w14:paraId="79EF35B6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43" w:type="dxa"/>
          </w:tcPr>
          <w:p w14:paraId="68EC8AFD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700" w:type="dxa"/>
          </w:tcPr>
          <w:p w14:paraId="559D001F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834" w:type="dxa"/>
          </w:tcPr>
          <w:p w14:paraId="031A9AE7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833" w:type="dxa"/>
          </w:tcPr>
          <w:p w14:paraId="2EB54A23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715" w:type="dxa"/>
          </w:tcPr>
          <w:p w14:paraId="7BE9FFB9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32" w:type="dxa"/>
          </w:tcPr>
          <w:p w14:paraId="5B045956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546" w:type="dxa"/>
          </w:tcPr>
          <w:p w14:paraId="50E41F1E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74 </w:t>
            </w:r>
          </w:p>
        </w:tc>
        <w:tc>
          <w:tcPr>
            <w:tcW w:w="646" w:type="dxa"/>
          </w:tcPr>
          <w:p w14:paraId="5A8AAACC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A077CE" w:rsidRPr="00E92A0C" w14:paraId="33359DC8" w14:textId="77777777" w:rsidTr="00D85682">
        <w:tc>
          <w:tcPr>
            <w:tcW w:w="534" w:type="dxa"/>
          </w:tcPr>
          <w:p w14:paraId="39EF814B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10</w:t>
            </w:r>
          </w:p>
        </w:tc>
        <w:tc>
          <w:tcPr>
            <w:tcW w:w="1388" w:type="dxa"/>
          </w:tcPr>
          <w:p w14:paraId="343FE70C" w14:textId="77777777" w:rsidR="00A077CE" w:rsidRPr="00E92A0C" w:rsidRDefault="00A077CE" w:rsidP="00D85682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E92A0C">
              <w:rPr>
                <w:rFonts w:ascii="Times New Roman" w:eastAsia="Times New Roman" w:hAnsi="Times New Roman" w:cs="Times New Roman"/>
                <w:kern w:val="0"/>
              </w:rPr>
              <w:t>Уля С.</w:t>
            </w:r>
          </w:p>
        </w:tc>
        <w:tc>
          <w:tcPr>
            <w:tcW w:w="701" w:type="dxa"/>
          </w:tcPr>
          <w:p w14:paraId="128F982B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700" w:type="dxa"/>
          </w:tcPr>
          <w:p w14:paraId="29CD772C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699" w:type="dxa"/>
          </w:tcPr>
          <w:p w14:paraId="4A61ACC0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3 </w:t>
            </w:r>
          </w:p>
        </w:tc>
        <w:tc>
          <w:tcPr>
            <w:tcW w:w="643" w:type="dxa"/>
          </w:tcPr>
          <w:p w14:paraId="202D0C75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700" w:type="dxa"/>
          </w:tcPr>
          <w:p w14:paraId="7B439BA6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834" w:type="dxa"/>
          </w:tcPr>
          <w:p w14:paraId="6BB72384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833" w:type="dxa"/>
          </w:tcPr>
          <w:p w14:paraId="6BDA74AA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715" w:type="dxa"/>
          </w:tcPr>
          <w:p w14:paraId="36BA8562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632" w:type="dxa"/>
          </w:tcPr>
          <w:p w14:paraId="2C9BE289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546" w:type="dxa"/>
          </w:tcPr>
          <w:p w14:paraId="734E64C1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53 </w:t>
            </w:r>
          </w:p>
        </w:tc>
        <w:tc>
          <w:tcPr>
            <w:tcW w:w="646" w:type="dxa"/>
          </w:tcPr>
          <w:p w14:paraId="217C28CA" w14:textId="77777777" w:rsidR="00A077CE" w:rsidRPr="00E92A0C" w:rsidRDefault="00A077CE" w:rsidP="00D8568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E92A0C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Н </w:t>
            </w:r>
          </w:p>
        </w:tc>
      </w:tr>
    </w:tbl>
    <w:p w14:paraId="120FCCEB" w14:textId="77777777" w:rsidR="00EF4385" w:rsidRDefault="00EF4385" w:rsidP="00DD4BB9">
      <w:pPr>
        <w:pStyle w:val="s48"/>
        <w:spacing w:before="0" w:beforeAutospacing="0" w:after="0" w:afterAutospacing="0"/>
        <w:ind w:firstLine="525"/>
        <w:jc w:val="both"/>
        <w:rPr>
          <w:rStyle w:val="bumpedfont15"/>
          <w:color w:val="000000"/>
          <w:sz w:val="32"/>
          <w:szCs w:val="32"/>
          <w:lang w:val="ru-RU"/>
        </w:rPr>
      </w:pPr>
    </w:p>
    <w:p w14:paraId="45A549BC" w14:textId="5D188E16" w:rsidR="00422030" w:rsidRDefault="00422030" w:rsidP="00DD4BB9">
      <w:pPr>
        <w:pStyle w:val="s48"/>
        <w:spacing w:before="0" w:beforeAutospacing="0" w:after="0" w:afterAutospacing="0"/>
        <w:ind w:firstLine="525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2"/>
          <w:szCs w:val="32"/>
        </w:rPr>
        <w:t>В – высокий уровень</w:t>
      </w:r>
    </w:p>
    <w:p w14:paraId="710A91E0" w14:textId="77777777" w:rsidR="00422030" w:rsidRDefault="00422030" w:rsidP="00DD4BB9">
      <w:pPr>
        <w:pStyle w:val="s48"/>
        <w:spacing w:before="0" w:beforeAutospacing="0" w:after="0" w:afterAutospacing="0"/>
        <w:ind w:firstLine="525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2"/>
          <w:szCs w:val="32"/>
        </w:rPr>
        <w:t>С – средний уровень</w:t>
      </w:r>
    </w:p>
    <w:p w14:paraId="3D8B43BF" w14:textId="77777777" w:rsidR="00422030" w:rsidRDefault="00422030" w:rsidP="00DD4BB9">
      <w:pPr>
        <w:pStyle w:val="s48"/>
        <w:spacing w:before="0" w:beforeAutospacing="0" w:after="0" w:afterAutospacing="0"/>
        <w:ind w:firstLine="525"/>
        <w:jc w:val="both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2"/>
          <w:szCs w:val="32"/>
        </w:rPr>
        <w:t>Н – низкий уровень</w:t>
      </w:r>
    </w:p>
    <w:p w14:paraId="381C303B" w14:textId="77777777" w:rsidR="00A077CE" w:rsidRDefault="00A077CE" w:rsidP="00DD4BB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7867A3" w14:textId="77777777" w:rsidR="00A077CE" w:rsidRDefault="00A077CE" w:rsidP="00BE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889EEFD" w14:textId="3EE93181" w:rsidR="004A3D2C" w:rsidRDefault="00D63B81" w:rsidP="00BE78F4">
      <w:pPr>
        <w:spacing w:after="0" w:line="360" w:lineRule="auto"/>
        <w:ind w:firstLine="709"/>
        <w:jc w:val="both"/>
        <w:rPr>
          <w:rStyle w:val="bumpedfont15"/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C61BA6">
        <w:rPr>
          <w:rStyle w:val="bumpedfont15"/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Методика «Диагностика способностей детей к партнерскому диалогу» А.М. </w:t>
      </w:r>
      <w:proofErr w:type="spellStart"/>
      <w:r w:rsidRPr="00C61BA6">
        <w:rPr>
          <w:rStyle w:val="bumpedfont15"/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Щетининой</w:t>
      </w:r>
      <w:proofErr w:type="spellEnd"/>
      <w:r w:rsidRPr="00C61BA6">
        <w:rPr>
          <w:rStyle w:val="bumpedfont15"/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14:paraId="35B4B09E" w14:textId="733145A8" w:rsidR="00DF06A2" w:rsidRDefault="00DF06A2" w:rsidP="009113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F06A2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 изучить способности детей старшего дошкольного возраста к партнерскому диалогу.</w:t>
      </w:r>
    </w:p>
    <w:p w14:paraId="26595175" w14:textId="678CEBDB" w:rsidR="006D3CBF" w:rsidRPr="00CA70CA" w:rsidRDefault="006D3CBF" w:rsidP="00911369">
      <w:pPr>
        <w:spacing w:after="0" w:line="360" w:lineRule="auto"/>
        <w:ind w:firstLine="709"/>
        <w:jc w:val="both"/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70CA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</w:t>
      </w:r>
      <w:r w:rsidRPr="00CA70CA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CA70CA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навыков</w:t>
      </w:r>
      <w:r w:rsidRPr="00CA70CA">
        <w:rPr>
          <w:rStyle w:val="apple-converted-space"/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spellStart"/>
      <w:r w:rsidRPr="00CA70CA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партнерскогодиалога</w:t>
      </w:r>
      <w:proofErr w:type="spellEnd"/>
      <w:r w:rsidRPr="00CA70CA">
        <w:rPr>
          <w:rStyle w:val="bumpedfont15"/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1D67B740" w14:textId="61FCA683" w:rsidR="008464FC" w:rsidRPr="00CA70CA" w:rsidRDefault="008464FC" w:rsidP="009113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70CA">
        <w:rPr>
          <w:rFonts w:ascii="Times New Roman" w:eastAsia="Times New Roman" w:hAnsi="Times New Roman" w:cs="Times New Roman"/>
          <w:color w:val="000000"/>
          <w:sz w:val="28"/>
          <w:szCs w:val="28"/>
        </w:rPr>
        <w:t>Высокий уровень (2,5-3 балла) - ребенок активно общается, умеет спокойно и терпеливо слушать партнера, воспринимать речь;</w:t>
      </w:r>
    </w:p>
    <w:p w14:paraId="69C0629E" w14:textId="7CF3B7F1" w:rsidR="003E4331" w:rsidRPr="00CA70CA" w:rsidRDefault="003E4331" w:rsidP="009113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70CA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Средний уровень (1,7-2,4 балла) - ребенок умеет выслушивать собеседника, понимать его речь;</w:t>
      </w:r>
    </w:p>
    <w:p w14:paraId="6EF4723F" w14:textId="54E17F22" w:rsidR="004C21C7" w:rsidRDefault="004C21C7" w:rsidP="009113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A70CA">
        <w:rPr>
          <w:rFonts w:ascii="Times New Roman" w:eastAsia="Times New Roman" w:hAnsi="Times New Roman" w:cs="Times New Roman"/>
          <w:color w:val="000000"/>
          <w:sz w:val="28"/>
          <w:szCs w:val="28"/>
        </w:rPr>
        <w:t>Низкий уровень (1-1,6 баллов) - ребенок не проявляет ни одного из перечисленных компонентов способности к партнерскому диалогу, или проявляется небольшое количество из указанных свойств, при этом он неактивен и неразговорчив в общении с детьми и взрослыми, часто наблюдается отсутствие внимания;</w:t>
      </w:r>
    </w:p>
    <w:p w14:paraId="57473624" w14:textId="77777777" w:rsidR="003015A4" w:rsidRDefault="003015A4" w:rsidP="00BE78F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0781665" w14:textId="20B6B1AF" w:rsidR="00E92A0C" w:rsidRDefault="00FD4B3C" w:rsidP="008E07A7">
      <w:pPr>
        <w:spacing w:after="0" w:line="360" w:lineRule="auto"/>
        <w:ind w:firstLine="709"/>
        <w:jc w:val="center"/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Таблица</w:t>
      </w:r>
      <w:r w:rsidR="000556A8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3 – </w:t>
      </w:r>
      <w:r w:rsidR="005C003E" w:rsidRPr="008E07A7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Карта наблюдения за проявлениями коммуникативных способностей у детей</w:t>
      </w:r>
      <w:r w:rsidR="005C003E" w:rsidRPr="008E07A7">
        <w:rPr>
          <w:rStyle w:val="apple-converted-spa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5C003E" w:rsidRPr="008E07A7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экспериментальной группы</w:t>
      </w:r>
      <w:r w:rsidR="005C003E" w:rsidRPr="008E07A7">
        <w:rPr>
          <w:rStyle w:val="apple-converted-spa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5C003E" w:rsidRPr="008E07A7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 Методике «Коммуникативные качества личности» А.М. </w:t>
      </w:r>
      <w:proofErr w:type="spellStart"/>
      <w:r w:rsidR="005C003E" w:rsidRPr="008E07A7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Щетининой</w:t>
      </w:r>
      <w:proofErr w:type="spellEnd"/>
      <w:r w:rsidR="005C003E" w:rsidRPr="008E07A7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и М.А. Никифоровой</w:t>
      </w:r>
      <w:r w:rsidR="005C003E" w:rsidRPr="008E07A7">
        <w:rPr>
          <w:rStyle w:val="apple-converted-space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="005C003E" w:rsidRPr="008E07A7">
        <w:rPr>
          <w:rStyle w:val="bumpedfont15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констатирующем этапе эксперимента</w:t>
      </w:r>
    </w:p>
    <w:p w14:paraId="46C96C33" w14:textId="77777777" w:rsidR="008E07A7" w:rsidRPr="008E07A7" w:rsidRDefault="008E07A7" w:rsidP="008E07A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5"/>
        <w:gridCol w:w="1340"/>
        <w:gridCol w:w="678"/>
        <w:gridCol w:w="677"/>
        <w:gridCol w:w="676"/>
        <w:gridCol w:w="626"/>
        <w:gridCol w:w="677"/>
        <w:gridCol w:w="795"/>
        <w:gridCol w:w="833"/>
        <w:gridCol w:w="714"/>
        <w:gridCol w:w="629"/>
        <w:gridCol w:w="546"/>
        <w:gridCol w:w="629"/>
      </w:tblGrid>
      <w:tr w:rsidR="00350C3F" w:rsidRPr="00350C3F" w14:paraId="3B94FDAC" w14:textId="77777777" w:rsidTr="00D85682">
        <w:tc>
          <w:tcPr>
            <w:tcW w:w="1922" w:type="dxa"/>
            <w:gridSpan w:val="2"/>
          </w:tcPr>
          <w:p w14:paraId="2A4E1008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4277" w:type="dxa"/>
            <w:gridSpan w:val="6"/>
          </w:tcPr>
          <w:p w14:paraId="0FC9D46E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Коммуникативные качества личности</w:t>
            </w:r>
          </w:p>
        </w:tc>
        <w:tc>
          <w:tcPr>
            <w:tcW w:w="2180" w:type="dxa"/>
            <w:gridSpan w:val="3"/>
          </w:tcPr>
          <w:p w14:paraId="4CE74B6A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 xml:space="preserve">Коммуникативные </w:t>
            </w:r>
            <w:r w:rsidRPr="00350C3F">
              <w:rPr>
                <w:rFonts w:ascii="Times New Roman" w:eastAsia="Times New Roman" w:hAnsi="Times New Roman" w:cs="Times New Roman"/>
                <w:kern w:val="0"/>
              </w:rPr>
              <w:lastRenderedPageBreak/>
              <w:t>навыки</w:t>
            </w:r>
          </w:p>
        </w:tc>
        <w:tc>
          <w:tcPr>
            <w:tcW w:w="546" w:type="dxa"/>
            <w:vMerge w:val="restart"/>
            <w:textDirection w:val="btLr"/>
          </w:tcPr>
          <w:p w14:paraId="6044F7F9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lastRenderedPageBreak/>
              <w:t>Общее количество баллов</w:t>
            </w:r>
          </w:p>
        </w:tc>
        <w:tc>
          <w:tcPr>
            <w:tcW w:w="646" w:type="dxa"/>
            <w:vMerge w:val="restart"/>
            <w:textDirection w:val="btLr"/>
          </w:tcPr>
          <w:p w14:paraId="50E9FCD3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Общий уровень развития коммуникативных умений</w:t>
            </w:r>
          </w:p>
        </w:tc>
      </w:tr>
      <w:tr w:rsidR="00350C3F" w:rsidRPr="00350C3F" w14:paraId="0ACD784F" w14:textId="77777777" w:rsidTr="00D85682">
        <w:trPr>
          <w:cantSplit/>
          <w:trHeight w:val="1653"/>
        </w:trPr>
        <w:tc>
          <w:tcPr>
            <w:tcW w:w="534" w:type="dxa"/>
          </w:tcPr>
          <w:p w14:paraId="5DD49336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№</w:t>
            </w:r>
          </w:p>
        </w:tc>
        <w:tc>
          <w:tcPr>
            <w:tcW w:w="1388" w:type="dxa"/>
          </w:tcPr>
          <w:p w14:paraId="3F2075C1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Ф.И.</w:t>
            </w:r>
          </w:p>
        </w:tc>
        <w:tc>
          <w:tcPr>
            <w:tcW w:w="701" w:type="dxa"/>
            <w:textDirection w:val="btLr"/>
          </w:tcPr>
          <w:p w14:paraId="5B523F9C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350C3F">
              <w:rPr>
                <w:rFonts w:ascii="Times New Roman" w:eastAsia="Times New Roman" w:hAnsi="Times New Roman" w:cs="Times New Roman"/>
                <w:kern w:val="0"/>
              </w:rPr>
              <w:t>Эмпатийность</w:t>
            </w:r>
            <w:proofErr w:type="spellEnd"/>
          </w:p>
        </w:tc>
        <w:tc>
          <w:tcPr>
            <w:tcW w:w="700" w:type="dxa"/>
            <w:textDirection w:val="btLr"/>
          </w:tcPr>
          <w:p w14:paraId="7D5F1CFC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Доброжелательность</w:t>
            </w:r>
          </w:p>
        </w:tc>
        <w:tc>
          <w:tcPr>
            <w:tcW w:w="699" w:type="dxa"/>
            <w:textDirection w:val="btLr"/>
          </w:tcPr>
          <w:p w14:paraId="44E7DD2B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Непосредственность, искренность</w:t>
            </w:r>
          </w:p>
        </w:tc>
        <w:tc>
          <w:tcPr>
            <w:tcW w:w="643" w:type="dxa"/>
            <w:textDirection w:val="btLr"/>
          </w:tcPr>
          <w:p w14:paraId="0E1C8A93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Открытость в общении</w:t>
            </w:r>
          </w:p>
        </w:tc>
        <w:tc>
          <w:tcPr>
            <w:tcW w:w="700" w:type="dxa"/>
            <w:textDirection w:val="btLr"/>
          </w:tcPr>
          <w:p w14:paraId="77FCD59B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Конфронтация</w:t>
            </w:r>
          </w:p>
        </w:tc>
        <w:tc>
          <w:tcPr>
            <w:tcW w:w="834" w:type="dxa"/>
            <w:textDirection w:val="btLr"/>
          </w:tcPr>
          <w:p w14:paraId="399BA1F5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350C3F">
              <w:rPr>
                <w:rFonts w:ascii="Times New Roman" w:eastAsia="Times New Roman" w:hAnsi="Times New Roman" w:cs="Times New Roman"/>
                <w:kern w:val="0"/>
              </w:rPr>
              <w:t>Инициатьвность</w:t>
            </w:r>
            <w:proofErr w:type="spellEnd"/>
          </w:p>
        </w:tc>
        <w:tc>
          <w:tcPr>
            <w:tcW w:w="833" w:type="dxa"/>
            <w:textDirection w:val="btLr"/>
          </w:tcPr>
          <w:p w14:paraId="22A0F737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организационные</w:t>
            </w:r>
          </w:p>
        </w:tc>
        <w:tc>
          <w:tcPr>
            <w:tcW w:w="715" w:type="dxa"/>
            <w:textDirection w:val="btLr"/>
          </w:tcPr>
          <w:p w14:paraId="1438D033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350C3F">
              <w:rPr>
                <w:rFonts w:ascii="Times New Roman" w:eastAsia="Times New Roman" w:hAnsi="Times New Roman" w:cs="Times New Roman"/>
                <w:kern w:val="0"/>
              </w:rPr>
              <w:t>Перцептивные</w:t>
            </w:r>
            <w:proofErr w:type="spellEnd"/>
          </w:p>
        </w:tc>
        <w:tc>
          <w:tcPr>
            <w:tcW w:w="632" w:type="dxa"/>
            <w:textDirection w:val="btLr"/>
          </w:tcPr>
          <w:p w14:paraId="6297F87C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proofErr w:type="spellStart"/>
            <w:r w:rsidRPr="00350C3F">
              <w:rPr>
                <w:rFonts w:ascii="Times New Roman" w:eastAsia="Times New Roman" w:hAnsi="Times New Roman" w:cs="Times New Roman"/>
                <w:kern w:val="0"/>
              </w:rPr>
              <w:t>Опиративные</w:t>
            </w:r>
            <w:proofErr w:type="spellEnd"/>
          </w:p>
        </w:tc>
        <w:tc>
          <w:tcPr>
            <w:tcW w:w="546" w:type="dxa"/>
            <w:vMerge/>
          </w:tcPr>
          <w:p w14:paraId="7B24A395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646" w:type="dxa"/>
            <w:vMerge/>
          </w:tcPr>
          <w:p w14:paraId="47A4729B" w14:textId="77777777" w:rsidR="00350C3F" w:rsidRPr="00350C3F" w:rsidRDefault="00350C3F" w:rsidP="00350C3F">
            <w:pPr>
              <w:tabs>
                <w:tab w:val="left" w:pos="2024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350C3F" w:rsidRPr="00350C3F" w14:paraId="59274389" w14:textId="77777777" w:rsidTr="00D85682">
        <w:tc>
          <w:tcPr>
            <w:tcW w:w="534" w:type="dxa"/>
          </w:tcPr>
          <w:p w14:paraId="078D1391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1</w:t>
            </w:r>
          </w:p>
        </w:tc>
        <w:tc>
          <w:tcPr>
            <w:tcW w:w="1388" w:type="dxa"/>
          </w:tcPr>
          <w:p w14:paraId="4A34633D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Аня С.</w:t>
            </w:r>
          </w:p>
        </w:tc>
        <w:tc>
          <w:tcPr>
            <w:tcW w:w="701" w:type="dxa"/>
          </w:tcPr>
          <w:p w14:paraId="56CFF287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13 </w:t>
            </w:r>
          </w:p>
        </w:tc>
        <w:tc>
          <w:tcPr>
            <w:tcW w:w="700" w:type="dxa"/>
          </w:tcPr>
          <w:p w14:paraId="0297F6F2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14 </w:t>
            </w:r>
          </w:p>
        </w:tc>
        <w:tc>
          <w:tcPr>
            <w:tcW w:w="699" w:type="dxa"/>
          </w:tcPr>
          <w:p w14:paraId="1AE9437C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643" w:type="dxa"/>
          </w:tcPr>
          <w:p w14:paraId="01CEADE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13 </w:t>
            </w:r>
          </w:p>
        </w:tc>
        <w:tc>
          <w:tcPr>
            <w:tcW w:w="700" w:type="dxa"/>
          </w:tcPr>
          <w:p w14:paraId="70F2A78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834" w:type="dxa"/>
          </w:tcPr>
          <w:p w14:paraId="28119E6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11 </w:t>
            </w:r>
          </w:p>
        </w:tc>
        <w:tc>
          <w:tcPr>
            <w:tcW w:w="833" w:type="dxa"/>
          </w:tcPr>
          <w:p w14:paraId="46F64383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20 </w:t>
            </w:r>
          </w:p>
        </w:tc>
        <w:tc>
          <w:tcPr>
            <w:tcW w:w="715" w:type="dxa"/>
          </w:tcPr>
          <w:p w14:paraId="7088C29E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632" w:type="dxa"/>
          </w:tcPr>
          <w:p w14:paraId="499F12EC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546" w:type="dxa"/>
          </w:tcPr>
          <w:p w14:paraId="76A5B462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103 </w:t>
            </w:r>
          </w:p>
        </w:tc>
        <w:tc>
          <w:tcPr>
            <w:tcW w:w="646" w:type="dxa"/>
          </w:tcPr>
          <w:p w14:paraId="4E060CD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В </w:t>
            </w:r>
          </w:p>
        </w:tc>
      </w:tr>
      <w:tr w:rsidR="00350C3F" w:rsidRPr="00350C3F" w14:paraId="2CD034B5" w14:textId="77777777" w:rsidTr="00D85682">
        <w:tc>
          <w:tcPr>
            <w:tcW w:w="534" w:type="dxa"/>
          </w:tcPr>
          <w:p w14:paraId="5256B7C9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2</w:t>
            </w:r>
          </w:p>
        </w:tc>
        <w:tc>
          <w:tcPr>
            <w:tcW w:w="1388" w:type="dxa"/>
          </w:tcPr>
          <w:p w14:paraId="63D56BC4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Артем Е.</w:t>
            </w:r>
          </w:p>
        </w:tc>
        <w:tc>
          <w:tcPr>
            <w:tcW w:w="701" w:type="dxa"/>
          </w:tcPr>
          <w:p w14:paraId="0D941E90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700" w:type="dxa"/>
          </w:tcPr>
          <w:p w14:paraId="0665446C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14 </w:t>
            </w:r>
          </w:p>
        </w:tc>
        <w:tc>
          <w:tcPr>
            <w:tcW w:w="699" w:type="dxa"/>
          </w:tcPr>
          <w:p w14:paraId="75FE88FF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13 </w:t>
            </w:r>
          </w:p>
        </w:tc>
        <w:tc>
          <w:tcPr>
            <w:tcW w:w="643" w:type="dxa"/>
          </w:tcPr>
          <w:p w14:paraId="40DA8D7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16 </w:t>
            </w:r>
          </w:p>
        </w:tc>
        <w:tc>
          <w:tcPr>
            <w:tcW w:w="700" w:type="dxa"/>
          </w:tcPr>
          <w:p w14:paraId="1B718DDC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15 </w:t>
            </w:r>
          </w:p>
        </w:tc>
        <w:tc>
          <w:tcPr>
            <w:tcW w:w="834" w:type="dxa"/>
          </w:tcPr>
          <w:p w14:paraId="6E5BE7E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17 </w:t>
            </w:r>
          </w:p>
        </w:tc>
        <w:tc>
          <w:tcPr>
            <w:tcW w:w="833" w:type="dxa"/>
          </w:tcPr>
          <w:p w14:paraId="56DD08A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715" w:type="dxa"/>
          </w:tcPr>
          <w:p w14:paraId="78A19FE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14 </w:t>
            </w:r>
          </w:p>
        </w:tc>
        <w:tc>
          <w:tcPr>
            <w:tcW w:w="632" w:type="dxa"/>
          </w:tcPr>
          <w:p w14:paraId="6B7FFAFE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 </w:t>
            </w:r>
          </w:p>
        </w:tc>
        <w:tc>
          <w:tcPr>
            <w:tcW w:w="546" w:type="dxa"/>
          </w:tcPr>
          <w:p w14:paraId="27CCC43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105 </w:t>
            </w:r>
          </w:p>
        </w:tc>
        <w:tc>
          <w:tcPr>
            <w:tcW w:w="646" w:type="dxa"/>
          </w:tcPr>
          <w:p w14:paraId="758FE850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В </w:t>
            </w:r>
          </w:p>
        </w:tc>
      </w:tr>
      <w:tr w:rsidR="00350C3F" w:rsidRPr="00350C3F" w14:paraId="553238E7" w14:textId="77777777" w:rsidTr="00D85682">
        <w:tc>
          <w:tcPr>
            <w:tcW w:w="534" w:type="dxa"/>
          </w:tcPr>
          <w:p w14:paraId="4A82CFF5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3</w:t>
            </w:r>
          </w:p>
        </w:tc>
        <w:tc>
          <w:tcPr>
            <w:tcW w:w="1388" w:type="dxa"/>
          </w:tcPr>
          <w:p w14:paraId="1770B96E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Лена С.</w:t>
            </w:r>
          </w:p>
        </w:tc>
        <w:tc>
          <w:tcPr>
            <w:tcW w:w="701" w:type="dxa"/>
          </w:tcPr>
          <w:p w14:paraId="5A86791E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15 </w:t>
            </w:r>
          </w:p>
        </w:tc>
        <w:tc>
          <w:tcPr>
            <w:tcW w:w="700" w:type="dxa"/>
          </w:tcPr>
          <w:p w14:paraId="73E14AA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14 </w:t>
            </w:r>
          </w:p>
        </w:tc>
        <w:tc>
          <w:tcPr>
            <w:tcW w:w="699" w:type="dxa"/>
          </w:tcPr>
          <w:p w14:paraId="24FA42A3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43" w:type="dxa"/>
          </w:tcPr>
          <w:p w14:paraId="2FDB29D4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700" w:type="dxa"/>
          </w:tcPr>
          <w:p w14:paraId="05E06FD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4" w:type="dxa"/>
          </w:tcPr>
          <w:p w14:paraId="0E2FBCC4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3" w:type="dxa"/>
          </w:tcPr>
          <w:p w14:paraId="58695204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715" w:type="dxa"/>
          </w:tcPr>
          <w:p w14:paraId="5B7C40BD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32" w:type="dxa"/>
          </w:tcPr>
          <w:p w14:paraId="48CC71F8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25 </w:t>
            </w:r>
          </w:p>
        </w:tc>
        <w:tc>
          <w:tcPr>
            <w:tcW w:w="546" w:type="dxa"/>
          </w:tcPr>
          <w:p w14:paraId="663D12B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104 </w:t>
            </w:r>
          </w:p>
        </w:tc>
        <w:tc>
          <w:tcPr>
            <w:tcW w:w="646" w:type="dxa"/>
          </w:tcPr>
          <w:p w14:paraId="50046F64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В </w:t>
            </w:r>
          </w:p>
        </w:tc>
      </w:tr>
      <w:tr w:rsidR="00350C3F" w:rsidRPr="00350C3F" w14:paraId="608668BF" w14:textId="77777777" w:rsidTr="00D85682">
        <w:tc>
          <w:tcPr>
            <w:tcW w:w="534" w:type="dxa"/>
          </w:tcPr>
          <w:p w14:paraId="02BDCD23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4</w:t>
            </w:r>
          </w:p>
        </w:tc>
        <w:tc>
          <w:tcPr>
            <w:tcW w:w="1388" w:type="dxa"/>
          </w:tcPr>
          <w:p w14:paraId="46737BAD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Егор Д.</w:t>
            </w:r>
          </w:p>
        </w:tc>
        <w:tc>
          <w:tcPr>
            <w:tcW w:w="701" w:type="dxa"/>
          </w:tcPr>
          <w:p w14:paraId="575C6C0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700" w:type="dxa"/>
          </w:tcPr>
          <w:p w14:paraId="0FA8FA4C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9 </w:t>
            </w:r>
          </w:p>
        </w:tc>
        <w:tc>
          <w:tcPr>
            <w:tcW w:w="699" w:type="dxa"/>
          </w:tcPr>
          <w:p w14:paraId="6097007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43" w:type="dxa"/>
          </w:tcPr>
          <w:p w14:paraId="1BF99A51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700" w:type="dxa"/>
          </w:tcPr>
          <w:p w14:paraId="51A1DB0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4" w:type="dxa"/>
          </w:tcPr>
          <w:p w14:paraId="495CB84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3" w:type="dxa"/>
          </w:tcPr>
          <w:p w14:paraId="0516EEC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715" w:type="dxa"/>
          </w:tcPr>
          <w:p w14:paraId="5BD3712E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632" w:type="dxa"/>
          </w:tcPr>
          <w:p w14:paraId="59A9DB9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17 </w:t>
            </w:r>
          </w:p>
        </w:tc>
        <w:tc>
          <w:tcPr>
            <w:tcW w:w="546" w:type="dxa"/>
          </w:tcPr>
          <w:p w14:paraId="6459D638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78 </w:t>
            </w:r>
          </w:p>
        </w:tc>
        <w:tc>
          <w:tcPr>
            <w:tcW w:w="646" w:type="dxa"/>
          </w:tcPr>
          <w:p w14:paraId="657BFC2E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350C3F" w:rsidRPr="00350C3F" w14:paraId="4BF75DEB" w14:textId="77777777" w:rsidTr="00D85682">
        <w:tc>
          <w:tcPr>
            <w:tcW w:w="534" w:type="dxa"/>
          </w:tcPr>
          <w:p w14:paraId="1F6D40C7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5</w:t>
            </w:r>
          </w:p>
        </w:tc>
        <w:tc>
          <w:tcPr>
            <w:tcW w:w="1388" w:type="dxa"/>
          </w:tcPr>
          <w:p w14:paraId="3D5AE085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Никита А.</w:t>
            </w:r>
          </w:p>
        </w:tc>
        <w:tc>
          <w:tcPr>
            <w:tcW w:w="701" w:type="dxa"/>
          </w:tcPr>
          <w:p w14:paraId="62641A11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17 </w:t>
            </w:r>
          </w:p>
        </w:tc>
        <w:tc>
          <w:tcPr>
            <w:tcW w:w="700" w:type="dxa"/>
          </w:tcPr>
          <w:p w14:paraId="3548F084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16 </w:t>
            </w:r>
          </w:p>
        </w:tc>
        <w:tc>
          <w:tcPr>
            <w:tcW w:w="699" w:type="dxa"/>
          </w:tcPr>
          <w:p w14:paraId="4A3FD8D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20 </w:t>
            </w:r>
          </w:p>
        </w:tc>
        <w:tc>
          <w:tcPr>
            <w:tcW w:w="643" w:type="dxa"/>
          </w:tcPr>
          <w:p w14:paraId="0E6E5E44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700" w:type="dxa"/>
          </w:tcPr>
          <w:p w14:paraId="3B2305FC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4" w:type="dxa"/>
          </w:tcPr>
          <w:p w14:paraId="49A95FA0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833" w:type="dxa"/>
          </w:tcPr>
          <w:p w14:paraId="01C6571E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715" w:type="dxa"/>
          </w:tcPr>
          <w:p w14:paraId="3108D32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632" w:type="dxa"/>
          </w:tcPr>
          <w:p w14:paraId="3A990397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25 </w:t>
            </w:r>
          </w:p>
        </w:tc>
        <w:tc>
          <w:tcPr>
            <w:tcW w:w="546" w:type="dxa"/>
          </w:tcPr>
          <w:p w14:paraId="1B2B9DD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121 </w:t>
            </w:r>
          </w:p>
        </w:tc>
        <w:tc>
          <w:tcPr>
            <w:tcW w:w="646" w:type="dxa"/>
          </w:tcPr>
          <w:p w14:paraId="7352D662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В </w:t>
            </w:r>
          </w:p>
        </w:tc>
      </w:tr>
      <w:tr w:rsidR="00350C3F" w:rsidRPr="00350C3F" w14:paraId="3F3E39DC" w14:textId="77777777" w:rsidTr="00D85682">
        <w:tc>
          <w:tcPr>
            <w:tcW w:w="534" w:type="dxa"/>
          </w:tcPr>
          <w:p w14:paraId="6BDAE4FF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6</w:t>
            </w:r>
          </w:p>
        </w:tc>
        <w:tc>
          <w:tcPr>
            <w:tcW w:w="1388" w:type="dxa"/>
          </w:tcPr>
          <w:p w14:paraId="479008AA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Элина О.</w:t>
            </w:r>
          </w:p>
        </w:tc>
        <w:tc>
          <w:tcPr>
            <w:tcW w:w="701" w:type="dxa"/>
          </w:tcPr>
          <w:p w14:paraId="7BA94F8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700" w:type="dxa"/>
          </w:tcPr>
          <w:p w14:paraId="295CCBD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99" w:type="dxa"/>
          </w:tcPr>
          <w:p w14:paraId="680553E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643" w:type="dxa"/>
          </w:tcPr>
          <w:p w14:paraId="2F714387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700" w:type="dxa"/>
          </w:tcPr>
          <w:p w14:paraId="27384DC3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834" w:type="dxa"/>
          </w:tcPr>
          <w:p w14:paraId="360C02C3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3" w:type="dxa"/>
          </w:tcPr>
          <w:p w14:paraId="05D2D347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715" w:type="dxa"/>
          </w:tcPr>
          <w:p w14:paraId="03FFF582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632" w:type="dxa"/>
          </w:tcPr>
          <w:p w14:paraId="0D7A1DDF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546" w:type="dxa"/>
          </w:tcPr>
          <w:p w14:paraId="20D8BCD8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67 </w:t>
            </w:r>
          </w:p>
        </w:tc>
        <w:tc>
          <w:tcPr>
            <w:tcW w:w="646" w:type="dxa"/>
          </w:tcPr>
          <w:p w14:paraId="35D1733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350C3F" w:rsidRPr="00350C3F" w14:paraId="1426341C" w14:textId="77777777" w:rsidTr="00D85682">
        <w:tc>
          <w:tcPr>
            <w:tcW w:w="534" w:type="dxa"/>
          </w:tcPr>
          <w:p w14:paraId="513E72D4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7</w:t>
            </w:r>
          </w:p>
        </w:tc>
        <w:tc>
          <w:tcPr>
            <w:tcW w:w="1388" w:type="dxa"/>
          </w:tcPr>
          <w:p w14:paraId="63C81AE9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Лиза Ж.</w:t>
            </w:r>
          </w:p>
        </w:tc>
        <w:tc>
          <w:tcPr>
            <w:tcW w:w="701" w:type="dxa"/>
          </w:tcPr>
          <w:p w14:paraId="0EBD4C11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12 </w:t>
            </w:r>
          </w:p>
        </w:tc>
        <w:tc>
          <w:tcPr>
            <w:tcW w:w="700" w:type="dxa"/>
          </w:tcPr>
          <w:p w14:paraId="0F1BDF7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13 </w:t>
            </w:r>
          </w:p>
        </w:tc>
        <w:tc>
          <w:tcPr>
            <w:tcW w:w="699" w:type="dxa"/>
          </w:tcPr>
          <w:p w14:paraId="3B5900BF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43" w:type="dxa"/>
          </w:tcPr>
          <w:p w14:paraId="607E666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700" w:type="dxa"/>
          </w:tcPr>
          <w:p w14:paraId="6C2BF833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4" w:type="dxa"/>
          </w:tcPr>
          <w:p w14:paraId="6DDDBAD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3" w:type="dxa"/>
          </w:tcPr>
          <w:p w14:paraId="6E5646D6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715" w:type="dxa"/>
          </w:tcPr>
          <w:p w14:paraId="7EE87381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32" w:type="dxa"/>
          </w:tcPr>
          <w:p w14:paraId="36A40E21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13 </w:t>
            </w:r>
          </w:p>
        </w:tc>
        <w:tc>
          <w:tcPr>
            <w:tcW w:w="546" w:type="dxa"/>
          </w:tcPr>
          <w:p w14:paraId="4EBEE1F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74 </w:t>
            </w:r>
          </w:p>
        </w:tc>
        <w:tc>
          <w:tcPr>
            <w:tcW w:w="646" w:type="dxa"/>
          </w:tcPr>
          <w:p w14:paraId="0BF0136F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350C3F" w:rsidRPr="00350C3F" w14:paraId="117BB7F1" w14:textId="77777777" w:rsidTr="00D85682">
        <w:tc>
          <w:tcPr>
            <w:tcW w:w="534" w:type="dxa"/>
          </w:tcPr>
          <w:p w14:paraId="18A9E526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8</w:t>
            </w:r>
          </w:p>
        </w:tc>
        <w:tc>
          <w:tcPr>
            <w:tcW w:w="1388" w:type="dxa"/>
          </w:tcPr>
          <w:p w14:paraId="48C8A784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Олег Б.</w:t>
            </w:r>
          </w:p>
        </w:tc>
        <w:tc>
          <w:tcPr>
            <w:tcW w:w="701" w:type="dxa"/>
          </w:tcPr>
          <w:p w14:paraId="54CF3C1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700" w:type="dxa"/>
          </w:tcPr>
          <w:p w14:paraId="2D40D642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699" w:type="dxa"/>
          </w:tcPr>
          <w:p w14:paraId="2B6879A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643" w:type="dxa"/>
          </w:tcPr>
          <w:p w14:paraId="620F765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700" w:type="dxa"/>
          </w:tcPr>
          <w:p w14:paraId="063C122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4" w:type="dxa"/>
          </w:tcPr>
          <w:p w14:paraId="4990D8CD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3" w:type="dxa"/>
          </w:tcPr>
          <w:p w14:paraId="54DA15A0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715" w:type="dxa"/>
          </w:tcPr>
          <w:p w14:paraId="4D7C7D3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632" w:type="dxa"/>
          </w:tcPr>
          <w:p w14:paraId="3BDC2B2D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22 </w:t>
            </w:r>
          </w:p>
        </w:tc>
        <w:tc>
          <w:tcPr>
            <w:tcW w:w="546" w:type="dxa"/>
          </w:tcPr>
          <w:p w14:paraId="08713DC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70 </w:t>
            </w:r>
          </w:p>
        </w:tc>
        <w:tc>
          <w:tcPr>
            <w:tcW w:w="646" w:type="dxa"/>
          </w:tcPr>
          <w:p w14:paraId="7B5BF2B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350C3F" w:rsidRPr="00350C3F" w14:paraId="7BDB268A" w14:textId="77777777" w:rsidTr="00D85682">
        <w:tc>
          <w:tcPr>
            <w:tcW w:w="534" w:type="dxa"/>
          </w:tcPr>
          <w:p w14:paraId="524C6175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9</w:t>
            </w:r>
          </w:p>
        </w:tc>
        <w:tc>
          <w:tcPr>
            <w:tcW w:w="1388" w:type="dxa"/>
          </w:tcPr>
          <w:p w14:paraId="5743953A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Султан Н.</w:t>
            </w:r>
          </w:p>
        </w:tc>
        <w:tc>
          <w:tcPr>
            <w:tcW w:w="701" w:type="dxa"/>
          </w:tcPr>
          <w:p w14:paraId="56C0B61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700" w:type="dxa"/>
          </w:tcPr>
          <w:p w14:paraId="3A16C9B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699" w:type="dxa"/>
          </w:tcPr>
          <w:p w14:paraId="1745CCF3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 </w:t>
            </w:r>
          </w:p>
        </w:tc>
        <w:tc>
          <w:tcPr>
            <w:tcW w:w="643" w:type="dxa"/>
          </w:tcPr>
          <w:p w14:paraId="6BD43AB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8 </w:t>
            </w:r>
          </w:p>
        </w:tc>
        <w:tc>
          <w:tcPr>
            <w:tcW w:w="700" w:type="dxa"/>
          </w:tcPr>
          <w:p w14:paraId="47DDD11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4" w:type="dxa"/>
          </w:tcPr>
          <w:p w14:paraId="23ABC311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833" w:type="dxa"/>
          </w:tcPr>
          <w:p w14:paraId="0F6716E1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715" w:type="dxa"/>
          </w:tcPr>
          <w:p w14:paraId="00E575F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632" w:type="dxa"/>
          </w:tcPr>
          <w:p w14:paraId="7DEADEA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546" w:type="dxa"/>
          </w:tcPr>
          <w:p w14:paraId="366D157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58 </w:t>
            </w:r>
          </w:p>
        </w:tc>
        <w:tc>
          <w:tcPr>
            <w:tcW w:w="646" w:type="dxa"/>
          </w:tcPr>
          <w:p w14:paraId="11DD8F9D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С </w:t>
            </w:r>
          </w:p>
        </w:tc>
      </w:tr>
      <w:tr w:rsidR="00350C3F" w:rsidRPr="00350C3F" w14:paraId="3AF8B40D" w14:textId="77777777" w:rsidTr="00D85682">
        <w:tc>
          <w:tcPr>
            <w:tcW w:w="534" w:type="dxa"/>
          </w:tcPr>
          <w:p w14:paraId="2162784B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10</w:t>
            </w:r>
          </w:p>
        </w:tc>
        <w:tc>
          <w:tcPr>
            <w:tcW w:w="1388" w:type="dxa"/>
          </w:tcPr>
          <w:p w14:paraId="59AD87F9" w14:textId="77777777" w:rsidR="00350C3F" w:rsidRPr="00350C3F" w:rsidRDefault="00350C3F" w:rsidP="00350C3F">
            <w:pPr>
              <w:tabs>
                <w:tab w:val="left" w:pos="2024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  <w:r w:rsidRPr="00350C3F">
              <w:rPr>
                <w:rFonts w:ascii="Times New Roman" w:eastAsia="Times New Roman" w:hAnsi="Times New Roman" w:cs="Times New Roman"/>
                <w:kern w:val="0"/>
              </w:rPr>
              <w:t>Маша С.</w:t>
            </w:r>
          </w:p>
        </w:tc>
        <w:tc>
          <w:tcPr>
            <w:tcW w:w="701" w:type="dxa"/>
          </w:tcPr>
          <w:p w14:paraId="7146342B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20 </w:t>
            </w:r>
          </w:p>
        </w:tc>
        <w:tc>
          <w:tcPr>
            <w:tcW w:w="700" w:type="dxa"/>
          </w:tcPr>
          <w:p w14:paraId="2D4C583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17 </w:t>
            </w:r>
          </w:p>
        </w:tc>
        <w:tc>
          <w:tcPr>
            <w:tcW w:w="699" w:type="dxa"/>
          </w:tcPr>
          <w:p w14:paraId="64E14D42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16 </w:t>
            </w:r>
          </w:p>
        </w:tc>
        <w:tc>
          <w:tcPr>
            <w:tcW w:w="643" w:type="dxa"/>
          </w:tcPr>
          <w:p w14:paraId="325DD2EA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7 </w:t>
            </w:r>
          </w:p>
        </w:tc>
        <w:tc>
          <w:tcPr>
            <w:tcW w:w="700" w:type="dxa"/>
          </w:tcPr>
          <w:p w14:paraId="5471311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4 </w:t>
            </w:r>
          </w:p>
        </w:tc>
        <w:tc>
          <w:tcPr>
            <w:tcW w:w="834" w:type="dxa"/>
          </w:tcPr>
          <w:p w14:paraId="157580F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10 </w:t>
            </w:r>
          </w:p>
        </w:tc>
        <w:tc>
          <w:tcPr>
            <w:tcW w:w="833" w:type="dxa"/>
          </w:tcPr>
          <w:p w14:paraId="57E191B8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15 </w:t>
            </w:r>
          </w:p>
        </w:tc>
        <w:tc>
          <w:tcPr>
            <w:tcW w:w="715" w:type="dxa"/>
          </w:tcPr>
          <w:p w14:paraId="03A021B4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6 </w:t>
            </w:r>
          </w:p>
        </w:tc>
        <w:tc>
          <w:tcPr>
            <w:tcW w:w="632" w:type="dxa"/>
          </w:tcPr>
          <w:p w14:paraId="3139B269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22 </w:t>
            </w:r>
          </w:p>
        </w:tc>
        <w:tc>
          <w:tcPr>
            <w:tcW w:w="546" w:type="dxa"/>
          </w:tcPr>
          <w:p w14:paraId="0D7E2C95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117 </w:t>
            </w:r>
          </w:p>
        </w:tc>
        <w:tc>
          <w:tcPr>
            <w:tcW w:w="646" w:type="dxa"/>
          </w:tcPr>
          <w:p w14:paraId="3C80F9B7" w14:textId="77777777" w:rsidR="00350C3F" w:rsidRPr="00350C3F" w:rsidRDefault="00350C3F" w:rsidP="00350C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</w:pPr>
            <w:r w:rsidRPr="00350C3F">
              <w:rPr>
                <w:rFonts w:ascii="Times New Roman" w:hAnsi="Times New Roman" w:cs="Times New Roman"/>
                <w:color w:val="000000"/>
                <w:kern w:val="0"/>
                <w:sz w:val="22"/>
                <w:szCs w:val="22"/>
                <w:lang w:bidi="ar-SA"/>
              </w:rPr>
              <w:t xml:space="preserve">В </w:t>
            </w:r>
          </w:p>
        </w:tc>
      </w:tr>
    </w:tbl>
    <w:p w14:paraId="3C723B6F" w14:textId="77777777" w:rsidR="006D3CBF" w:rsidRPr="00DF06A2" w:rsidRDefault="006D3CBF" w:rsidP="00BE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0AB437A" w14:textId="77777777" w:rsidR="00EF4385" w:rsidRDefault="00EF4385">
      <w:pPr>
        <w:pStyle w:val="s48"/>
        <w:spacing w:before="0" w:beforeAutospacing="0" w:after="0" w:afterAutospacing="0"/>
        <w:ind w:firstLine="525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2"/>
          <w:szCs w:val="32"/>
        </w:rPr>
        <w:t>В – высокий уровень</w:t>
      </w:r>
    </w:p>
    <w:p w14:paraId="6548671A" w14:textId="77777777" w:rsidR="00EF4385" w:rsidRDefault="00EF4385">
      <w:pPr>
        <w:pStyle w:val="s48"/>
        <w:spacing w:before="0" w:beforeAutospacing="0" w:after="0" w:afterAutospacing="0"/>
        <w:ind w:firstLine="525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2"/>
          <w:szCs w:val="32"/>
        </w:rPr>
        <w:t>С – средний уровень</w:t>
      </w:r>
    </w:p>
    <w:p w14:paraId="25A82ABC" w14:textId="77777777" w:rsidR="00EF4385" w:rsidRDefault="00EF4385">
      <w:pPr>
        <w:pStyle w:val="s48"/>
        <w:spacing w:before="0" w:beforeAutospacing="0" w:after="0" w:afterAutospacing="0"/>
        <w:ind w:firstLine="525"/>
        <w:rPr>
          <w:rFonts w:ascii="-webkit-standard" w:hAnsi="-webkit-standard"/>
          <w:color w:val="000000"/>
          <w:sz w:val="27"/>
          <w:szCs w:val="27"/>
        </w:rPr>
      </w:pPr>
      <w:r>
        <w:rPr>
          <w:rStyle w:val="bumpedfont15"/>
          <w:color w:val="000000"/>
          <w:sz w:val="32"/>
          <w:szCs w:val="32"/>
        </w:rPr>
        <w:t>Н – низкий уровень</w:t>
      </w:r>
    </w:p>
    <w:p w14:paraId="762B6DBF" w14:textId="3848C036" w:rsidR="00BE78F4" w:rsidRPr="0083066B" w:rsidRDefault="00BE78F4" w:rsidP="00BE78F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2A1B7A" w14:textId="77777777" w:rsidR="00BE78F4" w:rsidRDefault="00BE78F4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</w:p>
    <w:p w14:paraId="3C6D2144" w14:textId="77777777" w:rsidR="00BE78F4" w:rsidRDefault="00BE78F4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  <w:r w:rsidRPr="00141577">
        <w:rPr>
          <w:rFonts w:ascii="Times New Roman" w:hAnsi="Times New Roman"/>
          <w:kern w:val="0"/>
          <w:sz w:val="28"/>
          <w:szCs w:val="22"/>
          <w:lang w:eastAsia="zh-CN"/>
        </w:rPr>
        <w:t>Для наиболее наглядного отображения результатов исследования представим их в виде диаграммы (рис.</w:t>
      </w:r>
      <w:r>
        <w:rPr>
          <w:rFonts w:ascii="Times New Roman" w:hAnsi="Times New Roman"/>
          <w:kern w:val="0"/>
          <w:sz w:val="28"/>
          <w:szCs w:val="22"/>
          <w:lang w:eastAsia="zh-CN"/>
        </w:rPr>
        <w:t>1</w:t>
      </w:r>
      <w:r w:rsidRPr="00141577">
        <w:rPr>
          <w:rFonts w:ascii="Times New Roman" w:hAnsi="Times New Roman"/>
          <w:kern w:val="0"/>
          <w:sz w:val="28"/>
          <w:szCs w:val="22"/>
          <w:lang w:eastAsia="zh-CN"/>
        </w:rPr>
        <w:t>).</w:t>
      </w:r>
    </w:p>
    <w:p w14:paraId="424526F4" w14:textId="77777777" w:rsidR="004C1F23" w:rsidRDefault="004C1F23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</w:p>
    <w:p w14:paraId="416F751F" w14:textId="77777777" w:rsidR="004C1F23" w:rsidRDefault="004C1F23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</w:p>
    <w:p w14:paraId="7FEA22F0" w14:textId="77777777" w:rsidR="004C1F23" w:rsidRDefault="004C1F23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</w:p>
    <w:p w14:paraId="69D16BD0" w14:textId="77777777" w:rsidR="004C1F23" w:rsidRDefault="004C1F23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</w:p>
    <w:p w14:paraId="0C1B5460" w14:textId="0F809316" w:rsidR="004C1F23" w:rsidRDefault="004C1F23" w:rsidP="00BE78F4">
      <w:pPr>
        <w:spacing w:after="0" w:line="360" w:lineRule="auto"/>
        <w:ind w:firstLine="709"/>
        <w:jc w:val="both"/>
        <w:rPr>
          <w:rFonts w:ascii="Times New Roman" w:hAnsi="Times New Roman"/>
          <w:kern w:val="0"/>
          <w:sz w:val="28"/>
          <w:szCs w:val="22"/>
          <w:lang w:eastAsia="zh-CN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2976CE9" wp14:editId="163A1025">
            <wp:extent cx="5684108" cy="3509319"/>
            <wp:effectExtent l="0" t="0" r="12065" b="1524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1E5EC954" w14:textId="393331A0" w:rsidR="009720C2" w:rsidRPr="005978CA" w:rsidRDefault="009720C2" w:rsidP="007200FE">
      <w:pPr>
        <w:pStyle w:val="p1"/>
        <w:jc w:val="center"/>
        <w:rPr>
          <w:rFonts w:ascii="Times New Roman" w:hAnsi="Times New Roman"/>
          <w:b/>
          <w:bCs/>
          <w:sz w:val="28"/>
          <w:szCs w:val="28"/>
        </w:rPr>
      </w:pPr>
      <w:r w:rsidRPr="005978CA">
        <w:rPr>
          <w:rStyle w:val="s1"/>
          <w:rFonts w:ascii="Times New Roman" w:hAnsi="Times New Roman"/>
          <w:b/>
          <w:bCs/>
          <w:sz w:val="28"/>
          <w:szCs w:val="28"/>
        </w:rPr>
        <w:t>Рис.1 Сравнительные результаты детей контрольной и экспериментальной групп по методике «Коммуникативные качества личности»А.М. Шетининой и М.А. Никифоровой на констатирующем этапе эксперимента</w:t>
      </w:r>
    </w:p>
    <w:p w14:paraId="3E012643" w14:textId="77777777" w:rsidR="009720C2" w:rsidRPr="005978CA" w:rsidRDefault="009720C2" w:rsidP="007200FE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AECB00F" w14:textId="0EF9674E" w:rsidR="000545D7" w:rsidRPr="00EA5682" w:rsidRDefault="000545D7" w:rsidP="00911369">
      <w:pPr>
        <w:pStyle w:val="s23"/>
        <w:spacing w:before="0" w:beforeAutospacing="0" w:after="0" w:afterAutospacing="0" w:line="360" w:lineRule="auto"/>
        <w:ind w:firstLine="525"/>
        <w:jc w:val="both"/>
        <w:rPr>
          <w:rFonts w:ascii="-webkit-standard" w:hAnsi="-webkit-standard"/>
          <w:color w:val="000000"/>
          <w:sz w:val="28"/>
          <w:szCs w:val="28"/>
        </w:rPr>
      </w:pPr>
      <w:r w:rsidRPr="00EA5682">
        <w:rPr>
          <w:rStyle w:val="bumpedfont15"/>
          <w:color w:val="000000"/>
          <w:sz w:val="28"/>
          <w:szCs w:val="28"/>
        </w:rPr>
        <w:t>Полученные результаты данной диагностической методики можно соотнести с уровнями сформированности аффективно-коммуникативных умений и информационно-коммуникативных умений (Л.Р. Мунирова)</w:t>
      </w:r>
      <w:r w:rsidR="008624AA" w:rsidRPr="00EA5682">
        <w:rPr>
          <w:rStyle w:val="apple-converted-space"/>
          <w:color w:val="000000"/>
          <w:sz w:val="28"/>
          <w:szCs w:val="28"/>
          <w:lang w:val="ru-RU"/>
        </w:rPr>
        <w:t>.</w:t>
      </w:r>
      <w:r w:rsidRPr="00EA5682">
        <w:rPr>
          <w:rStyle w:val="bumpedfont15"/>
          <w:color w:val="000000"/>
          <w:sz w:val="28"/>
          <w:szCs w:val="28"/>
        </w:rPr>
        <w:t>В соответствии с ними, 4</w:t>
      </w:r>
      <w:r w:rsidR="008624AA" w:rsidRPr="00EA5682">
        <w:rPr>
          <w:rStyle w:val="bumpedfont15"/>
          <w:color w:val="000000"/>
          <w:sz w:val="28"/>
          <w:szCs w:val="28"/>
          <w:lang w:val="ru-RU"/>
        </w:rPr>
        <w:t xml:space="preserve"> </w:t>
      </w:r>
      <w:r w:rsidRPr="00EA5682">
        <w:rPr>
          <w:rStyle w:val="bumpedfont15"/>
          <w:color w:val="000000"/>
          <w:sz w:val="28"/>
          <w:szCs w:val="28"/>
        </w:rPr>
        <w:t>ребенка относятся к высокому уровню развития аффективно-коммуникативных и информационно-коммуникативных умений, 10 детей относятся к среднему уровню, и 4 ребенка относятся к низкому уровню развития аффективно-коммуникативных и информационно-коммуникативных умений.</w:t>
      </w:r>
    </w:p>
    <w:p w14:paraId="552AF5F5" w14:textId="77777777" w:rsidR="000545D7" w:rsidRPr="00EA5682" w:rsidRDefault="000545D7" w:rsidP="00911369">
      <w:pPr>
        <w:pStyle w:val="s23"/>
        <w:spacing w:before="0" w:beforeAutospacing="0" w:after="0" w:afterAutospacing="0" w:line="360" w:lineRule="auto"/>
        <w:ind w:firstLine="525"/>
        <w:jc w:val="both"/>
        <w:rPr>
          <w:rStyle w:val="bumpedfont15"/>
          <w:color w:val="000000"/>
          <w:sz w:val="28"/>
          <w:szCs w:val="28"/>
          <w:lang w:val="ru-RU"/>
        </w:rPr>
      </w:pPr>
      <w:r w:rsidRPr="00EA5682">
        <w:rPr>
          <w:rStyle w:val="bumpedfont15"/>
          <w:color w:val="000000"/>
          <w:sz w:val="28"/>
          <w:szCs w:val="28"/>
        </w:rPr>
        <w:t>Методика «Диагностика способностей детей к партнерскому диалогу» А.М. Щетининой проводилась экспериментатором в виде наблюдения в различных режимных моментах: во время проведения НОД (Познавательное занятие, Развитие речи), во время дежурства детей по столовой, в природном уголке, на прогулке, перед сном, в свободной самостоятельной деятельности.</w:t>
      </w:r>
    </w:p>
    <w:p w14:paraId="3083B7A4" w14:textId="77777777" w:rsidR="00491A43" w:rsidRPr="00EA5682" w:rsidRDefault="00491A43" w:rsidP="00911369">
      <w:pPr>
        <w:pStyle w:val="p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5682">
        <w:rPr>
          <w:rStyle w:val="s1"/>
          <w:rFonts w:ascii="Times New Roman" w:hAnsi="Times New Roman"/>
          <w:sz w:val="28"/>
          <w:szCs w:val="28"/>
        </w:rPr>
        <w:t xml:space="preserve">Сравнительный анализ показал, что дети контрольной группы в целом демонстрировали высокий и средний уровень развития коммуникативных навыков, в то время как в экспериментальной группе преобладали низкие и ниже среднего показатели. Это подтвердило наличие у детей с 3ПР </w:t>
      </w:r>
      <w:r w:rsidRPr="00EA5682">
        <w:rPr>
          <w:rStyle w:val="s1"/>
          <w:rFonts w:ascii="Times New Roman" w:hAnsi="Times New Roman"/>
          <w:sz w:val="28"/>
          <w:szCs w:val="28"/>
        </w:rPr>
        <w:lastRenderedPageBreak/>
        <w:t>специфических коммуникативных трудностей, требующих целенаправленной коррекционной работы.</w:t>
      </w:r>
    </w:p>
    <w:p w14:paraId="40350C13" w14:textId="77777777" w:rsidR="00E61E9A" w:rsidRPr="00EA5682" w:rsidRDefault="00E61E9A" w:rsidP="00911369">
      <w:pPr>
        <w:pStyle w:val="s23"/>
        <w:spacing w:before="0" w:beforeAutospacing="0" w:after="0" w:afterAutospacing="0" w:line="360" w:lineRule="auto"/>
        <w:ind w:firstLine="525"/>
        <w:jc w:val="both"/>
        <w:rPr>
          <w:rFonts w:ascii="-webkit-standard" w:hAnsi="-webkit-standard"/>
          <w:color w:val="000000"/>
          <w:sz w:val="28"/>
          <w:szCs w:val="28"/>
          <w:lang w:val="ru-RU"/>
        </w:rPr>
      </w:pPr>
    </w:p>
    <w:p w14:paraId="060A6720" w14:textId="77777777" w:rsidR="000545D7" w:rsidRPr="00EA5682" w:rsidRDefault="000545D7" w:rsidP="00EA5682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10221680" w14:textId="77777777" w:rsidR="00BE78F4" w:rsidRPr="00EA5682" w:rsidRDefault="00BE78F4" w:rsidP="00EA568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</w:pPr>
      <w:r w:rsidRPr="00EA5682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</w:rPr>
        <w:t>Заключение</w:t>
      </w:r>
    </w:p>
    <w:p w14:paraId="09C1D447" w14:textId="77777777" w:rsidR="00C54C60" w:rsidRPr="00C54C60" w:rsidRDefault="00C54C60" w:rsidP="00911369">
      <w:pPr>
        <w:spacing w:after="60" w:line="36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val="ru-PL" w:eastAsia="ru-RU"/>
        </w:rPr>
      </w:pPr>
      <w:r w:rsidRPr="00C54C60">
        <w:rPr>
          <w:rFonts w:ascii="Times New Roman" w:eastAsiaTheme="minorEastAsia" w:hAnsi="Times New Roman" w:cs="Times New Roman"/>
          <w:kern w:val="0"/>
          <w:sz w:val="28"/>
          <w:szCs w:val="28"/>
          <w:lang w:val="ru-PL" w:eastAsia="ru-RU"/>
        </w:rPr>
        <w:t>Проведенное исследование подтверждает значительный коррекционно-развивающий потенциал игровой деятельности для формирования коммуникативных навыков у детей дошкольного возраста с задержкой психического развития. Реализация разработанной программы коррекционно-развивающей работы способствовала положительной динамике в развитии коммуникативных навыков у детей старшего дошкольного возраста с ЗПР. Основные выводы заключаются в следующем:</w:t>
      </w:r>
    </w:p>
    <w:p w14:paraId="6BF95905" w14:textId="77777777" w:rsidR="00C54C60" w:rsidRPr="00C54C60" w:rsidRDefault="00C54C60" w:rsidP="00911369">
      <w:pPr>
        <w:spacing w:after="0" w:line="36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val="ru-PL" w:eastAsia="ru-RU"/>
        </w:rPr>
      </w:pPr>
      <w:r w:rsidRPr="00C54C60">
        <w:rPr>
          <w:rFonts w:ascii="Times New Roman" w:eastAsiaTheme="minorEastAsia" w:hAnsi="Times New Roman" w:cs="Times New Roman"/>
          <w:kern w:val="0"/>
          <w:sz w:val="28"/>
          <w:szCs w:val="28"/>
          <w:lang w:val="ru-PL" w:eastAsia="ru-RU"/>
        </w:rPr>
        <w:t>   Игровая деятельность является эффективным средством формирования коммуникативных навыков у детей дошкольного возраста с ЗПР.</w:t>
      </w:r>
    </w:p>
    <w:p w14:paraId="57D8FB9E" w14:textId="27E459D4" w:rsidR="00C54C60" w:rsidRPr="00EA5682" w:rsidRDefault="00C54C60" w:rsidP="00911369">
      <w:pPr>
        <w:spacing w:after="0" w:line="36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val="ru-PL" w:eastAsia="ru-RU"/>
        </w:rPr>
      </w:pPr>
      <w:r w:rsidRPr="00C54C60">
        <w:rPr>
          <w:rFonts w:ascii="Times New Roman" w:eastAsiaTheme="minorEastAsia" w:hAnsi="Times New Roman" w:cs="Times New Roman"/>
          <w:kern w:val="0"/>
          <w:sz w:val="28"/>
          <w:szCs w:val="28"/>
          <w:lang w:val="ru-PL" w:eastAsia="ru-RU"/>
        </w:rPr>
        <w:t>   Специально организованная коррекционно-развивающая работа, основанная на психолого-педагогических условиях (целенаправленность, системность, соответствие игр возможностям детей, активная позиция взрослого, создание благоприятной среды, постепенное усложнение задач, интеграция игровых форм), приводит к существенному повышению уровня сформированности коммуникативных навыков.</w:t>
      </w:r>
    </w:p>
    <w:p w14:paraId="397A15CA" w14:textId="77777777" w:rsidR="00A01A11" w:rsidRPr="00EA5682" w:rsidRDefault="00270465" w:rsidP="00911369">
      <w:pPr>
        <w:pStyle w:val="p1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5682">
        <w:rPr>
          <w:rStyle w:val="s1"/>
          <w:rFonts w:ascii="Times New Roman" w:hAnsi="Times New Roman"/>
          <w:sz w:val="28"/>
          <w:szCs w:val="28"/>
        </w:rPr>
        <w:t>Дальнейшее применение предложенных методов и рекомендаций будет способствовать успешной социализации и гармоничному развитию детей данной</w:t>
      </w:r>
      <w:r w:rsidRPr="00EA5682">
        <w:rPr>
          <w:rStyle w:val="apple-converted-space"/>
          <w:rFonts w:ascii="Times New Roman" w:hAnsi="Times New Roman"/>
          <w:sz w:val="28"/>
          <w:szCs w:val="28"/>
        </w:rPr>
        <w:t> </w:t>
      </w:r>
      <w:r w:rsidR="00A01A11" w:rsidRPr="00EA5682">
        <w:rPr>
          <w:rStyle w:val="s1"/>
          <w:rFonts w:ascii="Times New Roman" w:hAnsi="Times New Roman"/>
          <w:sz w:val="28"/>
          <w:szCs w:val="28"/>
        </w:rPr>
        <w:t>категории.</w:t>
      </w:r>
    </w:p>
    <w:p w14:paraId="128E038E" w14:textId="1BA2C818" w:rsidR="00270465" w:rsidRPr="00EA5682" w:rsidRDefault="00270465" w:rsidP="00911369">
      <w:pPr>
        <w:pStyle w:val="p1"/>
        <w:spacing w:line="360" w:lineRule="auto"/>
        <w:jc w:val="both"/>
        <w:rPr>
          <w:sz w:val="28"/>
          <w:szCs w:val="28"/>
        </w:rPr>
      </w:pPr>
    </w:p>
    <w:p w14:paraId="0A971B42" w14:textId="77777777" w:rsidR="00270465" w:rsidRPr="00C54C60" w:rsidRDefault="00270465" w:rsidP="00911369">
      <w:pPr>
        <w:spacing w:after="0" w:line="360" w:lineRule="auto"/>
        <w:jc w:val="both"/>
        <w:rPr>
          <w:rFonts w:ascii="Times New Roman" w:eastAsiaTheme="minorEastAsia" w:hAnsi="Times New Roman" w:cs="Times New Roman"/>
          <w:kern w:val="0"/>
          <w:sz w:val="28"/>
          <w:szCs w:val="28"/>
          <w:lang w:val="ru-PL" w:eastAsia="ru-RU"/>
        </w:rPr>
      </w:pPr>
    </w:p>
    <w:p w14:paraId="5E47EC2B" w14:textId="77777777" w:rsidR="00BE78F4" w:rsidRPr="006801FF" w:rsidRDefault="00BE78F4" w:rsidP="002C45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83C0584" w14:textId="77777777" w:rsidR="00BE78F4" w:rsidRPr="006801FF" w:rsidRDefault="00BE78F4" w:rsidP="002C451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AC4EE8" w14:textId="77777777" w:rsidR="00BE78F4" w:rsidRPr="00BE78F4" w:rsidRDefault="00BE78F4" w:rsidP="00BE78F4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4A5BC55D" w14:textId="77777777" w:rsidR="00BE78F4" w:rsidRPr="00BE78F4" w:rsidRDefault="00BE78F4" w:rsidP="00BE78F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</w:rPr>
      </w:pPr>
      <w:r w:rsidRPr="00BE78F4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ru-RU"/>
        </w:rPr>
        <w:t>Список литературы</w:t>
      </w:r>
    </w:p>
    <w:p w14:paraId="7DCE0135" w14:textId="77777777" w:rsidR="008219C3" w:rsidRPr="008219C3" w:rsidRDefault="008219C3" w:rsidP="00EA568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</w:pPr>
      <w:r w:rsidRPr="008219C3"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  <w:t>Выготский Л.С., Лисина М.И., Леонтьев А.Н., Эльконин Д.Б., Ломов Б.Ф. (Работы по теории деятельности и психического развития).</w:t>
      </w:r>
    </w:p>
    <w:p w14:paraId="63115B44" w14:textId="77777777" w:rsidR="008219C3" w:rsidRPr="008219C3" w:rsidRDefault="008219C3" w:rsidP="00EA568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</w:pPr>
      <w:r w:rsidRPr="008219C3"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  <w:lastRenderedPageBreak/>
        <w:t>Власова Т.А., Лубовский В.И., Лебединская К.С., Цыпина Н.А., Лалаева Р.И. (Работы по проблемам задержки психического развития).</w:t>
      </w:r>
    </w:p>
    <w:p w14:paraId="2BE73A10" w14:textId="77777777" w:rsidR="008219C3" w:rsidRPr="008219C3" w:rsidRDefault="008219C3" w:rsidP="00EA568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</w:pPr>
      <w:r w:rsidRPr="008219C3"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  <w:t>Запорожец А.В., Венгер Л.А., Новосёлова С.Л., Эльконин Д.Б. (Исследования значения игровой деятельности).</w:t>
      </w:r>
    </w:p>
    <w:p w14:paraId="60AB430A" w14:textId="77777777" w:rsidR="008219C3" w:rsidRPr="008219C3" w:rsidRDefault="008219C3" w:rsidP="00EA568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</w:pPr>
      <w:r w:rsidRPr="008219C3"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  <w:t>Щетинина А.М., Никифорова М.А. Методика «Коммуникативные качества личности».</w:t>
      </w:r>
    </w:p>
    <w:p w14:paraId="2537BE8F" w14:textId="77777777" w:rsidR="008219C3" w:rsidRPr="008219C3" w:rsidRDefault="008219C3" w:rsidP="00EA568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</w:pPr>
      <w:r w:rsidRPr="008219C3"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  <w:t>Щетинина А.М. Методика «Диагностика способностей детей к партнерскому диалогу».</w:t>
      </w:r>
    </w:p>
    <w:p w14:paraId="66964B50" w14:textId="77777777" w:rsidR="008219C3" w:rsidRPr="008219C3" w:rsidRDefault="008219C3" w:rsidP="00EA568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</w:pPr>
      <w:r w:rsidRPr="008219C3"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  <w:t>Князева Л.П., Тарловская Н.Ф. Приемы управления игрой.</w:t>
      </w:r>
    </w:p>
    <w:p w14:paraId="2ED43453" w14:textId="77777777" w:rsidR="008219C3" w:rsidRPr="008219C3" w:rsidRDefault="008219C3" w:rsidP="00EA5682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</w:pPr>
      <w:r w:rsidRPr="008219C3">
        <w:rPr>
          <w:rFonts w:ascii="Times New Roman" w:eastAsia="Times New Roman" w:hAnsi="Times New Roman" w:cs="Times New Roman"/>
          <w:kern w:val="0"/>
          <w:sz w:val="28"/>
          <w:szCs w:val="28"/>
          <w:lang w:val="ru-PL" w:eastAsia="ru-RU"/>
        </w:rPr>
        <w:t>Материалы дипломной работы Короб В.Ю. «Формирование коммуникативных навыков у детей старшего дошкольного возраста с задержкой психического развития в процессе игровой деятельности».</w:t>
      </w:r>
    </w:p>
    <w:p w14:paraId="5F7008C9" w14:textId="77777777" w:rsidR="009B563D" w:rsidRPr="008A2AD1" w:rsidRDefault="009B563D" w:rsidP="00EA568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B563D" w:rsidRPr="008A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925DF" w14:textId="77777777" w:rsidR="001577B4" w:rsidRDefault="001577B4" w:rsidP="005F03DC">
      <w:pPr>
        <w:spacing w:after="0" w:line="240" w:lineRule="auto"/>
      </w:pPr>
      <w:r>
        <w:separator/>
      </w:r>
    </w:p>
  </w:endnote>
  <w:endnote w:type="continuationSeparator" w:id="0">
    <w:p w14:paraId="359D0C27" w14:textId="77777777" w:rsidR="001577B4" w:rsidRDefault="001577B4" w:rsidP="005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-webkit-standard">
    <w:altName w:val="Cambria"/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6B109A" w14:textId="77777777" w:rsidR="001577B4" w:rsidRDefault="001577B4" w:rsidP="005F03DC">
      <w:pPr>
        <w:spacing w:after="0" w:line="240" w:lineRule="auto"/>
      </w:pPr>
      <w:r>
        <w:separator/>
      </w:r>
    </w:p>
  </w:footnote>
  <w:footnote w:type="continuationSeparator" w:id="0">
    <w:p w14:paraId="71B0CE74" w14:textId="77777777" w:rsidR="001577B4" w:rsidRDefault="001577B4" w:rsidP="005F0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260E7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E1B55B1"/>
    <w:multiLevelType w:val="hybridMultilevel"/>
    <w:tmpl w:val="4A900D64"/>
    <w:lvl w:ilvl="0" w:tplc="59B4E3A8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96845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414C4728"/>
    <w:multiLevelType w:val="multilevel"/>
    <w:tmpl w:val="FFFFFFFF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5B3849FD"/>
    <w:multiLevelType w:val="hybridMultilevel"/>
    <w:tmpl w:val="68CCD6B4"/>
    <w:lvl w:ilvl="0" w:tplc="59B4E3A8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AA729E"/>
    <w:multiLevelType w:val="hybridMultilevel"/>
    <w:tmpl w:val="C32ABFEC"/>
    <w:lvl w:ilvl="0" w:tplc="59B4E3A8">
      <w:start w:val="1"/>
      <w:numFmt w:val="bullet"/>
      <w:lvlText w:val="—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24F5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6744391">
    <w:abstractNumId w:val="4"/>
  </w:num>
  <w:num w:numId="2" w16cid:durableId="735662439">
    <w:abstractNumId w:val="1"/>
  </w:num>
  <w:num w:numId="3" w16cid:durableId="175005150">
    <w:abstractNumId w:val="5"/>
  </w:num>
  <w:num w:numId="4" w16cid:durableId="1743795853">
    <w:abstractNumId w:val="2"/>
  </w:num>
  <w:num w:numId="5" w16cid:durableId="1427116905">
    <w:abstractNumId w:val="0"/>
  </w:num>
  <w:num w:numId="6" w16cid:durableId="2071878589">
    <w:abstractNumId w:val="3"/>
  </w:num>
  <w:num w:numId="7" w16cid:durableId="12283468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63D"/>
    <w:rsid w:val="00025AED"/>
    <w:rsid w:val="000545D7"/>
    <w:rsid w:val="000546D3"/>
    <w:rsid w:val="000556A8"/>
    <w:rsid w:val="000A7798"/>
    <w:rsid w:val="000B5768"/>
    <w:rsid w:val="000B7302"/>
    <w:rsid w:val="000E5988"/>
    <w:rsid w:val="000F0065"/>
    <w:rsid w:val="000F3CB5"/>
    <w:rsid w:val="000F7B54"/>
    <w:rsid w:val="00127D97"/>
    <w:rsid w:val="00142518"/>
    <w:rsid w:val="00150124"/>
    <w:rsid w:val="001577B4"/>
    <w:rsid w:val="00172B66"/>
    <w:rsid w:val="001750B8"/>
    <w:rsid w:val="001806D0"/>
    <w:rsid w:val="001B2130"/>
    <w:rsid w:val="001D1F5A"/>
    <w:rsid w:val="001D7DAC"/>
    <w:rsid w:val="001F1AFC"/>
    <w:rsid w:val="002158DB"/>
    <w:rsid w:val="00216481"/>
    <w:rsid w:val="00270465"/>
    <w:rsid w:val="002A10B4"/>
    <w:rsid w:val="002B44DE"/>
    <w:rsid w:val="002C02B3"/>
    <w:rsid w:val="002C4513"/>
    <w:rsid w:val="002C5A3E"/>
    <w:rsid w:val="002D20D4"/>
    <w:rsid w:val="002D7A07"/>
    <w:rsid w:val="002E7516"/>
    <w:rsid w:val="002E7878"/>
    <w:rsid w:val="002F7C20"/>
    <w:rsid w:val="003015A4"/>
    <w:rsid w:val="00314C8F"/>
    <w:rsid w:val="00337148"/>
    <w:rsid w:val="00350C3F"/>
    <w:rsid w:val="00372597"/>
    <w:rsid w:val="003A34C5"/>
    <w:rsid w:val="003A3849"/>
    <w:rsid w:val="003A5F1D"/>
    <w:rsid w:val="003C32E3"/>
    <w:rsid w:val="003D6049"/>
    <w:rsid w:val="003E4331"/>
    <w:rsid w:val="003F5E3A"/>
    <w:rsid w:val="0040661F"/>
    <w:rsid w:val="00422030"/>
    <w:rsid w:val="004277C6"/>
    <w:rsid w:val="00474EA2"/>
    <w:rsid w:val="00475402"/>
    <w:rsid w:val="0048276D"/>
    <w:rsid w:val="00491A43"/>
    <w:rsid w:val="004A3D2C"/>
    <w:rsid w:val="004C1F23"/>
    <w:rsid w:val="004C21C7"/>
    <w:rsid w:val="004C77EF"/>
    <w:rsid w:val="005009FF"/>
    <w:rsid w:val="005945CA"/>
    <w:rsid w:val="005978CA"/>
    <w:rsid w:val="005C003E"/>
    <w:rsid w:val="005D743A"/>
    <w:rsid w:val="005F03DC"/>
    <w:rsid w:val="00614E1E"/>
    <w:rsid w:val="00616EFD"/>
    <w:rsid w:val="006259D9"/>
    <w:rsid w:val="00626B59"/>
    <w:rsid w:val="006363FB"/>
    <w:rsid w:val="00675E42"/>
    <w:rsid w:val="006801FF"/>
    <w:rsid w:val="00686CF4"/>
    <w:rsid w:val="006A5719"/>
    <w:rsid w:val="006D3CBF"/>
    <w:rsid w:val="00700421"/>
    <w:rsid w:val="007136B5"/>
    <w:rsid w:val="007200FE"/>
    <w:rsid w:val="00722A82"/>
    <w:rsid w:val="0074483F"/>
    <w:rsid w:val="007533DC"/>
    <w:rsid w:val="007805B6"/>
    <w:rsid w:val="00784D1A"/>
    <w:rsid w:val="00791A01"/>
    <w:rsid w:val="007A51E2"/>
    <w:rsid w:val="007B4D21"/>
    <w:rsid w:val="007D4364"/>
    <w:rsid w:val="00802030"/>
    <w:rsid w:val="008219C3"/>
    <w:rsid w:val="00823A36"/>
    <w:rsid w:val="00831E75"/>
    <w:rsid w:val="00836795"/>
    <w:rsid w:val="00841880"/>
    <w:rsid w:val="008464FC"/>
    <w:rsid w:val="00851EC8"/>
    <w:rsid w:val="0085529B"/>
    <w:rsid w:val="008624AA"/>
    <w:rsid w:val="00862E03"/>
    <w:rsid w:val="00865347"/>
    <w:rsid w:val="00875B46"/>
    <w:rsid w:val="00881AFB"/>
    <w:rsid w:val="008A2AD1"/>
    <w:rsid w:val="008C5960"/>
    <w:rsid w:val="008D7CC2"/>
    <w:rsid w:val="008D7E4B"/>
    <w:rsid w:val="008E07A7"/>
    <w:rsid w:val="008E6EC2"/>
    <w:rsid w:val="0090493C"/>
    <w:rsid w:val="00911369"/>
    <w:rsid w:val="00944FCD"/>
    <w:rsid w:val="009648D7"/>
    <w:rsid w:val="009720C2"/>
    <w:rsid w:val="009852CC"/>
    <w:rsid w:val="009911A2"/>
    <w:rsid w:val="009A5FE3"/>
    <w:rsid w:val="009B221C"/>
    <w:rsid w:val="009B3A3A"/>
    <w:rsid w:val="009B563D"/>
    <w:rsid w:val="009E43F1"/>
    <w:rsid w:val="00A01A11"/>
    <w:rsid w:val="00A077CE"/>
    <w:rsid w:val="00A54D16"/>
    <w:rsid w:val="00A72CFC"/>
    <w:rsid w:val="00A740D9"/>
    <w:rsid w:val="00A8320D"/>
    <w:rsid w:val="00A9153D"/>
    <w:rsid w:val="00AA1494"/>
    <w:rsid w:val="00AB000F"/>
    <w:rsid w:val="00AC50EE"/>
    <w:rsid w:val="00AE4175"/>
    <w:rsid w:val="00AF741A"/>
    <w:rsid w:val="00B11506"/>
    <w:rsid w:val="00B13D06"/>
    <w:rsid w:val="00B35B87"/>
    <w:rsid w:val="00B44F35"/>
    <w:rsid w:val="00B54E20"/>
    <w:rsid w:val="00B7229E"/>
    <w:rsid w:val="00BD060E"/>
    <w:rsid w:val="00BE12FD"/>
    <w:rsid w:val="00BE264E"/>
    <w:rsid w:val="00BE4B81"/>
    <w:rsid w:val="00BE78F4"/>
    <w:rsid w:val="00C23C94"/>
    <w:rsid w:val="00C54C60"/>
    <w:rsid w:val="00C61BA6"/>
    <w:rsid w:val="00C66AFC"/>
    <w:rsid w:val="00C96C58"/>
    <w:rsid w:val="00CA70CA"/>
    <w:rsid w:val="00CA76CA"/>
    <w:rsid w:val="00CB1F6E"/>
    <w:rsid w:val="00CC385F"/>
    <w:rsid w:val="00CF6028"/>
    <w:rsid w:val="00D111F8"/>
    <w:rsid w:val="00D1656F"/>
    <w:rsid w:val="00D35524"/>
    <w:rsid w:val="00D45D7F"/>
    <w:rsid w:val="00D50CFA"/>
    <w:rsid w:val="00D63B81"/>
    <w:rsid w:val="00D85F4B"/>
    <w:rsid w:val="00D90F44"/>
    <w:rsid w:val="00DA6035"/>
    <w:rsid w:val="00DB266D"/>
    <w:rsid w:val="00DB42DA"/>
    <w:rsid w:val="00DD4BB9"/>
    <w:rsid w:val="00DF06A2"/>
    <w:rsid w:val="00DF42FF"/>
    <w:rsid w:val="00DF55B0"/>
    <w:rsid w:val="00E13423"/>
    <w:rsid w:val="00E21876"/>
    <w:rsid w:val="00E27C94"/>
    <w:rsid w:val="00E330B3"/>
    <w:rsid w:val="00E35E2F"/>
    <w:rsid w:val="00E614BE"/>
    <w:rsid w:val="00E61E9A"/>
    <w:rsid w:val="00E644A3"/>
    <w:rsid w:val="00E74F70"/>
    <w:rsid w:val="00E77DCF"/>
    <w:rsid w:val="00E92A0C"/>
    <w:rsid w:val="00E94625"/>
    <w:rsid w:val="00EA2ABF"/>
    <w:rsid w:val="00EA5682"/>
    <w:rsid w:val="00EB1638"/>
    <w:rsid w:val="00EC3D42"/>
    <w:rsid w:val="00ED0795"/>
    <w:rsid w:val="00ED717F"/>
    <w:rsid w:val="00EE4E5E"/>
    <w:rsid w:val="00EF1488"/>
    <w:rsid w:val="00EF4385"/>
    <w:rsid w:val="00EF5119"/>
    <w:rsid w:val="00F20BFF"/>
    <w:rsid w:val="00F50F4E"/>
    <w:rsid w:val="00F516EB"/>
    <w:rsid w:val="00FA370A"/>
    <w:rsid w:val="00FA6C92"/>
    <w:rsid w:val="00FD06E1"/>
    <w:rsid w:val="00FD298C"/>
    <w:rsid w:val="00FD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33973"/>
  <w15:chartTrackingRefBased/>
  <w15:docId w15:val="{C1F62DD4-A379-4087-B883-79599262F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563D"/>
    <w:pPr>
      <w:spacing w:line="278" w:lineRule="auto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E78F4"/>
    <w:pPr>
      <w:ind w:left="720"/>
      <w:contextualSpacing/>
    </w:pPr>
  </w:style>
  <w:style w:type="table" w:styleId="a5">
    <w:name w:val="Table Grid"/>
    <w:basedOn w:val="a1"/>
    <w:uiPriority w:val="59"/>
    <w:rsid w:val="00BE78F4"/>
    <w:pPr>
      <w:widowControl w:val="0"/>
      <w:spacing w:after="0" w:line="240" w:lineRule="auto"/>
    </w:pPr>
    <w:rPr>
      <w:rFonts w:ascii="Tahoma" w:eastAsia="Tahoma" w:hAnsi="Tahoma" w:cs="Tahoma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BE78F4"/>
    <w:rPr>
      <w:kern w:val="2"/>
      <w:sz w:val="24"/>
      <w:szCs w:val="24"/>
    </w:rPr>
  </w:style>
  <w:style w:type="paragraph" w:customStyle="1" w:styleId="p1">
    <w:name w:val="p1"/>
    <w:basedOn w:val="a"/>
    <w:rsid w:val="002D20D4"/>
    <w:pPr>
      <w:spacing w:after="0" w:line="240" w:lineRule="auto"/>
    </w:pPr>
    <w:rPr>
      <w:rFonts w:ascii="Helvetica" w:eastAsiaTheme="minorEastAsia" w:hAnsi="Helvetica" w:cs="Times New Roman"/>
      <w:kern w:val="0"/>
      <w:sz w:val="18"/>
      <w:szCs w:val="18"/>
      <w:lang w:val="ru-PL" w:eastAsia="ru-RU"/>
    </w:rPr>
  </w:style>
  <w:style w:type="character" w:customStyle="1" w:styleId="s1">
    <w:name w:val="s1"/>
    <w:basedOn w:val="a0"/>
    <w:rsid w:val="002D20D4"/>
    <w:rPr>
      <w:rFonts w:ascii="Helvetica" w:hAnsi="Helvetica" w:hint="default"/>
      <w:b w:val="0"/>
      <w:bCs w:val="0"/>
      <w:i w:val="0"/>
      <w:iCs w:val="0"/>
      <w:sz w:val="18"/>
      <w:szCs w:val="18"/>
    </w:rPr>
  </w:style>
  <w:style w:type="character" w:customStyle="1" w:styleId="bumpedfont15">
    <w:name w:val="bumpedfont15"/>
    <w:basedOn w:val="a0"/>
    <w:rsid w:val="00B13D06"/>
  </w:style>
  <w:style w:type="character" w:customStyle="1" w:styleId="apple-converted-space">
    <w:name w:val="apple-converted-space"/>
    <w:basedOn w:val="a0"/>
    <w:rsid w:val="00B13D06"/>
  </w:style>
  <w:style w:type="paragraph" w:styleId="a6">
    <w:name w:val="header"/>
    <w:basedOn w:val="a"/>
    <w:link w:val="a7"/>
    <w:uiPriority w:val="99"/>
    <w:unhideWhenUsed/>
    <w:rsid w:val="00F20B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0BFF"/>
    <w:rPr>
      <w:kern w:val="2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F20BF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0BFF"/>
    <w:rPr>
      <w:kern w:val="2"/>
      <w:sz w:val="24"/>
      <w:szCs w:val="24"/>
    </w:rPr>
  </w:style>
  <w:style w:type="paragraph" w:customStyle="1" w:styleId="li1">
    <w:name w:val="li1"/>
    <w:basedOn w:val="a"/>
    <w:rsid w:val="00D90F44"/>
    <w:pPr>
      <w:spacing w:after="0" w:line="240" w:lineRule="auto"/>
    </w:pPr>
    <w:rPr>
      <w:rFonts w:ascii="Helvetica" w:eastAsiaTheme="minorEastAsia" w:hAnsi="Helvetica" w:cs="Times New Roman"/>
      <w:kern w:val="0"/>
      <w:sz w:val="18"/>
      <w:szCs w:val="18"/>
      <w:lang w:val="ru-PL" w:eastAsia="ru-RU"/>
    </w:rPr>
  </w:style>
  <w:style w:type="paragraph" w:customStyle="1" w:styleId="s5">
    <w:name w:val="s5"/>
    <w:basedOn w:val="a"/>
    <w:rsid w:val="00ED079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ru-PL" w:eastAsia="ru-RU"/>
    </w:rPr>
  </w:style>
  <w:style w:type="paragraph" w:customStyle="1" w:styleId="Default">
    <w:name w:val="Default"/>
    <w:rsid w:val="00314C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23">
    <w:name w:val="s23"/>
    <w:basedOn w:val="a"/>
    <w:rsid w:val="00862E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ru-PL" w:eastAsia="ru-RU"/>
    </w:rPr>
  </w:style>
  <w:style w:type="paragraph" w:customStyle="1" w:styleId="s48">
    <w:name w:val="s48"/>
    <w:basedOn w:val="a"/>
    <w:rsid w:val="0042203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lang w:val="ru-PL" w:eastAsia="ru-RU"/>
    </w:rPr>
  </w:style>
  <w:style w:type="paragraph" w:customStyle="1" w:styleId="p2">
    <w:name w:val="p2"/>
    <w:basedOn w:val="a"/>
    <w:rsid w:val="00C54C60"/>
    <w:pPr>
      <w:spacing w:after="0" w:line="240" w:lineRule="auto"/>
    </w:pPr>
    <w:rPr>
      <w:rFonts w:ascii=".AppleSystemUIFont" w:eastAsiaTheme="minorEastAsia" w:hAnsi=".AppleSystemUIFont" w:cs="Times New Roman"/>
      <w:kern w:val="0"/>
      <w:sz w:val="26"/>
      <w:szCs w:val="26"/>
      <w:lang w:val="ru-PL" w:eastAsia="ru-RU"/>
    </w:rPr>
  </w:style>
  <w:style w:type="character" w:customStyle="1" w:styleId="s2">
    <w:name w:val="s2"/>
    <w:basedOn w:val="a0"/>
    <w:rsid w:val="00C54C60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4678659959171769E-2"/>
          <c:y val="4.0182843594062143E-2"/>
          <c:w val="0.87666812481773115"/>
          <c:h val="0.666470599969792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высокий уровень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экспериментальная группа</c:v>
                </c:pt>
                <c:pt idx="1">
                  <c:v>контрольная группа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10</c:v>
                </c:pt>
                <c:pt idx="1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21A-1348-B041-32D9C45915A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уровень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экспериментальная группа</c:v>
                </c:pt>
                <c:pt idx="1">
                  <c:v>контрольная группа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60</c:v>
                </c:pt>
                <c:pt idx="1">
                  <c:v>50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21A-1348-B041-32D9C45915A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низкий уровень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Лист1!$A$2:$A$3</c:f>
              <c:strCache>
                <c:ptCount val="2"/>
                <c:pt idx="0">
                  <c:v>экспериментальная группа</c:v>
                </c:pt>
                <c:pt idx="1">
                  <c:v>контрольная группа</c:v>
                </c:pt>
              </c:strCache>
            </c:strRef>
          </c:cat>
          <c:val>
            <c:numRef>
              <c:f>Лист1!$D$2:$D$3</c:f>
              <c:numCache>
                <c:formatCode>General</c:formatCode>
                <c:ptCount val="2"/>
                <c:pt idx="0">
                  <c:v>30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21A-1348-B041-32D9C45915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70571008"/>
        <c:axId val="208187328"/>
        <c:axId val="0"/>
      </c:bar3DChart>
      <c:catAx>
        <c:axId val="27057100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08187328"/>
        <c:crosses val="autoZero"/>
        <c:auto val="1"/>
        <c:lblAlgn val="ctr"/>
        <c:lblOffset val="100"/>
        <c:noMultiLvlLbl val="0"/>
      </c:catAx>
      <c:valAx>
        <c:axId val="208187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057100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5.4376093613298315E-2"/>
          <c:y val="0.77044950000142498"/>
          <c:w val="0.20223333160329598"/>
          <c:h val="0.19633999333145247"/>
        </c:manualLayout>
      </c:layout>
      <c:overlay val="0"/>
    </c:legend>
    <c:plotVisOnly val="1"/>
    <c:dispBlanksAs val="gap"/>
    <c:showDLblsOverMax val="0"/>
  </c:chart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10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valeriakorob@outlook.com</cp:lastModifiedBy>
  <cp:revision>181</cp:revision>
  <dcterms:created xsi:type="dcterms:W3CDTF">2026-02-08T19:08:00Z</dcterms:created>
  <dcterms:modified xsi:type="dcterms:W3CDTF">2026-02-13T19:32:00Z</dcterms:modified>
</cp:coreProperties>
</file>