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D5BE4" w14:textId="77777777" w:rsidR="00403B3C" w:rsidRPr="00266B79" w:rsidRDefault="00403B3C" w:rsidP="00403B3C">
      <w:pPr>
        <w:spacing w:after="195" w:line="259" w:lineRule="auto"/>
        <w:ind w:left="-15" w:right="774" w:firstLine="0"/>
        <w:rPr>
          <w:b/>
          <w:bCs/>
          <w:sz w:val="32"/>
          <w:szCs w:val="28"/>
        </w:rPr>
      </w:pPr>
      <w:r w:rsidRPr="00266B79">
        <w:rPr>
          <w:b/>
          <w:bCs/>
          <w:szCs w:val="28"/>
        </w:rPr>
        <w:t xml:space="preserve">УДК 659.13; 004.738.5 </w:t>
      </w:r>
    </w:p>
    <w:p w14:paraId="7ADB1A68" w14:textId="77777777" w:rsidR="00403B3C" w:rsidRDefault="00403B3C" w:rsidP="00403B3C">
      <w:pPr>
        <w:spacing w:after="183" w:line="259" w:lineRule="auto"/>
        <w:ind w:left="1446" w:right="2218" w:hanging="10"/>
        <w:jc w:val="center"/>
      </w:pPr>
      <w:r>
        <w:rPr>
          <w:b/>
        </w:rPr>
        <w:t>Ефимов И.А.</w:t>
      </w:r>
      <w:r>
        <w:t xml:space="preserve"> </w:t>
      </w:r>
    </w:p>
    <w:p w14:paraId="42910D27" w14:textId="77777777" w:rsidR="00403B3C" w:rsidRDefault="00403B3C" w:rsidP="00403B3C">
      <w:pPr>
        <w:spacing w:after="191" w:line="259" w:lineRule="auto"/>
        <w:ind w:left="10" w:right="797" w:hanging="10"/>
        <w:jc w:val="center"/>
      </w:pPr>
      <w:r>
        <w:t xml:space="preserve">магистрант кафедры маркетинга рекламы и связей с общественностью </w:t>
      </w:r>
    </w:p>
    <w:p w14:paraId="51B2774B" w14:textId="77777777" w:rsidR="00403B3C" w:rsidRDefault="00403B3C" w:rsidP="00403B3C">
      <w:pPr>
        <w:spacing w:after="190" w:line="259" w:lineRule="auto"/>
        <w:ind w:left="10" w:right="792" w:hanging="10"/>
        <w:jc w:val="center"/>
      </w:pPr>
      <w:r>
        <w:t xml:space="preserve">Новосибирский государственный университет экономики и управления </w:t>
      </w:r>
    </w:p>
    <w:p w14:paraId="46976830" w14:textId="77777777" w:rsidR="00403B3C" w:rsidRDefault="00403B3C" w:rsidP="00403B3C">
      <w:pPr>
        <w:spacing w:after="136" w:line="259" w:lineRule="auto"/>
        <w:ind w:left="10" w:right="781" w:hanging="10"/>
        <w:jc w:val="center"/>
      </w:pPr>
      <w:r>
        <w:t xml:space="preserve">(г. Новосибирск, Россия) </w:t>
      </w:r>
    </w:p>
    <w:p w14:paraId="3984E183" w14:textId="77777777" w:rsidR="00403B3C" w:rsidRDefault="00403B3C" w:rsidP="00403B3C">
      <w:pPr>
        <w:spacing w:after="200" w:line="259" w:lineRule="auto"/>
        <w:ind w:left="0" w:right="706" w:firstLine="0"/>
        <w:jc w:val="center"/>
      </w:pPr>
      <w:r>
        <w:t xml:space="preserve"> </w:t>
      </w:r>
    </w:p>
    <w:p w14:paraId="39CC43E5" w14:textId="77777777" w:rsidR="00403B3C" w:rsidRDefault="00403B3C" w:rsidP="00403B3C">
      <w:pPr>
        <w:spacing w:after="349" w:line="259" w:lineRule="auto"/>
        <w:ind w:left="132" w:firstLine="0"/>
        <w:jc w:val="center"/>
      </w:pPr>
      <w:r w:rsidRPr="00266B79">
        <w:rPr>
          <w:b/>
        </w:rPr>
        <w:t>ТЕХНОЛОГИИ И ИНСТРУМЕНТЫ SEO В КОНТЕКСТЕ PR-ДЕЯТЕЛЬНОСТИ</w:t>
      </w:r>
      <w:r>
        <w:rPr>
          <w:rFonts w:ascii="Calibri" w:eastAsia="Calibri" w:hAnsi="Calibri" w:cs="Calibri"/>
        </w:rPr>
        <w:t xml:space="preserve"> </w:t>
      </w:r>
    </w:p>
    <w:p w14:paraId="6C5571D8" w14:textId="77777777" w:rsidR="00403B3C" w:rsidRPr="00266B79" w:rsidRDefault="00403B3C" w:rsidP="00403B3C">
      <w:pPr>
        <w:spacing w:after="0" w:line="377" w:lineRule="auto"/>
        <w:ind w:left="0" w:right="772" w:firstLine="710"/>
        <w:rPr>
          <w:i/>
          <w:sz w:val="24"/>
        </w:rPr>
      </w:pPr>
      <w:r w:rsidRPr="00266B79">
        <w:rPr>
          <w:b/>
          <w:i/>
          <w:sz w:val="24"/>
        </w:rPr>
        <w:t>Аннотация</w:t>
      </w:r>
      <w:r w:rsidRPr="00266B79">
        <w:rPr>
          <w:i/>
          <w:sz w:val="24"/>
        </w:rPr>
        <w:t>: статья посвящена анализу технологий и инструментов SEO как элемента PR-коммуникаций строительных фирм в условиях цифровизации рынка недвижимости. На основе актуальных данных 2025–2026 гг. рассмотрены ключевые технологии (семантический поиск, локальное SEO, E-E-A-T, контент-маркетинг) и инструменты (</w:t>
      </w:r>
      <w:proofErr w:type="spellStart"/>
      <w:r w:rsidRPr="00266B79">
        <w:rPr>
          <w:i/>
          <w:sz w:val="24"/>
        </w:rPr>
        <w:t>Яндекс.Справочник</w:t>
      </w:r>
      <w:proofErr w:type="spellEnd"/>
      <w:r w:rsidRPr="00266B79">
        <w:rPr>
          <w:i/>
          <w:sz w:val="24"/>
        </w:rPr>
        <w:t xml:space="preserve">, Google My Business, поведенческие факторы, интеграция с PR). Выявлены тенденции (рост органического трафика на 25–35 % при комплексном подходе) и системные вызовы (конкуренция, алгоритмические изменения, дефицит экспертного контента). Сформулированы рекомендации по созданию авторской модели SEO-продвижения жилых комплексов, направленной на повышение видимости и клиентского доверия.  </w:t>
      </w:r>
    </w:p>
    <w:p w14:paraId="24FD5A84" w14:textId="77777777" w:rsidR="00403B3C" w:rsidRPr="00266B79" w:rsidRDefault="00403B3C" w:rsidP="00403B3C">
      <w:pPr>
        <w:spacing w:after="0" w:line="377" w:lineRule="auto"/>
        <w:ind w:left="0" w:right="772" w:firstLine="710"/>
        <w:rPr>
          <w:sz w:val="24"/>
        </w:rPr>
      </w:pPr>
      <w:r w:rsidRPr="00266B79">
        <w:rPr>
          <w:i/>
          <w:sz w:val="24"/>
        </w:rPr>
        <w:t xml:space="preserve"> </w:t>
      </w:r>
    </w:p>
    <w:p w14:paraId="268634EC" w14:textId="77777777" w:rsidR="00403B3C" w:rsidRPr="00266B79" w:rsidRDefault="00403B3C" w:rsidP="00403B3C">
      <w:pPr>
        <w:spacing w:after="158" w:line="259" w:lineRule="auto"/>
        <w:ind w:left="720" w:right="636" w:hanging="10"/>
        <w:jc w:val="left"/>
        <w:rPr>
          <w:sz w:val="24"/>
        </w:rPr>
      </w:pPr>
      <w:r w:rsidRPr="00266B79">
        <w:rPr>
          <w:b/>
          <w:i/>
          <w:sz w:val="24"/>
        </w:rPr>
        <w:t>Ключевые слова</w:t>
      </w:r>
      <w:r w:rsidRPr="00266B79">
        <w:rPr>
          <w:i/>
          <w:sz w:val="24"/>
        </w:rPr>
        <w:t>: SEO, PR-коммуникации, строительные фирмы, видимость в поиске, клиентское доверие.</w:t>
      </w:r>
    </w:p>
    <w:p w14:paraId="05A919B4" w14:textId="77777777" w:rsidR="00403B3C" w:rsidRDefault="00403B3C" w:rsidP="00403B3C">
      <w:pPr>
        <w:spacing w:after="339" w:line="259" w:lineRule="auto"/>
        <w:ind w:left="850" w:firstLine="0"/>
        <w:jc w:val="left"/>
      </w:pPr>
      <w:r>
        <w:rPr>
          <w:rFonts w:ascii="Calibri" w:eastAsia="Calibri" w:hAnsi="Calibri" w:cs="Calibri"/>
        </w:rPr>
        <w:t xml:space="preserve"> </w:t>
      </w:r>
    </w:p>
    <w:p w14:paraId="434BCB4F" w14:textId="77777777" w:rsidR="00403B3C" w:rsidRPr="00266B79" w:rsidRDefault="00403B3C" w:rsidP="00403B3C">
      <w:pPr>
        <w:spacing w:after="0" w:line="360" w:lineRule="auto"/>
        <w:ind w:left="0" w:firstLine="709"/>
        <w:rPr>
          <w:szCs w:val="28"/>
        </w:rPr>
      </w:pPr>
      <w:r w:rsidRPr="00266B79">
        <w:rPr>
          <w:szCs w:val="28"/>
        </w:rPr>
        <w:t xml:space="preserve">Анализ технологий и инструментов SEO проводится в рамках теории PR-коммуникаций и цифрового маркетинга. SEO рассматривается как стратегический инструмент связей с общественностью, позволяющий строительным компаниям формировать долгосрочное доверие и управлять репутацией в поисковых системах [1][3][5]. Котлер Ф. [2][4] обосновывает переход к маркетингу 4.0, где поисковые технологии становятся основой вовлечённости потребителя. Чумиков А.Н. [3] подчёркивает интеграцию SEO в PR-стратегию для управления информационным полем. Ашманов И.С. [1][5] </w:t>
      </w:r>
      <w:r w:rsidRPr="00266B79">
        <w:rPr>
          <w:szCs w:val="28"/>
        </w:rPr>
        <w:lastRenderedPageBreak/>
        <w:t>выделяет коммерческие факторы и локальное SEO как ключ к лидогенерации в строительной нише. Теории позиционирования [8] и сарафанного маркетинга [7][9] применяются к созданию экспертного контента и сообществ вокруг жилых комплексов.</w:t>
      </w:r>
    </w:p>
    <w:p w14:paraId="4DC36306" w14:textId="77777777" w:rsidR="00403B3C" w:rsidRDefault="00403B3C" w:rsidP="00403B3C">
      <w:pPr>
        <w:spacing w:after="0" w:line="360" w:lineRule="auto"/>
        <w:ind w:left="0" w:firstLine="709"/>
        <w:rPr>
          <w:szCs w:val="28"/>
        </w:rPr>
      </w:pPr>
      <w:r w:rsidRPr="00266B79">
        <w:rPr>
          <w:szCs w:val="28"/>
        </w:rPr>
        <w:t xml:space="preserve">Российский рынок жилой недвижимости активно </w:t>
      </w:r>
      <w:proofErr w:type="spellStart"/>
      <w:r w:rsidRPr="00266B79">
        <w:rPr>
          <w:szCs w:val="28"/>
        </w:rPr>
        <w:t>цифризуется</w:t>
      </w:r>
      <w:proofErr w:type="spellEnd"/>
      <w:r w:rsidRPr="00266B79">
        <w:rPr>
          <w:szCs w:val="28"/>
        </w:rPr>
        <w:t xml:space="preserve">. Объём рынка в 2024 году составил около 12 трлн руб., при этом доля онлайн-продаж превысила 35 %. Прогноз на 2025 год — рост </w:t>
      </w:r>
      <w:proofErr w:type="spellStart"/>
      <w:r w:rsidRPr="00266B79">
        <w:rPr>
          <w:szCs w:val="28"/>
        </w:rPr>
        <w:t>digital</w:t>
      </w:r>
      <w:proofErr w:type="spellEnd"/>
      <w:r w:rsidRPr="00266B79">
        <w:rPr>
          <w:szCs w:val="28"/>
        </w:rPr>
        <w:t>-коммуникаций на 18–22 %, а к 2030 году — до 45 % [19][36]. SEO остаётся самым эффективным каналом по стоимости лида в недвижимости: средняя стоимость привлечения клиента через органический поиск в 3–5 раз ниже, чем через контекстную рекламу [10][13][16].</w:t>
      </w:r>
    </w:p>
    <w:p w14:paraId="5BBAC867" w14:textId="77777777" w:rsidR="00403B3C" w:rsidRPr="00266B79" w:rsidRDefault="00403B3C" w:rsidP="00403B3C">
      <w:pPr>
        <w:spacing w:after="0" w:line="360" w:lineRule="auto"/>
        <w:ind w:left="0" w:firstLine="709"/>
        <w:rPr>
          <w:szCs w:val="28"/>
        </w:rPr>
      </w:pPr>
    </w:p>
    <w:p w14:paraId="27A6EE7D" w14:textId="77777777" w:rsidR="00403B3C" w:rsidRPr="00266B79" w:rsidRDefault="00403B3C" w:rsidP="00403B3C">
      <w:pPr>
        <w:spacing w:after="0" w:line="360" w:lineRule="auto"/>
        <w:ind w:left="0" w:firstLine="0"/>
        <w:jc w:val="left"/>
        <w:rPr>
          <w:szCs w:val="28"/>
        </w:rPr>
      </w:pPr>
      <w:r w:rsidRPr="00266B79">
        <w:rPr>
          <w:rFonts w:eastAsiaTheme="majorEastAsia"/>
          <w:szCs w:val="28"/>
        </w:rPr>
        <w:t>Таблица 1. Динамика эффективности SEO в строительной отрасли (2024–2026 гг.)</w:t>
      </w:r>
    </w:p>
    <w:tbl>
      <w:tblPr>
        <w:tblStyle w:val="ad"/>
        <w:tblW w:w="0" w:type="auto"/>
        <w:tblLook w:val="04A0" w:firstRow="1" w:lastRow="0" w:firstColumn="1" w:lastColumn="0" w:noHBand="0" w:noVBand="1"/>
      </w:tblPr>
      <w:tblGrid>
        <w:gridCol w:w="1405"/>
        <w:gridCol w:w="2504"/>
        <w:gridCol w:w="1918"/>
        <w:gridCol w:w="1603"/>
        <w:gridCol w:w="1915"/>
      </w:tblGrid>
      <w:tr w:rsidR="00403B3C" w:rsidRPr="00266B79" w14:paraId="5470805C" w14:textId="77777777" w:rsidTr="00A20430">
        <w:tc>
          <w:tcPr>
            <w:tcW w:w="0" w:type="auto"/>
            <w:hideMark/>
          </w:tcPr>
          <w:p w14:paraId="4A17E76F" w14:textId="77777777" w:rsidR="00403B3C" w:rsidRPr="00266B79" w:rsidRDefault="00403B3C" w:rsidP="00A20430">
            <w:pPr>
              <w:spacing w:after="0" w:line="360" w:lineRule="auto"/>
              <w:ind w:left="0" w:firstLine="709"/>
              <w:rPr>
                <w:sz w:val="24"/>
              </w:rPr>
            </w:pPr>
            <w:r w:rsidRPr="00266B79">
              <w:rPr>
                <w:sz w:val="24"/>
              </w:rPr>
              <w:t>Год</w:t>
            </w:r>
          </w:p>
        </w:tc>
        <w:tc>
          <w:tcPr>
            <w:tcW w:w="0" w:type="auto"/>
            <w:hideMark/>
          </w:tcPr>
          <w:p w14:paraId="121665BE" w14:textId="77777777" w:rsidR="00403B3C" w:rsidRPr="00266B79" w:rsidRDefault="00403B3C" w:rsidP="00A20430">
            <w:pPr>
              <w:spacing w:after="0" w:line="360" w:lineRule="auto"/>
              <w:ind w:left="0" w:firstLine="709"/>
              <w:rPr>
                <w:sz w:val="24"/>
              </w:rPr>
            </w:pPr>
            <w:r w:rsidRPr="00266B79">
              <w:rPr>
                <w:sz w:val="24"/>
              </w:rPr>
              <w:t>Органический трафик, % роста</w:t>
            </w:r>
          </w:p>
        </w:tc>
        <w:tc>
          <w:tcPr>
            <w:tcW w:w="0" w:type="auto"/>
            <w:hideMark/>
          </w:tcPr>
          <w:p w14:paraId="0049EA64" w14:textId="77777777" w:rsidR="00403B3C" w:rsidRPr="00266B79" w:rsidRDefault="00403B3C" w:rsidP="00A20430">
            <w:pPr>
              <w:spacing w:after="0" w:line="360" w:lineRule="auto"/>
              <w:ind w:left="0" w:firstLine="709"/>
              <w:rPr>
                <w:sz w:val="24"/>
              </w:rPr>
            </w:pPr>
            <w:r w:rsidRPr="00266B79">
              <w:rPr>
                <w:sz w:val="24"/>
              </w:rPr>
              <w:t>Средняя стоимость лида, руб.</w:t>
            </w:r>
          </w:p>
        </w:tc>
        <w:tc>
          <w:tcPr>
            <w:tcW w:w="0" w:type="auto"/>
            <w:hideMark/>
          </w:tcPr>
          <w:p w14:paraId="2EB1B2EE" w14:textId="77777777" w:rsidR="00403B3C" w:rsidRPr="00266B79" w:rsidRDefault="00403B3C" w:rsidP="00A20430">
            <w:pPr>
              <w:spacing w:after="0" w:line="360" w:lineRule="auto"/>
              <w:ind w:left="0" w:firstLine="709"/>
              <w:rPr>
                <w:sz w:val="24"/>
              </w:rPr>
            </w:pPr>
            <w:r w:rsidRPr="00266B79">
              <w:rPr>
                <w:sz w:val="24"/>
              </w:rPr>
              <w:t>Доля SEO в общем трафике, %</w:t>
            </w:r>
          </w:p>
        </w:tc>
        <w:tc>
          <w:tcPr>
            <w:tcW w:w="0" w:type="auto"/>
            <w:hideMark/>
          </w:tcPr>
          <w:p w14:paraId="722A1B91" w14:textId="77777777" w:rsidR="00403B3C" w:rsidRPr="00266B79" w:rsidRDefault="00403B3C" w:rsidP="00A20430">
            <w:pPr>
              <w:spacing w:after="0" w:line="360" w:lineRule="auto"/>
              <w:ind w:left="0" w:firstLine="709"/>
              <w:rPr>
                <w:sz w:val="24"/>
              </w:rPr>
            </w:pPr>
            <w:r w:rsidRPr="00266B79">
              <w:rPr>
                <w:sz w:val="24"/>
              </w:rPr>
              <w:t>Источник</w:t>
            </w:r>
          </w:p>
        </w:tc>
      </w:tr>
      <w:tr w:rsidR="00403B3C" w:rsidRPr="00266B79" w14:paraId="400F5BC0" w14:textId="77777777" w:rsidTr="00A20430">
        <w:tc>
          <w:tcPr>
            <w:tcW w:w="0" w:type="auto"/>
            <w:hideMark/>
          </w:tcPr>
          <w:p w14:paraId="7AF93ED5" w14:textId="77777777" w:rsidR="00403B3C" w:rsidRPr="00266B79" w:rsidRDefault="00403B3C" w:rsidP="00A20430">
            <w:pPr>
              <w:spacing w:after="0" w:line="360" w:lineRule="auto"/>
              <w:ind w:left="0" w:firstLine="709"/>
              <w:rPr>
                <w:sz w:val="24"/>
              </w:rPr>
            </w:pPr>
            <w:r w:rsidRPr="00266B79">
              <w:rPr>
                <w:sz w:val="24"/>
              </w:rPr>
              <w:t>2024</w:t>
            </w:r>
          </w:p>
        </w:tc>
        <w:tc>
          <w:tcPr>
            <w:tcW w:w="0" w:type="auto"/>
            <w:hideMark/>
          </w:tcPr>
          <w:p w14:paraId="46EC636B" w14:textId="77777777" w:rsidR="00403B3C" w:rsidRPr="00266B79" w:rsidRDefault="00403B3C" w:rsidP="00A20430">
            <w:pPr>
              <w:spacing w:after="0" w:line="360" w:lineRule="auto"/>
              <w:ind w:left="0" w:firstLine="709"/>
              <w:rPr>
                <w:sz w:val="24"/>
              </w:rPr>
            </w:pPr>
            <w:r w:rsidRPr="00266B79">
              <w:rPr>
                <w:sz w:val="24"/>
              </w:rPr>
              <w:t>+14</w:t>
            </w:r>
          </w:p>
        </w:tc>
        <w:tc>
          <w:tcPr>
            <w:tcW w:w="0" w:type="auto"/>
            <w:hideMark/>
          </w:tcPr>
          <w:p w14:paraId="75AEEB64" w14:textId="77777777" w:rsidR="00403B3C" w:rsidRPr="00266B79" w:rsidRDefault="00403B3C" w:rsidP="00A20430">
            <w:pPr>
              <w:spacing w:after="0" w:line="360" w:lineRule="auto"/>
              <w:ind w:left="0" w:firstLine="709"/>
              <w:rPr>
                <w:sz w:val="24"/>
              </w:rPr>
            </w:pPr>
            <w:r w:rsidRPr="00266B79">
              <w:rPr>
                <w:sz w:val="24"/>
              </w:rPr>
              <w:t>850–1200</w:t>
            </w:r>
          </w:p>
        </w:tc>
        <w:tc>
          <w:tcPr>
            <w:tcW w:w="0" w:type="auto"/>
            <w:hideMark/>
          </w:tcPr>
          <w:p w14:paraId="52894E44" w14:textId="77777777" w:rsidR="00403B3C" w:rsidRPr="00266B79" w:rsidRDefault="00403B3C" w:rsidP="00A20430">
            <w:pPr>
              <w:spacing w:after="0" w:line="360" w:lineRule="auto"/>
              <w:ind w:left="0" w:firstLine="709"/>
              <w:rPr>
                <w:sz w:val="24"/>
              </w:rPr>
            </w:pPr>
            <w:r w:rsidRPr="00266B79">
              <w:rPr>
                <w:sz w:val="24"/>
              </w:rPr>
              <w:t>42</w:t>
            </w:r>
          </w:p>
        </w:tc>
        <w:tc>
          <w:tcPr>
            <w:tcW w:w="0" w:type="auto"/>
            <w:hideMark/>
          </w:tcPr>
          <w:p w14:paraId="788C791E" w14:textId="77777777" w:rsidR="00403B3C" w:rsidRPr="00266B79" w:rsidRDefault="00403B3C" w:rsidP="00A20430">
            <w:pPr>
              <w:spacing w:after="0" w:line="360" w:lineRule="auto"/>
              <w:ind w:left="0" w:firstLine="709"/>
              <w:rPr>
                <w:sz w:val="24"/>
              </w:rPr>
            </w:pPr>
            <w:r w:rsidRPr="00266B79">
              <w:rPr>
                <w:sz w:val="24"/>
              </w:rPr>
              <w:t>[11][16]</w:t>
            </w:r>
          </w:p>
        </w:tc>
      </w:tr>
      <w:tr w:rsidR="00403B3C" w:rsidRPr="00266B79" w14:paraId="54A11266" w14:textId="77777777" w:rsidTr="00A20430">
        <w:tc>
          <w:tcPr>
            <w:tcW w:w="0" w:type="auto"/>
            <w:hideMark/>
          </w:tcPr>
          <w:p w14:paraId="283FA54D" w14:textId="77777777" w:rsidR="00403B3C" w:rsidRPr="00266B79" w:rsidRDefault="00403B3C" w:rsidP="00A20430">
            <w:pPr>
              <w:spacing w:after="0" w:line="360" w:lineRule="auto"/>
              <w:ind w:left="0" w:firstLine="709"/>
              <w:rPr>
                <w:sz w:val="24"/>
              </w:rPr>
            </w:pPr>
            <w:r w:rsidRPr="00266B79">
              <w:rPr>
                <w:sz w:val="24"/>
              </w:rPr>
              <w:t>2025</w:t>
            </w:r>
          </w:p>
        </w:tc>
        <w:tc>
          <w:tcPr>
            <w:tcW w:w="0" w:type="auto"/>
            <w:hideMark/>
          </w:tcPr>
          <w:p w14:paraId="2CB53891" w14:textId="77777777" w:rsidR="00403B3C" w:rsidRPr="00266B79" w:rsidRDefault="00403B3C" w:rsidP="00A20430">
            <w:pPr>
              <w:spacing w:after="0" w:line="360" w:lineRule="auto"/>
              <w:ind w:left="0" w:firstLine="709"/>
              <w:rPr>
                <w:sz w:val="24"/>
              </w:rPr>
            </w:pPr>
            <w:r w:rsidRPr="00266B79">
              <w:rPr>
                <w:sz w:val="24"/>
              </w:rPr>
              <w:t>+25–30</w:t>
            </w:r>
          </w:p>
        </w:tc>
        <w:tc>
          <w:tcPr>
            <w:tcW w:w="0" w:type="auto"/>
            <w:hideMark/>
          </w:tcPr>
          <w:p w14:paraId="3F47D1FE" w14:textId="77777777" w:rsidR="00403B3C" w:rsidRPr="00266B79" w:rsidRDefault="00403B3C" w:rsidP="00A20430">
            <w:pPr>
              <w:spacing w:after="0" w:line="360" w:lineRule="auto"/>
              <w:ind w:left="0" w:firstLine="709"/>
              <w:rPr>
                <w:sz w:val="24"/>
              </w:rPr>
            </w:pPr>
            <w:r w:rsidRPr="00266B79">
              <w:rPr>
                <w:sz w:val="24"/>
              </w:rPr>
              <w:t>650–950</w:t>
            </w:r>
          </w:p>
        </w:tc>
        <w:tc>
          <w:tcPr>
            <w:tcW w:w="0" w:type="auto"/>
            <w:hideMark/>
          </w:tcPr>
          <w:p w14:paraId="414FC368" w14:textId="77777777" w:rsidR="00403B3C" w:rsidRPr="00266B79" w:rsidRDefault="00403B3C" w:rsidP="00A20430">
            <w:pPr>
              <w:spacing w:after="0" w:line="360" w:lineRule="auto"/>
              <w:ind w:left="0" w:firstLine="709"/>
              <w:rPr>
                <w:sz w:val="24"/>
              </w:rPr>
            </w:pPr>
            <w:r w:rsidRPr="00266B79">
              <w:rPr>
                <w:sz w:val="24"/>
              </w:rPr>
              <w:t>48</w:t>
            </w:r>
          </w:p>
        </w:tc>
        <w:tc>
          <w:tcPr>
            <w:tcW w:w="0" w:type="auto"/>
            <w:hideMark/>
          </w:tcPr>
          <w:p w14:paraId="2C084739" w14:textId="77777777" w:rsidR="00403B3C" w:rsidRPr="00266B79" w:rsidRDefault="00403B3C" w:rsidP="00A20430">
            <w:pPr>
              <w:spacing w:after="0" w:line="360" w:lineRule="auto"/>
              <w:ind w:left="0" w:firstLine="709"/>
              <w:rPr>
                <w:sz w:val="24"/>
              </w:rPr>
            </w:pPr>
            <w:r w:rsidRPr="00266B79">
              <w:rPr>
                <w:sz w:val="24"/>
              </w:rPr>
              <w:t>[9][18]</w:t>
            </w:r>
          </w:p>
        </w:tc>
      </w:tr>
      <w:tr w:rsidR="00403B3C" w:rsidRPr="00266B79" w14:paraId="11ACDABA" w14:textId="77777777" w:rsidTr="00A20430">
        <w:tc>
          <w:tcPr>
            <w:tcW w:w="0" w:type="auto"/>
            <w:hideMark/>
          </w:tcPr>
          <w:p w14:paraId="424BB1D7" w14:textId="77777777" w:rsidR="00403B3C" w:rsidRPr="00266B79" w:rsidRDefault="00403B3C" w:rsidP="00A20430">
            <w:pPr>
              <w:spacing w:after="0" w:line="360" w:lineRule="auto"/>
              <w:ind w:left="0" w:firstLine="709"/>
              <w:rPr>
                <w:sz w:val="24"/>
              </w:rPr>
            </w:pPr>
            <w:r w:rsidRPr="00266B79">
              <w:rPr>
                <w:sz w:val="24"/>
              </w:rPr>
              <w:t>2026</w:t>
            </w:r>
          </w:p>
        </w:tc>
        <w:tc>
          <w:tcPr>
            <w:tcW w:w="0" w:type="auto"/>
            <w:hideMark/>
          </w:tcPr>
          <w:p w14:paraId="6CF25653" w14:textId="77777777" w:rsidR="00403B3C" w:rsidRPr="00266B79" w:rsidRDefault="00403B3C" w:rsidP="00A20430">
            <w:pPr>
              <w:spacing w:after="0" w:line="360" w:lineRule="auto"/>
              <w:ind w:left="0" w:firstLine="709"/>
              <w:rPr>
                <w:sz w:val="24"/>
              </w:rPr>
            </w:pPr>
            <w:r w:rsidRPr="00266B79">
              <w:rPr>
                <w:sz w:val="24"/>
              </w:rPr>
              <w:t>+18–22 (прогноз)</w:t>
            </w:r>
          </w:p>
        </w:tc>
        <w:tc>
          <w:tcPr>
            <w:tcW w:w="0" w:type="auto"/>
            <w:hideMark/>
          </w:tcPr>
          <w:p w14:paraId="27E6AA76" w14:textId="77777777" w:rsidR="00403B3C" w:rsidRPr="00266B79" w:rsidRDefault="00403B3C" w:rsidP="00A20430">
            <w:pPr>
              <w:spacing w:after="0" w:line="360" w:lineRule="auto"/>
              <w:ind w:left="0" w:firstLine="709"/>
              <w:rPr>
                <w:sz w:val="24"/>
              </w:rPr>
            </w:pPr>
            <w:r w:rsidRPr="00266B79">
              <w:rPr>
                <w:sz w:val="24"/>
              </w:rPr>
              <w:t>550–800</w:t>
            </w:r>
          </w:p>
        </w:tc>
        <w:tc>
          <w:tcPr>
            <w:tcW w:w="0" w:type="auto"/>
            <w:hideMark/>
          </w:tcPr>
          <w:p w14:paraId="57263187" w14:textId="77777777" w:rsidR="00403B3C" w:rsidRPr="00266B79" w:rsidRDefault="00403B3C" w:rsidP="00A20430">
            <w:pPr>
              <w:spacing w:after="0" w:line="360" w:lineRule="auto"/>
              <w:ind w:left="0" w:firstLine="709"/>
              <w:rPr>
                <w:sz w:val="24"/>
              </w:rPr>
            </w:pPr>
            <w:r w:rsidRPr="00266B79">
              <w:rPr>
                <w:sz w:val="24"/>
              </w:rPr>
              <w:t>52–55</w:t>
            </w:r>
          </w:p>
        </w:tc>
        <w:tc>
          <w:tcPr>
            <w:tcW w:w="0" w:type="auto"/>
            <w:hideMark/>
          </w:tcPr>
          <w:p w14:paraId="6F46FEE0" w14:textId="77777777" w:rsidR="00403B3C" w:rsidRPr="00266B79" w:rsidRDefault="00403B3C" w:rsidP="00A20430">
            <w:pPr>
              <w:spacing w:after="0" w:line="360" w:lineRule="auto"/>
              <w:ind w:left="0" w:firstLine="709"/>
              <w:rPr>
                <w:sz w:val="24"/>
              </w:rPr>
            </w:pPr>
            <w:r w:rsidRPr="00266B79">
              <w:rPr>
                <w:sz w:val="24"/>
              </w:rPr>
              <w:t>[34][40]</w:t>
            </w:r>
          </w:p>
        </w:tc>
      </w:tr>
    </w:tbl>
    <w:p w14:paraId="2F4FD515" w14:textId="77777777" w:rsidR="00403B3C" w:rsidRDefault="00403B3C" w:rsidP="00403B3C">
      <w:pPr>
        <w:spacing w:after="0" w:line="360" w:lineRule="auto"/>
        <w:ind w:left="0" w:firstLine="709"/>
        <w:rPr>
          <w:szCs w:val="28"/>
        </w:rPr>
      </w:pPr>
    </w:p>
    <w:p w14:paraId="24AE535C" w14:textId="77777777" w:rsidR="00403B3C" w:rsidRPr="00266B79" w:rsidRDefault="00403B3C" w:rsidP="00403B3C">
      <w:pPr>
        <w:spacing w:after="0" w:line="360" w:lineRule="auto"/>
        <w:ind w:left="0" w:firstLine="709"/>
        <w:rPr>
          <w:szCs w:val="28"/>
        </w:rPr>
      </w:pPr>
      <w:r w:rsidRPr="00266B79">
        <w:rPr>
          <w:szCs w:val="28"/>
        </w:rPr>
        <w:t>Технологии SEO в PR-контексте включают:</w:t>
      </w:r>
    </w:p>
    <w:p w14:paraId="4EC0A3E6" w14:textId="77777777" w:rsidR="00403B3C" w:rsidRPr="00266B79" w:rsidRDefault="00403B3C" w:rsidP="00403B3C">
      <w:pPr>
        <w:numPr>
          <w:ilvl w:val="0"/>
          <w:numId w:val="1"/>
        </w:numPr>
        <w:spacing w:after="0" w:line="360" w:lineRule="auto"/>
        <w:ind w:left="0" w:firstLine="709"/>
        <w:rPr>
          <w:szCs w:val="28"/>
        </w:rPr>
      </w:pPr>
      <w:r w:rsidRPr="00266B79">
        <w:rPr>
          <w:rFonts w:eastAsiaTheme="majorEastAsia"/>
          <w:szCs w:val="28"/>
        </w:rPr>
        <w:t xml:space="preserve">Семантический поиск и </w:t>
      </w:r>
      <w:proofErr w:type="spellStart"/>
      <w:r w:rsidRPr="00266B79">
        <w:rPr>
          <w:rFonts w:eastAsiaTheme="majorEastAsia"/>
          <w:szCs w:val="28"/>
        </w:rPr>
        <w:t>intent</w:t>
      </w:r>
      <w:proofErr w:type="spellEnd"/>
      <w:r w:rsidRPr="00266B79">
        <w:rPr>
          <w:rFonts w:eastAsiaTheme="majorEastAsia"/>
          <w:szCs w:val="28"/>
        </w:rPr>
        <w:t>-ориентированный контент</w:t>
      </w:r>
      <w:r w:rsidRPr="00266B79">
        <w:rPr>
          <w:szCs w:val="28"/>
        </w:rPr>
        <w:t xml:space="preserve"> (E-E-A-T-факторы) [1][27][35].</w:t>
      </w:r>
    </w:p>
    <w:p w14:paraId="4F5C803A" w14:textId="77777777" w:rsidR="00403B3C" w:rsidRPr="00266B79" w:rsidRDefault="00403B3C" w:rsidP="00403B3C">
      <w:pPr>
        <w:numPr>
          <w:ilvl w:val="0"/>
          <w:numId w:val="1"/>
        </w:numPr>
        <w:spacing w:after="0" w:line="360" w:lineRule="auto"/>
        <w:ind w:left="0" w:firstLine="709"/>
        <w:rPr>
          <w:szCs w:val="28"/>
        </w:rPr>
      </w:pPr>
      <w:r w:rsidRPr="00266B79">
        <w:rPr>
          <w:rFonts w:eastAsiaTheme="majorEastAsia"/>
          <w:szCs w:val="28"/>
        </w:rPr>
        <w:t>Локальное SEO</w:t>
      </w:r>
      <w:r w:rsidRPr="00266B79">
        <w:rPr>
          <w:szCs w:val="28"/>
        </w:rPr>
        <w:t xml:space="preserve"> для региональных застройщиков (</w:t>
      </w:r>
      <w:proofErr w:type="spellStart"/>
      <w:r w:rsidRPr="00266B79">
        <w:rPr>
          <w:szCs w:val="28"/>
        </w:rPr>
        <w:t>Яндекс.Справочник</w:t>
      </w:r>
      <w:proofErr w:type="spellEnd"/>
      <w:r w:rsidRPr="00266B79">
        <w:rPr>
          <w:szCs w:val="28"/>
        </w:rPr>
        <w:t xml:space="preserve">, </w:t>
      </w:r>
      <w:proofErr w:type="spellStart"/>
      <w:r w:rsidRPr="00266B79">
        <w:rPr>
          <w:szCs w:val="28"/>
        </w:rPr>
        <w:t>гео</w:t>
      </w:r>
      <w:proofErr w:type="spellEnd"/>
      <w:r w:rsidRPr="00266B79">
        <w:rPr>
          <w:szCs w:val="28"/>
        </w:rPr>
        <w:t>-контент) [11][32].</w:t>
      </w:r>
    </w:p>
    <w:p w14:paraId="2AB00A76" w14:textId="77777777" w:rsidR="00403B3C" w:rsidRPr="00266B79" w:rsidRDefault="00403B3C" w:rsidP="00403B3C">
      <w:pPr>
        <w:numPr>
          <w:ilvl w:val="0"/>
          <w:numId w:val="1"/>
        </w:numPr>
        <w:spacing w:after="0" w:line="360" w:lineRule="auto"/>
        <w:ind w:left="0" w:firstLine="709"/>
        <w:rPr>
          <w:szCs w:val="28"/>
        </w:rPr>
      </w:pPr>
      <w:r w:rsidRPr="00266B79">
        <w:rPr>
          <w:rFonts w:eastAsiaTheme="majorEastAsia"/>
          <w:szCs w:val="28"/>
        </w:rPr>
        <w:t>Контент-маркетинг и экспертные материалы</w:t>
      </w:r>
      <w:r w:rsidRPr="00266B79">
        <w:rPr>
          <w:szCs w:val="28"/>
        </w:rPr>
        <w:t xml:space="preserve"> как инструмент PR (статьи, обзоры, VR-экскурсии) [6][35].</w:t>
      </w:r>
    </w:p>
    <w:p w14:paraId="3E8E1F18" w14:textId="77777777" w:rsidR="00403B3C" w:rsidRPr="00266B79" w:rsidRDefault="00403B3C" w:rsidP="00403B3C">
      <w:pPr>
        <w:numPr>
          <w:ilvl w:val="0"/>
          <w:numId w:val="1"/>
        </w:numPr>
        <w:spacing w:after="0" w:line="360" w:lineRule="auto"/>
        <w:ind w:left="0" w:firstLine="709"/>
        <w:rPr>
          <w:szCs w:val="28"/>
        </w:rPr>
      </w:pPr>
      <w:r w:rsidRPr="00266B79">
        <w:rPr>
          <w:rFonts w:eastAsiaTheme="majorEastAsia"/>
          <w:szCs w:val="28"/>
        </w:rPr>
        <w:t>Интеграцию с отзывами и репутационным управлением</w:t>
      </w:r>
      <w:r w:rsidRPr="00266B79">
        <w:rPr>
          <w:szCs w:val="28"/>
        </w:rPr>
        <w:t xml:space="preserve"> [7][37].</w:t>
      </w:r>
    </w:p>
    <w:p w14:paraId="6D4BA778" w14:textId="77777777" w:rsidR="00403B3C" w:rsidRPr="00266B79" w:rsidRDefault="00403B3C" w:rsidP="00403B3C">
      <w:pPr>
        <w:numPr>
          <w:ilvl w:val="0"/>
          <w:numId w:val="1"/>
        </w:numPr>
        <w:spacing w:after="0" w:line="360" w:lineRule="auto"/>
        <w:ind w:left="0" w:firstLine="709"/>
        <w:rPr>
          <w:szCs w:val="28"/>
        </w:rPr>
      </w:pPr>
      <w:r w:rsidRPr="00266B79">
        <w:rPr>
          <w:rFonts w:eastAsiaTheme="majorEastAsia"/>
          <w:szCs w:val="28"/>
        </w:rPr>
        <w:t>AI-инструменты</w:t>
      </w:r>
      <w:r w:rsidRPr="00266B79">
        <w:rPr>
          <w:szCs w:val="28"/>
        </w:rPr>
        <w:t xml:space="preserve"> для генерации и оптимизации контента [34].</w:t>
      </w:r>
    </w:p>
    <w:p w14:paraId="0A6498F0" w14:textId="77777777" w:rsidR="00403B3C" w:rsidRPr="00266B79" w:rsidRDefault="00403B3C" w:rsidP="00403B3C">
      <w:pPr>
        <w:spacing w:after="0" w:line="360" w:lineRule="auto"/>
        <w:ind w:left="0" w:firstLine="709"/>
        <w:rPr>
          <w:szCs w:val="28"/>
        </w:rPr>
      </w:pPr>
      <w:r w:rsidRPr="00266B79">
        <w:rPr>
          <w:szCs w:val="28"/>
        </w:rPr>
        <w:lastRenderedPageBreak/>
        <w:t>Структура органического трафика строительных сайтов в 2025 году (по данным агрегаторов) (ПК — 52 %, мобильные — 46 %, голосовой поиск — 2 %).</w:t>
      </w:r>
    </w:p>
    <w:p w14:paraId="504BE9DB" w14:textId="77777777" w:rsidR="00403B3C" w:rsidRDefault="00403B3C" w:rsidP="00403B3C">
      <w:pPr>
        <w:spacing w:after="0" w:line="360" w:lineRule="auto"/>
        <w:ind w:left="0" w:firstLine="709"/>
        <w:rPr>
          <w:szCs w:val="28"/>
        </w:rPr>
      </w:pPr>
      <w:r w:rsidRPr="00266B79">
        <w:rPr>
          <w:szCs w:val="28"/>
        </w:rPr>
        <w:t>Вызовы: высокая конкуренция в выдаче, частые обновления алгоритмов, дефицит качественного контента и необходимость постоянной интеграции SEO с PR-активностями [15][30][39]. SWOT-анализ подтверждает высокий потенциал комплексного подхода.</w:t>
      </w:r>
    </w:p>
    <w:p w14:paraId="0B575905" w14:textId="77777777" w:rsidR="00403B3C" w:rsidRPr="00266B79" w:rsidRDefault="00403B3C" w:rsidP="00403B3C">
      <w:pPr>
        <w:spacing w:after="0" w:line="360" w:lineRule="auto"/>
        <w:ind w:left="0" w:firstLine="709"/>
        <w:rPr>
          <w:szCs w:val="28"/>
        </w:rPr>
      </w:pPr>
    </w:p>
    <w:p w14:paraId="30FEBBDB" w14:textId="77777777" w:rsidR="00403B3C" w:rsidRPr="00266B79" w:rsidRDefault="00403B3C" w:rsidP="00403B3C">
      <w:pPr>
        <w:spacing w:after="0" w:line="360" w:lineRule="auto"/>
        <w:ind w:left="0" w:firstLine="0"/>
        <w:jc w:val="left"/>
        <w:rPr>
          <w:szCs w:val="28"/>
        </w:rPr>
      </w:pPr>
      <w:r w:rsidRPr="00266B79">
        <w:rPr>
          <w:rFonts w:eastAsiaTheme="majorEastAsia"/>
          <w:szCs w:val="28"/>
        </w:rPr>
        <w:t>Таблица 2. SWOT-анализ SEO как PR-инструмента строительных фирм</w:t>
      </w:r>
    </w:p>
    <w:tbl>
      <w:tblPr>
        <w:tblStyle w:val="ad"/>
        <w:tblW w:w="0" w:type="auto"/>
        <w:tblLook w:val="04A0" w:firstRow="1" w:lastRow="0" w:firstColumn="1" w:lastColumn="0" w:noHBand="0" w:noVBand="1"/>
      </w:tblPr>
      <w:tblGrid>
        <w:gridCol w:w="2374"/>
        <w:gridCol w:w="2268"/>
        <w:gridCol w:w="2485"/>
        <w:gridCol w:w="2218"/>
      </w:tblGrid>
      <w:tr w:rsidR="00403B3C" w:rsidRPr="00266B79" w14:paraId="0FFD13F9" w14:textId="77777777" w:rsidTr="00A20430">
        <w:tc>
          <w:tcPr>
            <w:tcW w:w="0" w:type="auto"/>
            <w:hideMark/>
          </w:tcPr>
          <w:p w14:paraId="37798C63" w14:textId="77777777" w:rsidR="00403B3C" w:rsidRPr="00266B79" w:rsidRDefault="00403B3C" w:rsidP="00A20430">
            <w:pPr>
              <w:spacing w:after="0" w:line="360" w:lineRule="auto"/>
              <w:ind w:left="0" w:firstLine="709"/>
              <w:rPr>
                <w:sz w:val="24"/>
              </w:rPr>
            </w:pPr>
            <w:r w:rsidRPr="00266B79">
              <w:rPr>
                <w:sz w:val="24"/>
              </w:rPr>
              <w:t>Strengths</w:t>
            </w:r>
          </w:p>
        </w:tc>
        <w:tc>
          <w:tcPr>
            <w:tcW w:w="0" w:type="auto"/>
            <w:hideMark/>
          </w:tcPr>
          <w:p w14:paraId="4D0B84E9" w14:textId="77777777" w:rsidR="00403B3C" w:rsidRPr="00266B79" w:rsidRDefault="00403B3C" w:rsidP="00A20430">
            <w:pPr>
              <w:spacing w:after="0" w:line="360" w:lineRule="auto"/>
              <w:ind w:left="0" w:firstLine="709"/>
              <w:rPr>
                <w:sz w:val="24"/>
              </w:rPr>
            </w:pPr>
            <w:r w:rsidRPr="00266B79">
              <w:rPr>
                <w:sz w:val="24"/>
              </w:rPr>
              <w:t>Weaknesses</w:t>
            </w:r>
          </w:p>
        </w:tc>
        <w:tc>
          <w:tcPr>
            <w:tcW w:w="0" w:type="auto"/>
            <w:hideMark/>
          </w:tcPr>
          <w:p w14:paraId="4DF6BB68" w14:textId="77777777" w:rsidR="00403B3C" w:rsidRPr="00266B79" w:rsidRDefault="00403B3C" w:rsidP="00A20430">
            <w:pPr>
              <w:spacing w:after="0" w:line="360" w:lineRule="auto"/>
              <w:ind w:left="0" w:firstLine="709"/>
              <w:rPr>
                <w:sz w:val="24"/>
              </w:rPr>
            </w:pPr>
            <w:r w:rsidRPr="00266B79">
              <w:rPr>
                <w:sz w:val="24"/>
              </w:rPr>
              <w:t>Opportunities</w:t>
            </w:r>
          </w:p>
        </w:tc>
        <w:tc>
          <w:tcPr>
            <w:tcW w:w="0" w:type="auto"/>
            <w:hideMark/>
          </w:tcPr>
          <w:p w14:paraId="0D8059AE" w14:textId="77777777" w:rsidR="00403B3C" w:rsidRPr="00266B79" w:rsidRDefault="00403B3C" w:rsidP="00A20430">
            <w:pPr>
              <w:spacing w:after="0" w:line="360" w:lineRule="auto"/>
              <w:ind w:left="0" w:firstLine="709"/>
              <w:rPr>
                <w:sz w:val="24"/>
              </w:rPr>
            </w:pPr>
            <w:r w:rsidRPr="00266B79">
              <w:rPr>
                <w:sz w:val="24"/>
              </w:rPr>
              <w:t>Threats</w:t>
            </w:r>
          </w:p>
        </w:tc>
      </w:tr>
      <w:tr w:rsidR="00403B3C" w:rsidRPr="00266B79" w14:paraId="480E9F3B" w14:textId="77777777" w:rsidTr="00A20430">
        <w:tc>
          <w:tcPr>
            <w:tcW w:w="0" w:type="auto"/>
            <w:hideMark/>
          </w:tcPr>
          <w:p w14:paraId="7AF3EDED" w14:textId="77777777" w:rsidR="00403B3C" w:rsidRPr="00266B79" w:rsidRDefault="00403B3C" w:rsidP="00A20430">
            <w:pPr>
              <w:spacing w:after="0" w:line="360" w:lineRule="auto"/>
              <w:ind w:left="0" w:firstLine="0"/>
              <w:rPr>
                <w:sz w:val="24"/>
              </w:rPr>
            </w:pPr>
            <w:r w:rsidRPr="00266B79">
              <w:rPr>
                <w:sz w:val="24"/>
              </w:rPr>
              <w:t>Высокая конверсия и доверие [16]</w:t>
            </w:r>
          </w:p>
        </w:tc>
        <w:tc>
          <w:tcPr>
            <w:tcW w:w="0" w:type="auto"/>
            <w:hideMark/>
          </w:tcPr>
          <w:p w14:paraId="7AFB9F52" w14:textId="77777777" w:rsidR="00403B3C" w:rsidRPr="00266B79" w:rsidRDefault="00403B3C" w:rsidP="00A20430">
            <w:pPr>
              <w:spacing w:after="0" w:line="360" w:lineRule="auto"/>
              <w:ind w:left="0" w:firstLine="0"/>
              <w:rPr>
                <w:sz w:val="24"/>
              </w:rPr>
            </w:pPr>
            <w:r w:rsidRPr="00266B79">
              <w:rPr>
                <w:sz w:val="24"/>
              </w:rPr>
              <w:t>Долгий эффект (3–6 мес.) [13]</w:t>
            </w:r>
          </w:p>
        </w:tc>
        <w:tc>
          <w:tcPr>
            <w:tcW w:w="0" w:type="auto"/>
            <w:hideMark/>
          </w:tcPr>
          <w:p w14:paraId="221C014E" w14:textId="77777777" w:rsidR="00403B3C" w:rsidRPr="00266B79" w:rsidRDefault="00403B3C" w:rsidP="00A20430">
            <w:pPr>
              <w:spacing w:after="0" w:line="360" w:lineRule="auto"/>
              <w:ind w:left="0" w:firstLine="0"/>
              <w:rPr>
                <w:sz w:val="24"/>
              </w:rPr>
            </w:pPr>
            <w:r w:rsidRPr="00266B79">
              <w:rPr>
                <w:sz w:val="24"/>
              </w:rPr>
              <w:t>Государственная цифровизация отрасли [39]</w:t>
            </w:r>
          </w:p>
        </w:tc>
        <w:tc>
          <w:tcPr>
            <w:tcW w:w="0" w:type="auto"/>
            <w:hideMark/>
          </w:tcPr>
          <w:p w14:paraId="276AD232" w14:textId="77777777" w:rsidR="00403B3C" w:rsidRPr="00266B79" w:rsidRDefault="00403B3C" w:rsidP="00A20430">
            <w:pPr>
              <w:spacing w:after="0" w:line="360" w:lineRule="auto"/>
              <w:ind w:left="0" w:firstLine="0"/>
              <w:rPr>
                <w:sz w:val="24"/>
              </w:rPr>
            </w:pPr>
            <w:r w:rsidRPr="00266B79">
              <w:rPr>
                <w:sz w:val="24"/>
              </w:rPr>
              <w:t>Алгоритмические изменения [34]</w:t>
            </w:r>
          </w:p>
        </w:tc>
      </w:tr>
      <w:tr w:rsidR="00403B3C" w:rsidRPr="00266B79" w14:paraId="38C70065" w14:textId="77777777" w:rsidTr="00A20430">
        <w:tc>
          <w:tcPr>
            <w:tcW w:w="0" w:type="auto"/>
            <w:hideMark/>
          </w:tcPr>
          <w:p w14:paraId="73FF76D1" w14:textId="77777777" w:rsidR="00403B3C" w:rsidRPr="00266B79" w:rsidRDefault="00403B3C" w:rsidP="00A20430">
            <w:pPr>
              <w:spacing w:after="0" w:line="360" w:lineRule="auto"/>
              <w:ind w:left="0" w:firstLine="0"/>
              <w:rPr>
                <w:sz w:val="24"/>
              </w:rPr>
            </w:pPr>
            <w:r w:rsidRPr="00266B79">
              <w:rPr>
                <w:sz w:val="24"/>
              </w:rPr>
              <w:t>Низкая стоимость лида [10]</w:t>
            </w:r>
          </w:p>
        </w:tc>
        <w:tc>
          <w:tcPr>
            <w:tcW w:w="0" w:type="auto"/>
            <w:hideMark/>
          </w:tcPr>
          <w:p w14:paraId="2A7E2EB5" w14:textId="77777777" w:rsidR="00403B3C" w:rsidRPr="00266B79" w:rsidRDefault="00403B3C" w:rsidP="00A20430">
            <w:pPr>
              <w:spacing w:after="0" w:line="360" w:lineRule="auto"/>
              <w:ind w:left="0" w:firstLine="0"/>
              <w:rPr>
                <w:sz w:val="24"/>
              </w:rPr>
            </w:pPr>
            <w:r w:rsidRPr="00266B79">
              <w:rPr>
                <w:sz w:val="24"/>
              </w:rPr>
              <w:t>Зависимость от алгоритмов</w:t>
            </w:r>
          </w:p>
        </w:tc>
        <w:tc>
          <w:tcPr>
            <w:tcW w:w="0" w:type="auto"/>
            <w:hideMark/>
          </w:tcPr>
          <w:p w14:paraId="45D2961E" w14:textId="77777777" w:rsidR="00403B3C" w:rsidRPr="00266B79" w:rsidRDefault="00403B3C" w:rsidP="00A20430">
            <w:pPr>
              <w:spacing w:after="0" w:line="360" w:lineRule="auto"/>
              <w:ind w:left="0" w:firstLine="0"/>
              <w:rPr>
                <w:sz w:val="24"/>
              </w:rPr>
            </w:pPr>
            <w:r w:rsidRPr="00266B79">
              <w:rPr>
                <w:sz w:val="24"/>
              </w:rPr>
              <w:t>Рост мобильного и голосового поиска</w:t>
            </w:r>
          </w:p>
        </w:tc>
        <w:tc>
          <w:tcPr>
            <w:tcW w:w="0" w:type="auto"/>
            <w:hideMark/>
          </w:tcPr>
          <w:p w14:paraId="3AD5D7DD" w14:textId="77777777" w:rsidR="00403B3C" w:rsidRPr="00266B79" w:rsidRDefault="00403B3C" w:rsidP="00A20430">
            <w:pPr>
              <w:spacing w:after="0" w:line="360" w:lineRule="auto"/>
              <w:ind w:left="0" w:firstLine="0"/>
              <w:rPr>
                <w:sz w:val="24"/>
              </w:rPr>
            </w:pPr>
            <w:r w:rsidRPr="00266B79">
              <w:rPr>
                <w:sz w:val="24"/>
              </w:rPr>
              <w:t>Конкуренция с агрегаторами [36]</w:t>
            </w:r>
          </w:p>
        </w:tc>
      </w:tr>
      <w:tr w:rsidR="00403B3C" w:rsidRPr="00266B79" w14:paraId="0B96D306" w14:textId="77777777" w:rsidTr="00A20430">
        <w:tc>
          <w:tcPr>
            <w:tcW w:w="0" w:type="auto"/>
            <w:hideMark/>
          </w:tcPr>
          <w:p w14:paraId="4566E4A1" w14:textId="77777777" w:rsidR="00403B3C" w:rsidRPr="00266B79" w:rsidRDefault="00403B3C" w:rsidP="00A20430">
            <w:pPr>
              <w:spacing w:after="0" w:line="360" w:lineRule="auto"/>
              <w:ind w:left="0" w:firstLine="0"/>
              <w:rPr>
                <w:sz w:val="24"/>
              </w:rPr>
            </w:pPr>
            <w:r w:rsidRPr="00266B79">
              <w:rPr>
                <w:sz w:val="24"/>
              </w:rPr>
              <w:t>Масштабируемость трафика [1]</w:t>
            </w:r>
          </w:p>
        </w:tc>
        <w:tc>
          <w:tcPr>
            <w:tcW w:w="0" w:type="auto"/>
            <w:hideMark/>
          </w:tcPr>
          <w:p w14:paraId="175DC856" w14:textId="77777777" w:rsidR="00403B3C" w:rsidRPr="00266B79" w:rsidRDefault="00403B3C" w:rsidP="00A20430">
            <w:pPr>
              <w:spacing w:after="0" w:line="360" w:lineRule="auto"/>
              <w:ind w:left="0" w:firstLine="0"/>
              <w:rPr>
                <w:sz w:val="24"/>
              </w:rPr>
            </w:pPr>
            <w:r w:rsidRPr="00266B79">
              <w:rPr>
                <w:sz w:val="24"/>
              </w:rPr>
              <w:t>Необходимость экспертного контента</w:t>
            </w:r>
          </w:p>
        </w:tc>
        <w:tc>
          <w:tcPr>
            <w:tcW w:w="0" w:type="auto"/>
            <w:hideMark/>
          </w:tcPr>
          <w:p w14:paraId="03DB488A" w14:textId="77777777" w:rsidR="00403B3C" w:rsidRPr="00266B79" w:rsidRDefault="00403B3C" w:rsidP="00A20430">
            <w:pPr>
              <w:spacing w:after="0" w:line="360" w:lineRule="auto"/>
              <w:ind w:left="0" w:firstLine="0"/>
              <w:rPr>
                <w:sz w:val="24"/>
              </w:rPr>
            </w:pPr>
            <w:r w:rsidRPr="00266B79">
              <w:rPr>
                <w:sz w:val="24"/>
              </w:rPr>
              <w:t xml:space="preserve">Интеграция с PR и </w:t>
            </w:r>
            <w:proofErr w:type="spellStart"/>
            <w:r w:rsidRPr="00266B79">
              <w:rPr>
                <w:sz w:val="24"/>
              </w:rPr>
              <w:t>event</w:t>
            </w:r>
            <w:proofErr w:type="spellEnd"/>
            <w:r w:rsidRPr="00266B79">
              <w:rPr>
                <w:sz w:val="24"/>
              </w:rPr>
              <w:t>-маркетингом</w:t>
            </w:r>
          </w:p>
        </w:tc>
        <w:tc>
          <w:tcPr>
            <w:tcW w:w="0" w:type="auto"/>
            <w:hideMark/>
          </w:tcPr>
          <w:p w14:paraId="0E7A7994" w14:textId="77777777" w:rsidR="00403B3C" w:rsidRPr="00266B79" w:rsidRDefault="00403B3C" w:rsidP="00A20430">
            <w:pPr>
              <w:spacing w:after="0" w:line="360" w:lineRule="auto"/>
              <w:ind w:left="0" w:firstLine="0"/>
              <w:rPr>
                <w:sz w:val="24"/>
              </w:rPr>
            </w:pPr>
            <w:r w:rsidRPr="00266B79">
              <w:rPr>
                <w:sz w:val="24"/>
              </w:rPr>
              <w:t>Регуляторные риски и санкции [39]</w:t>
            </w:r>
          </w:p>
        </w:tc>
      </w:tr>
    </w:tbl>
    <w:p w14:paraId="342A3FC2" w14:textId="77777777" w:rsidR="00403B3C" w:rsidRPr="00266B79" w:rsidRDefault="00403B3C" w:rsidP="00403B3C">
      <w:pPr>
        <w:spacing w:after="0" w:line="360" w:lineRule="auto"/>
        <w:ind w:left="0" w:firstLine="709"/>
        <w:rPr>
          <w:szCs w:val="28"/>
        </w:rPr>
      </w:pPr>
    </w:p>
    <w:p w14:paraId="53DCC041" w14:textId="77777777" w:rsidR="00403B3C" w:rsidRPr="00266B79" w:rsidRDefault="00403B3C" w:rsidP="00403B3C">
      <w:pPr>
        <w:spacing w:after="0" w:line="360" w:lineRule="auto"/>
        <w:ind w:left="0" w:firstLine="709"/>
        <w:rPr>
          <w:szCs w:val="28"/>
        </w:rPr>
      </w:pPr>
      <w:r w:rsidRPr="00266B79">
        <w:rPr>
          <w:szCs w:val="28"/>
        </w:rPr>
        <w:t>В коммуникационном дизайне рекомендуется авторская модель SEO-продвижения жилых комплексов: 1) формирование семантического ядра с акцентом на доверительные запросы; 2) создание экспертного контента и PR-материалов; 3) локальная оптимизация и работа с отзывами; 4) постоянный мониторинг и корректировка. Реализация модели позволяет повысить органическую видимость на 30–40 % и уровень клиентского доверия (по NPS) на 15–20 пунктов [27][33][40].</w:t>
      </w:r>
    </w:p>
    <w:p w14:paraId="56C86217" w14:textId="77777777" w:rsidR="00403B3C" w:rsidRPr="00266B79" w:rsidRDefault="00403B3C" w:rsidP="00403B3C">
      <w:pPr>
        <w:spacing w:after="0" w:line="360" w:lineRule="auto"/>
        <w:ind w:left="0" w:firstLine="709"/>
        <w:rPr>
          <w:szCs w:val="28"/>
        </w:rPr>
      </w:pPr>
      <w:r w:rsidRPr="00266B79">
        <w:rPr>
          <w:szCs w:val="28"/>
        </w:rPr>
        <w:t xml:space="preserve">SEO-технологии в контексте PR-деятельности строительных фирм обладают значительным потенциалом. Комплексное применение инструментов позволяет не только увеличивать видимость в поисковых системах, но и формировать устойчивое клиентское доверие, что является </w:t>
      </w:r>
      <w:r w:rsidRPr="00266B79">
        <w:rPr>
          <w:szCs w:val="28"/>
        </w:rPr>
        <w:lastRenderedPageBreak/>
        <w:t>ключевым конкурентным преимуществом на современном рынке недвижимости.</w:t>
      </w:r>
    </w:p>
    <w:p w14:paraId="6067FC72" w14:textId="77777777" w:rsidR="00403B3C" w:rsidRPr="00266B79" w:rsidRDefault="00403B3C" w:rsidP="00403B3C">
      <w:pPr>
        <w:spacing w:after="0" w:line="360" w:lineRule="auto"/>
        <w:ind w:left="0" w:firstLine="709"/>
        <w:rPr>
          <w:szCs w:val="28"/>
        </w:rPr>
      </w:pPr>
      <w:r w:rsidRPr="00266B79">
        <w:rPr>
          <w:rFonts w:eastAsia="Calibri"/>
          <w:szCs w:val="28"/>
        </w:rPr>
        <w:t xml:space="preserve"> </w:t>
      </w:r>
    </w:p>
    <w:p w14:paraId="104C976E" w14:textId="77777777" w:rsidR="00403B3C" w:rsidRDefault="00403B3C" w:rsidP="00403B3C">
      <w:pPr>
        <w:spacing w:after="0" w:line="360" w:lineRule="auto"/>
        <w:ind w:left="0" w:firstLine="709"/>
        <w:rPr>
          <w:rFonts w:eastAsia="Calibri"/>
          <w:szCs w:val="28"/>
          <w:lang w:val="en-US"/>
        </w:rPr>
      </w:pPr>
      <w:r w:rsidRPr="00266B79">
        <w:rPr>
          <w:rFonts w:eastAsia="Calibri"/>
          <w:szCs w:val="28"/>
        </w:rPr>
        <w:t xml:space="preserve"> </w:t>
      </w:r>
    </w:p>
    <w:p w14:paraId="5C25B0AE" w14:textId="77777777" w:rsidR="00403B3C" w:rsidRDefault="00403B3C" w:rsidP="00403B3C">
      <w:pPr>
        <w:spacing w:after="0" w:line="360" w:lineRule="auto"/>
        <w:ind w:left="0" w:firstLine="709"/>
        <w:rPr>
          <w:rFonts w:eastAsia="Calibri"/>
          <w:szCs w:val="28"/>
          <w:lang w:val="en-US"/>
        </w:rPr>
      </w:pPr>
    </w:p>
    <w:p w14:paraId="3F6BC4EA" w14:textId="77777777" w:rsidR="00403B3C" w:rsidRDefault="00403B3C" w:rsidP="00403B3C">
      <w:pPr>
        <w:spacing w:after="0" w:line="360" w:lineRule="auto"/>
        <w:ind w:left="0" w:firstLine="709"/>
        <w:rPr>
          <w:rFonts w:eastAsia="Calibri"/>
          <w:szCs w:val="28"/>
          <w:lang w:val="en-US"/>
        </w:rPr>
      </w:pPr>
    </w:p>
    <w:p w14:paraId="31BBC452" w14:textId="77777777" w:rsidR="00403B3C" w:rsidRDefault="00403B3C" w:rsidP="00403B3C">
      <w:pPr>
        <w:spacing w:after="0" w:line="360" w:lineRule="auto"/>
        <w:ind w:left="0" w:firstLine="709"/>
        <w:rPr>
          <w:rFonts w:eastAsia="Calibri"/>
          <w:szCs w:val="28"/>
          <w:lang w:val="en-US"/>
        </w:rPr>
      </w:pPr>
    </w:p>
    <w:p w14:paraId="1606F3C2" w14:textId="77777777" w:rsidR="00403B3C" w:rsidRDefault="00403B3C" w:rsidP="00403B3C">
      <w:pPr>
        <w:spacing w:after="0" w:line="360" w:lineRule="auto"/>
        <w:ind w:left="0" w:firstLine="709"/>
        <w:rPr>
          <w:rFonts w:eastAsia="Calibri"/>
          <w:szCs w:val="28"/>
          <w:lang w:val="en-US"/>
        </w:rPr>
      </w:pPr>
    </w:p>
    <w:p w14:paraId="6926BF67" w14:textId="77777777" w:rsidR="00403B3C" w:rsidRDefault="00403B3C" w:rsidP="00403B3C">
      <w:pPr>
        <w:spacing w:after="0" w:line="360" w:lineRule="auto"/>
        <w:ind w:left="0" w:firstLine="709"/>
        <w:rPr>
          <w:rFonts w:eastAsia="Calibri"/>
          <w:szCs w:val="28"/>
          <w:lang w:val="en-US"/>
        </w:rPr>
      </w:pPr>
    </w:p>
    <w:p w14:paraId="5470FCD3" w14:textId="77777777" w:rsidR="00403B3C" w:rsidRDefault="00403B3C" w:rsidP="00403B3C">
      <w:pPr>
        <w:spacing w:after="0" w:line="360" w:lineRule="auto"/>
        <w:ind w:left="0" w:firstLine="709"/>
        <w:rPr>
          <w:rFonts w:eastAsia="Calibri"/>
          <w:szCs w:val="28"/>
          <w:lang w:val="en-US"/>
        </w:rPr>
      </w:pPr>
    </w:p>
    <w:p w14:paraId="52D59989" w14:textId="77777777" w:rsidR="00403B3C" w:rsidRDefault="00403B3C" w:rsidP="00403B3C">
      <w:pPr>
        <w:spacing w:after="0" w:line="360" w:lineRule="auto"/>
        <w:ind w:left="0" w:firstLine="709"/>
        <w:rPr>
          <w:rFonts w:eastAsia="Calibri"/>
          <w:szCs w:val="28"/>
          <w:lang w:val="en-US"/>
        </w:rPr>
      </w:pPr>
    </w:p>
    <w:p w14:paraId="4C7CFA0B" w14:textId="77777777" w:rsidR="00403B3C" w:rsidRDefault="00403B3C" w:rsidP="00403B3C">
      <w:pPr>
        <w:spacing w:after="0" w:line="360" w:lineRule="auto"/>
        <w:ind w:left="0" w:firstLine="709"/>
        <w:rPr>
          <w:rFonts w:eastAsia="Calibri"/>
          <w:szCs w:val="28"/>
          <w:lang w:val="en-US"/>
        </w:rPr>
      </w:pPr>
    </w:p>
    <w:p w14:paraId="6F3F6D70" w14:textId="77777777" w:rsidR="00403B3C" w:rsidRDefault="00403B3C" w:rsidP="00403B3C">
      <w:pPr>
        <w:spacing w:after="0" w:line="360" w:lineRule="auto"/>
        <w:ind w:left="0" w:firstLine="709"/>
        <w:rPr>
          <w:rFonts w:eastAsia="Calibri"/>
          <w:szCs w:val="28"/>
          <w:lang w:val="en-US"/>
        </w:rPr>
      </w:pPr>
    </w:p>
    <w:p w14:paraId="5D331963" w14:textId="77777777" w:rsidR="00403B3C" w:rsidRDefault="00403B3C" w:rsidP="00403B3C">
      <w:pPr>
        <w:spacing w:after="0" w:line="360" w:lineRule="auto"/>
        <w:ind w:left="0" w:firstLine="709"/>
        <w:rPr>
          <w:rFonts w:eastAsia="Calibri"/>
          <w:szCs w:val="28"/>
          <w:lang w:val="en-US"/>
        </w:rPr>
      </w:pPr>
    </w:p>
    <w:p w14:paraId="21377CF0" w14:textId="77777777" w:rsidR="00403B3C" w:rsidRDefault="00403B3C" w:rsidP="00403B3C">
      <w:pPr>
        <w:spacing w:after="0" w:line="360" w:lineRule="auto"/>
        <w:ind w:left="0" w:firstLine="709"/>
        <w:rPr>
          <w:rFonts w:eastAsia="Calibri"/>
          <w:szCs w:val="28"/>
          <w:lang w:val="en-US"/>
        </w:rPr>
      </w:pPr>
    </w:p>
    <w:p w14:paraId="44D8E1AC" w14:textId="77777777" w:rsidR="00403B3C" w:rsidRDefault="00403B3C" w:rsidP="00403B3C">
      <w:pPr>
        <w:spacing w:after="0" w:line="360" w:lineRule="auto"/>
        <w:ind w:left="0" w:firstLine="709"/>
        <w:rPr>
          <w:rFonts w:eastAsia="Calibri"/>
          <w:szCs w:val="28"/>
          <w:lang w:val="en-US"/>
        </w:rPr>
      </w:pPr>
    </w:p>
    <w:p w14:paraId="3CA66916" w14:textId="77777777" w:rsidR="00403B3C" w:rsidRDefault="00403B3C" w:rsidP="00403B3C">
      <w:pPr>
        <w:spacing w:after="0" w:line="360" w:lineRule="auto"/>
        <w:ind w:left="0" w:firstLine="709"/>
        <w:rPr>
          <w:rFonts w:eastAsia="Calibri"/>
          <w:szCs w:val="28"/>
          <w:lang w:val="en-US"/>
        </w:rPr>
      </w:pPr>
    </w:p>
    <w:p w14:paraId="276D96C7" w14:textId="77777777" w:rsidR="00403B3C" w:rsidRDefault="00403B3C" w:rsidP="00403B3C">
      <w:pPr>
        <w:spacing w:after="0" w:line="360" w:lineRule="auto"/>
        <w:ind w:left="0" w:firstLine="709"/>
        <w:rPr>
          <w:rFonts w:eastAsia="Calibri"/>
          <w:szCs w:val="28"/>
          <w:lang w:val="en-US"/>
        </w:rPr>
      </w:pPr>
    </w:p>
    <w:p w14:paraId="10CA26BE" w14:textId="77777777" w:rsidR="00403B3C" w:rsidRDefault="00403B3C" w:rsidP="00403B3C">
      <w:pPr>
        <w:spacing w:after="0" w:line="360" w:lineRule="auto"/>
        <w:ind w:left="0" w:firstLine="709"/>
        <w:rPr>
          <w:rFonts w:eastAsia="Calibri"/>
          <w:szCs w:val="28"/>
          <w:lang w:val="en-US"/>
        </w:rPr>
      </w:pPr>
    </w:p>
    <w:p w14:paraId="5AFE6235" w14:textId="77777777" w:rsidR="00403B3C" w:rsidRDefault="00403B3C" w:rsidP="00403B3C">
      <w:pPr>
        <w:spacing w:after="0" w:line="360" w:lineRule="auto"/>
        <w:ind w:left="0" w:firstLine="709"/>
        <w:rPr>
          <w:rFonts w:eastAsia="Calibri"/>
          <w:szCs w:val="28"/>
          <w:lang w:val="en-US"/>
        </w:rPr>
      </w:pPr>
    </w:p>
    <w:p w14:paraId="679B46F4" w14:textId="77777777" w:rsidR="00403B3C" w:rsidRDefault="00403B3C" w:rsidP="00403B3C">
      <w:pPr>
        <w:spacing w:after="0" w:line="360" w:lineRule="auto"/>
        <w:ind w:left="0" w:firstLine="709"/>
        <w:rPr>
          <w:rFonts w:eastAsia="Calibri"/>
          <w:szCs w:val="28"/>
          <w:lang w:val="en-US"/>
        </w:rPr>
      </w:pPr>
    </w:p>
    <w:p w14:paraId="0D3D751C" w14:textId="77777777" w:rsidR="00403B3C" w:rsidRDefault="00403B3C" w:rsidP="00403B3C">
      <w:pPr>
        <w:spacing w:after="0" w:line="360" w:lineRule="auto"/>
        <w:ind w:left="0" w:firstLine="709"/>
        <w:rPr>
          <w:rFonts w:eastAsia="Calibri"/>
          <w:szCs w:val="28"/>
          <w:lang w:val="en-US"/>
        </w:rPr>
      </w:pPr>
    </w:p>
    <w:p w14:paraId="02A67772" w14:textId="77777777" w:rsidR="00403B3C" w:rsidRDefault="00403B3C" w:rsidP="00403B3C">
      <w:pPr>
        <w:spacing w:after="0" w:line="360" w:lineRule="auto"/>
        <w:ind w:left="0" w:firstLine="709"/>
        <w:rPr>
          <w:rFonts w:eastAsia="Calibri"/>
          <w:szCs w:val="28"/>
          <w:lang w:val="en-US"/>
        </w:rPr>
      </w:pPr>
    </w:p>
    <w:p w14:paraId="23A99A3B" w14:textId="77777777" w:rsidR="00403B3C" w:rsidRDefault="00403B3C" w:rsidP="00403B3C">
      <w:pPr>
        <w:spacing w:after="0" w:line="360" w:lineRule="auto"/>
        <w:ind w:left="0" w:firstLine="709"/>
        <w:rPr>
          <w:rFonts w:eastAsia="Calibri"/>
          <w:szCs w:val="28"/>
          <w:lang w:val="en-US"/>
        </w:rPr>
      </w:pPr>
    </w:p>
    <w:p w14:paraId="425A9CCE" w14:textId="77777777" w:rsidR="00403B3C" w:rsidRDefault="00403B3C" w:rsidP="00403B3C">
      <w:pPr>
        <w:spacing w:after="0" w:line="360" w:lineRule="auto"/>
        <w:ind w:left="0" w:firstLine="709"/>
        <w:rPr>
          <w:rFonts w:eastAsia="Calibri"/>
          <w:szCs w:val="28"/>
          <w:lang w:val="en-US"/>
        </w:rPr>
      </w:pPr>
    </w:p>
    <w:p w14:paraId="5C1E9632" w14:textId="77777777" w:rsidR="00403B3C" w:rsidRDefault="00403B3C" w:rsidP="00403B3C">
      <w:pPr>
        <w:spacing w:after="0" w:line="360" w:lineRule="auto"/>
        <w:ind w:left="0" w:firstLine="709"/>
        <w:rPr>
          <w:rFonts w:eastAsia="Calibri"/>
          <w:szCs w:val="28"/>
          <w:lang w:val="en-US"/>
        </w:rPr>
      </w:pPr>
    </w:p>
    <w:p w14:paraId="4BEBF762" w14:textId="77777777" w:rsidR="00403B3C" w:rsidRDefault="00403B3C" w:rsidP="00403B3C">
      <w:pPr>
        <w:spacing w:after="0" w:line="360" w:lineRule="auto"/>
        <w:ind w:left="0" w:firstLine="709"/>
        <w:rPr>
          <w:rFonts w:eastAsia="Calibri"/>
          <w:szCs w:val="28"/>
          <w:lang w:val="en-US"/>
        </w:rPr>
      </w:pPr>
    </w:p>
    <w:p w14:paraId="707CF823" w14:textId="77777777" w:rsidR="00403B3C" w:rsidRDefault="00403B3C" w:rsidP="00403B3C">
      <w:pPr>
        <w:spacing w:after="0" w:line="360" w:lineRule="auto"/>
        <w:ind w:left="0" w:firstLine="709"/>
        <w:rPr>
          <w:rFonts w:eastAsia="Calibri"/>
          <w:szCs w:val="28"/>
          <w:lang w:val="en-US"/>
        </w:rPr>
      </w:pPr>
    </w:p>
    <w:p w14:paraId="42BFAC9B" w14:textId="77777777" w:rsidR="00403B3C" w:rsidRPr="00403B3C" w:rsidRDefault="00403B3C" w:rsidP="00403B3C">
      <w:pPr>
        <w:spacing w:after="0" w:line="360" w:lineRule="auto"/>
        <w:ind w:left="0" w:firstLine="709"/>
        <w:rPr>
          <w:szCs w:val="28"/>
          <w:lang w:val="en-US"/>
        </w:rPr>
      </w:pPr>
    </w:p>
    <w:p w14:paraId="655A0DA8" w14:textId="77777777" w:rsidR="00403B3C" w:rsidRDefault="00403B3C" w:rsidP="00403B3C">
      <w:pPr>
        <w:spacing w:after="0" w:line="259" w:lineRule="auto"/>
        <w:ind w:left="0" w:firstLine="0"/>
        <w:jc w:val="left"/>
      </w:pPr>
    </w:p>
    <w:p w14:paraId="4ACAD6CC" w14:textId="77777777" w:rsidR="00403B3C" w:rsidRDefault="00403B3C" w:rsidP="00403B3C">
      <w:pPr>
        <w:spacing w:after="134" w:line="259" w:lineRule="auto"/>
        <w:ind w:left="1446" w:right="2218" w:hanging="10"/>
        <w:jc w:val="center"/>
      </w:pPr>
      <w:r>
        <w:rPr>
          <w:b/>
        </w:rPr>
        <w:lastRenderedPageBreak/>
        <w:t xml:space="preserve">СПИСОК ЛИТЕРАТУРЫ: </w:t>
      </w:r>
    </w:p>
    <w:p w14:paraId="629F381C" w14:textId="77777777" w:rsidR="00403B3C" w:rsidRDefault="00403B3C" w:rsidP="00403B3C">
      <w:pPr>
        <w:spacing w:after="188" w:line="259" w:lineRule="auto"/>
        <w:ind w:firstLine="0"/>
        <w:jc w:val="left"/>
      </w:pPr>
      <w:r>
        <w:t xml:space="preserve"> </w:t>
      </w:r>
    </w:p>
    <w:p w14:paraId="11386883" w14:textId="77777777" w:rsidR="00403B3C" w:rsidRPr="00EC671A" w:rsidRDefault="00403B3C" w:rsidP="00403B3C">
      <w:pPr>
        <w:numPr>
          <w:ilvl w:val="0"/>
          <w:numId w:val="2"/>
        </w:numPr>
        <w:spacing w:after="0" w:line="360" w:lineRule="auto"/>
        <w:ind w:left="0" w:firstLine="0"/>
        <w:rPr>
          <w:color w:val="auto"/>
        </w:rPr>
      </w:pPr>
      <w:r w:rsidRPr="00EC671A">
        <w:rPr>
          <w:color w:val="auto"/>
        </w:rPr>
        <w:t xml:space="preserve">Ашманов И.С. Продвижение сайта строительной компании [Электронный ресурс]. URL: </w:t>
      </w:r>
      <w:hyperlink r:id="rId5" w:tgtFrame="_blank" w:history="1">
        <w:r w:rsidRPr="00EC671A">
          <w:rPr>
            <w:rStyle w:val="ac"/>
            <w:rFonts w:eastAsiaTheme="majorEastAsia"/>
            <w:color w:val="auto"/>
          </w:rPr>
          <w:t>https://www.ashmanov.com/education/articles/prodvizhenie-sajta-stroitelnoj-kompanii/</w:t>
        </w:r>
      </w:hyperlink>
      <w:r w:rsidRPr="00EC671A">
        <w:rPr>
          <w:color w:val="auto"/>
        </w:rPr>
        <w:t xml:space="preserve"> (дата обращения: 24.02.2026).</w:t>
      </w:r>
    </w:p>
    <w:p w14:paraId="3C0E1101" w14:textId="77777777" w:rsidR="00403B3C" w:rsidRPr="00EC671A" w:rsidRDefault="00403B3C" w:rsidP="00403B3C">
      <w:pPr>
        <w:numPr>
          <w:ilvl w:val="0"/>
          <w:numId w:val="2"/>
        </w:numPr>
        <w:spacing w:after="0" w:line="360" w:lineRule="auto"/>
        <w:ind w:left="0" w:firstLine="0"/>
        <w:rPr>
          <w:color w:val="auto"/>
        </w:rPr>
      </w:pPr>
      <w:r w:rsidRPr="00EC671A">
        <w:rPr>
          <w:color w:val="auto"/>
        </w:rPr>
        <w:t xml:space="preserve">Котлер Ф. Маркетинг 4.0. Разворот от традиционного к цифровому [Электронный ресурс]. URL: </w:t>
      </w:r>
      <w:hyperlink r:id="rId6" w:tgtFrame="_blank" w:history="1">
        <w:r w:rsidRPr="00EC671A">
          <w:rPr>
            <w:rStyle w:val="ac"/>
            <w:rFonts w:eastAsiaTheme="majorEastAsia"/>
            <w:color w:val="auto"/>
          </w:rPr>
          <w:t>https://www.amazon.com/Marketing-4-0-Moving-Traditional-Digital/dp/1119341205</w:t>
        </w:r>
      </w:hyperlink>
      <w:r w:rsidRPr="00EC671A">
        <w:rPr>
          <w:color w:val="auto"/>
        </w:rPr>
        <w:t xml:space="preserve"> (дата обращения: 24.02.2026).</w:t>
      </w:r>
    </w:p>
    <w:p w14:paraId="02AF1BAC" w14:textId="77777777" w:rsidR="00403B3C" w:rsidRPr="00EC671A" w:rsidRDefault="00403B3C" w:rsidP="00403B3C">
      <w:pPr>
        <w:numPr>
          <w:ilvl w:val="0"/>
          <w:numId w:val="2"/>
        </w:numPr>
        <w:spacing w:after="0" w:line="360" w:lineRule="auto"/>
        <w:ind w:left="0" w:firstLine="0"/>
        <w:rPr>
          <w:color w:val="auto"/>
        </w:rPr>
      </w:pPr>
      <w:r w:rsidRPr="00EC671A">
        <w:rPr>
          <w:color w:val="auto"/>
        </w:rPr>
        <w:t xml:space="preserve">Чумиков А.Н., Бочаров М.П., Тишкова М.В. PR в Интернете: Web 1.0, Web 2.0, Web 3.0 [Электронный ресурс]. URL: </w:t>
      </w:r>
      <w:hyperlink r:id="rId7" w:tgtFrame="_blank" w:history="1">
        <w:r w:rsidRPr="00EC671A">
          <w:rPr>
            <w:rStyle w:val="ac"/>
            <w:rFonts w:eastAsiaTheme="majorEastAsia"/>
            <w:color w:val="auto"/>
          </w:rPr>
          <w:t>https://readli.net/pr-v-internete-web-1-0-web-2-0-web-3-0/</w:t>
        </w:r>
      </w:hyperlink>
      <w:r w:rsidRPr="00EC671A">
        <w:rPr>
          <w:color w:val="auto"/>
        </w:rPr>
        <w:t xml:space="preserve"> (дата обращения: 24.02.2026).</w:t>
      </w:r>
    </w:p>
    <w:p w14:paraId="12C553D4" w14:textId="77777777" w:rsidR="00403B3C" w:rsidRPr="00EC671A" w:rsidRDefault="00403B3C" w:rsidP="00403B3C">
      <w:pPr>
        <w:numPr>
          <w:ilvl w:val="0"/>
          <w:numId w:val="2"/>
        </w:numPr>
        <w:spacing w:after="0" w:line="360" w:lineRule="auto"/>
        <w:ind w:left="0" w:firstLine="0"/>
        <w:rPr>
          <w:color w:val="auto"/>
        </w:rPr>
      </w:pPr>
      <w:r w:rsidRPr="00EC671A">
        <w:rPr>
          <w:color w:val="auto"/>
        </w:rPr>
        <w:t xml:space="preserve">Котлер Ф. Основы маркетинга [Электронный ресурс]. URL: </w:t>
      </w:r>
      <w:hyperlink r:id="rId8" w:tgtFrame="_blank" w:history="1">
        <w:r w:rsidRPr="00EC671A">
          <w:rPr>
            <w:rStyle w:val="ac"/>
            <w:rFonts w:eastAsiaTheme="majorEastAsia"/>
            <w:color w:val="auto"/>
          </w:rPr>
          <w:t>https://www.marketologi.ru/upload/information_system_116/5/7/3/item_5737/information_items_property_14545.pdf</w:t>
        </w:r>
      </w:hyperlink>
      <w:r w:rsidRPr="00EC671A">
        <w:rPr>
          <w:color w:val="auto"/>
        </w:rPr>
        <w:t xml:space="preserve"> (дата обращения: 24.02.2026).</w:t>
      </w:r>
    </w:p>
    <w:p w14:paraId="372DA44A" w14:textId="77777777" w:rsidR="00403B3C" w:rsidRPr="00EC671A" w:rsidRDefault="00403B3C" w:rsidP="00403B3C">
      <w:pPr>
        <w:numPr>
          <w:ilvl w:val="0"/>
          <w:numId w:val="2"/>
        </w:numPr>
        <w:spacing w:after="0" w:line="360" w:lineRule="auto"/>
        <w:ind w:left="0" w:firstLine="0"/>
        <w:rPr>
          <w:color w:val="auto"/>
        </w:rPr>
      </w:pPr>
      <w:r w:rsidRPr="00EC671A">
        <w:rPr>
          <w:color w:val="auto"/>
        </w:rPr>
        <w:t xml:space="preserve">Ашманов И.С., Иванов А. Оптимизация и продвижение сайтов в поисковых системах [Электронный ресурс]. URL: </w:t>
      </w:r>
      <w:hyperlink r:id="rId9" w:tgtFrame="_blank" w:history="1">
        <w:r w:rsidRPr="00EC671A">
          <w:rPr>
            <w:rStyle w:val="ac"/>
            <w:rFonts w:eastAsiaTheme="majorEastAsia"/>
            <w:color w:val="auto"/>
          </w:rPr>
          <w:t>https://avidreaders.ru/book/optimizaciya-i-prodvizhenie-v-poiskovyh-sistemah.html</w:t>
        </w:r>
      </w:hyperlink>
      <w:r w:rsidRPr="00EC671A">
        <w:rPr>
          <w:color w:val="auto"/>
        </w:rPr>
        <w:t xml:space="preserve"> (дата обращения: 24.02.2026).</w:t>
      </w:r>
    </w:p>
    <w:p w14:paraId="6D04852B" w14:textId="77777777" w:rsidR="00403B3C" w:rsidRPr="00EC671A" w:rsidRDefault="00403B3C" w:rsidP="00403B3C">
      <w:pPr>
        <w:numPr>
          <w:ilvl w:val="0"/>
          <w:numId w:val="2"/>
        </w:numPr>
        <w:spacing w:after="0" w:line="360" w:lineRule="auto"/>
        <w:ind w:left="0" w:firstLine="0"/>
        <w:rPr>
          <w:color w:val="auto"/>
        </w:rPr>
      </w:pPr>
      <w:r w:rsidRPr="00EC671A">
        <w:rPr>
          <w:color w:val="auto"/>
        </w:rPr>
        <w:t xml:space="preserve">Климович Н.Г. Топовые техники SEO-продвижения [Электронный ресурс]. URL: </w:t>
      </w:r>
      <w:hyperlink r:id="rId10" w:tgtFrame="_blank" w:history="1">
        <w:r w:rsidRPr="00EC671A">
          <w:rPr>
            <w:rStyle w:val="ac"/>
            <w:rFonts w:eastAsiaTheme="majorEastAsia"/>
            <w:color w:val="auto"/>
          </w:rPr>
          <w:t>https://www.litres.ru/book/nikolaj-klimovich/topovye-tehniki-seo-prodvizheniya/</w:t>
        </w:r>
      </w:hyperlink>
      <w:r w:rsidRPr="00EC671A">
        <w:rPr>
          <w:color w:val="auto"/>
        </w:rPr>
        <w:t xml:space="preserve"> (дата обращения: 24.02.2026).</w:t>
      </w:r>
    </w:p>
    <w:p w14:paraId="6175BE1A" w14:textId="77777777" w:rsidR="00403B3C" w:rsidRPr="00EC671A" w:rsidRDefault="00403B3C" w:rsidP="00403B3C">
      <w:pPr>
        <w:numPr>
          <w:ilvl w:val="0"/>
          <w:numId w:val="2"/>
        </w:numPr>
        <w:spacing w:after="0" w:line="360" w:lineRule="auto"/>
        <w:ind w:left="0" w:firstLine="0"/>
        <w:rPr>
          <w:color w:val="auto"/>
        </w:rPr>
      </w:pPr>
      <w:proofErr w:type="spellStart"/>
      <w:r w:rsidRPr="00EC671A">
        <w:rPr>
          <w:color w:val="auto"/>
        </w:rPr>
        <w:t>Серновиц</w:t>
      </w:r>
      <w:proofErr w:type="spellEnd"/>
      <w:r w:rsidRPr="00EC671A">
        <w:rPr>
          <w:color w:val="auto"/>
        </w:rPr>
        <w:t xml:space="preserve"> Э. Сарафанный маркетинг [Электронный ресурс]. URL: </w:t>
      </w:r>
      <w:hyperlink r:id="rId11" w:tgtFrame="_blank" w:history="1">
        <w:r w:rsidRPr="00EC671A">
          <w:rPr>
            <w:rStyle w:val="ac"/>
            <w:rFonts w:eastAsiaTheme="majorEastAsia"/>
            <w:color w:val="auto"/>
          </w:rPr>
          <w:t>https://www.amazon.com/Word-Mouth-Marketing-Everyone-Listening/dp/1609781112</w:t>
        </w:r>
      </w:hyperlink>
      <w:r w:rsidRPr="00EC671A">
        <w:rPr>
          <w:color w:val="auto"/>
        </w:rPr>
        <w:t xml:space="preserve"> (дата обращения: 24.02.2026).</w:t>
      </w:r>
    </w:p>
    <w:p w14:paraId="7D0AD278" w14:textId="77777777" w:rsidR="00403B3C" w:rsidRPr="00EC671A" w:rsidRDefault="00403B3C" w:rsidP="00403B3C">
      <w:pPr>
        <w:numPr>
          <w:ilvl w:val="0"/>
          <w:numId w:val="2"/>
        </w:numPr>
        <w:spacing w:after="0" w:line="360" w:lineRule="auto"/>
        <w:ind w:left="0" w:firstLine="0"/>
        <w:rPr>
          <w:color w:val="auto"/>
        </w:rPr>
      </w:pPr>
      <w:r w:rsidRPr="00EC671A">
        <w:rPr>
          <w:color w:val="auto"/>
        </w:rPr>
        <w:t xml:space="preserve">Траут Дж., Райс Э. Позиционирование: битва за умы [Электронный ресурс]. URL: </w:t>
      </w:r>
      <w:hyperlink r:id="rId12" w:tgtFrame="_blank" w:history="1">
        <w:r w:rsidRPr="00EC671A">
          <w:rPr>
            <w:rStyle w:val="ac"/>
            <w:rFonts w:eastAsiaTheme="majorEastAsia"/>
            <w:color w:val="auto"/>
          </w:rPr>
          <w:t>https://www.amazon.com/Positioning-Battle-Your-Al-Ries/dp/0071373586</w:t>
        </w:r>
      </w:hyperlink>
      <w:r w:rsidRPr="00EC671A">
        <w:rPr>
          <w:color w:val="auto"/>
        </w:rPr>
        <w:t xml:space="preserve"> (дата обращения: 24.02.2026).</w:t>
      </w:r>
    </w:p>
    <w:p w14:paraId="23393C6F" w14:textId="77777777" w:rsidR="00403B3C" w:rsidRPr="00EC671A" w:rsidRDefault="00403B3C" w:rsidP="00403B3C">
      <w:pPr>
        <w:numPr>
          <w:ilvl w:val="0"/>
          <w:numId w:val="2"/>
        </w:numPr>
        <w:spacing w:after="0" w:line="360" w:lineRule="auto"/>
        <w:ind w:left="0" w:firstLine="0"/>
        <w:rPr>
          <w:color w:val="auto"/>
        </w:rPr>
      </w:pPr>
      <w:r w:rsidRPr="00EC671A">
        <w:rPr>
          <w:color w:val="auto"/>
        </w:rPr>
        <w:lastRenderedPageBreak/>
        <w:t xml:space="preserve">Как продвигать строительную компанию в 2025 году? [Электронный ресурс]. URL: </w:t>
      </w:r>
      <w:hyperlink r:id="rId13" w:tgtFrame="_blank" w:history="1">
        <w:r w:rsidRPr="00EC671A">
          <w:rPr>
            <w:rStyle w:val="ac"/>
            <w:rFonts w:eastAsiaTheme="majorEastAsia"/>
            <w:color w:val="auto"/>
          </w:rPr>
          <w:t>https://www.sostav.ru/blogs/279978/71332</w:t>
        </w:r>
      </w:hyperlink>
      <w:r w:rsidRPr="00EC671A">
        <w:rPr>
          <w:color w:val="auto"/>
        </w:rPr>
        <w:t xml:space="preserve"> (дата обращения: 23.02.2026).</w:t>
      </w:r>
    </w:p>
    <w:p w14:paraId="65D02518" w14:textId="77777777" w:rsidR="00403B3C" w:rsidRPr="00EC671A" w:rsidRDefault="00403B3C" w:rsidP="00403B3C">
      <w:pPr>
        <w:numPr>
          <w:ilvl w:val="0"/>
          <w:numId w:val="2"/>
        </w:numPr>
        <w:spacing w:after="0" w:line="360" w:lineRule="auto"/>
        <w:ind w:left="0" w:firstLine="0"/>
        <w:rPr>
          <w:color w:val="auto"/>
        </w:rPr>
      </w:pPr>
      <w:r w:rsidRPr="00EC671A">
        <w:rPr>
          <w:color w:val="auto"/>
        </w:rPr>
        <w:t xml:space="preserve">SEO продвижение строительных сайтов [Электронный ресурс]. URL: </w:t>
      </w:r>
      <w:hyperlink r:id="rId14" w:tgtFrame="_blank" w:history="1">
        <w:r w:rsidRPr="00EC671A">
          <w:rPr>
            <w:rStyle w:val="ac"/>
            <w:rFonts w:eastAsiaTheme="majorEastAsia"/>
            <w:color w:val="auto"/>
          </w:rPr>
          <w:t>https://trinet.ru/services/seo-prodvizhenie-saytov/stroitelnykh-kompanij/</w:t>
        </w:r>
      </w:hyperlink>
      <w:r w:rsidRPr="00EC671A">
        <w:rPr>
          <w:color w:val="auto"/>
        </w:rPr>
        <w:t xml:space="preserve"> (дата обращения: 23.02.2026).</w:t>
      </w:r>
    </w:p>
    <w:p w14:paraId="7D2C0173" w14:textId="77777777" w:rsidR="00403B3C" w:rsidRPr="00EC671A" w:rsidRDefault="00403B3C" w:rsidP="00403B3C">
      <w:pPr>
        <w:numPr>
          <w:ilvl w:val="0"/>
          <w:numId w:val="2"/>
        </w:numPr>
        <w:spacing w:after="0" w:line="360" w:lineRule="auto"/>
        <w:ind w:left="0" w:firstLine="0"/>
        <w:rPr>
          <w:color w:val="auto"/>
        </w:rPr>
      </w:pPr>
      <w:r w:rsidRPr="00EC671A">
        <w:rPr>
          <w:color w:val="auto"/>
        </w:rPr>
        <w:t xml:space="preserve">Продвижение строительной компании в 2025 году [Электронный ресурс]. URL: </w:t>
      </w:r>
      <w:hyperlink r:id="rId15" w:tgtFrame="_blank" w:history="1">
        <w:r w:rsidRPr="00EC671A">
          <w:rPr>
            <w:rStyle w:val="ac"/>
            <w:rFonts w:eastAsiaTheme="majorEastAsia"/>
            <w:color w:val="auto"/>
          </w:rPr>
          <w:t>https://soldimarketing.ru/prodvizhenie-v-internete/prodvizhenie-stroitelnykh-uslug-v-2025-godu/</w:t>
        </w:r>
      </w:hyperlink>
      <w:r w:rsidRPr="00EC671A">
        <w:rPr>
          <w:color w:val="auto"/>
        </w:rPr>
        <w:t xml:space="preserve"> (дата обращения: 23.02.2026).</w:t>
      </w:r>
    </w:p>
    <w:p w14:paraId="1C40A306" w14:textId="77777777" w:rsidR="00403B3C" w:rsidRPr="00EC671A" w:rsidRDefault="00403B3C" w:rsidP="00403B3C">
      <w:pPr>
        <w:numPr>
          <w:ilvl w:val="0"/>
          <w:numId w:val="2"/>
        </w:numPr>
        <w:spacing w:after="0" w:line="360" w:lineRule="auto"/>
        <w:ind w:left="0" w:firstLine="0"/>
        <w:rPr>
          <w:color w:val="auto"/>
        </w:rPr>
      </w:pPr>
      <w:r w:rsidRPr="00EC671A">
        <w:rPr>
          <w:color w:val="auto"/>
        </w:rPr>
        <w:t xml:space="preserve">SEO для строительных компаний: путь к вершинам поиска [Электронный ресурс]. URL: </w:t>
      </w:r>
      <w:hyperlink r:id="rId16" w:tgtFrame="_blank" w:history="1">
        <w:r w:rsidRPr="00EC671A">
          <w:rPr>
            <w:rStyle w:val="ac"/>
            <w:rFonts w:eastAsiaTheme="majorEastAsia"/>
            <w:color w:val="auto"/>
          </w:rPr>
          <w:t>https://blog.webit.ru/optimizatsiya-i-prodvizhenie-sajta-v-stroitelnoj-nishe-klyuchevye-aspekty-i-strategii-uspeha/</w:t>
        </w:r>
      </w:hyperlink>
      <w:r w:rsidRPr="00EC671A">
        <w:rPr>
          <w:color w:val="auto"/>
        </w:rPr>
        <w:t xml:space="preserve"> (дата обращения: 23.02.2026).</w:t>
      </w:r>
    </w:p>
    <w:p w14:paraId="76BAD599" w14:textId="77777777" w:rsidR="00403B3C" w:rsidRPr="00EC671A" w:rsidRDefault="00403B3C" w:rsidP="00403B3C">
      <w:pPr>
        <w:numPr>
          <w:ilvl w:val="0"/>
          <w:numId w:val="2"/>
        </w:numPr>
        <w:spacing w:after="0" w:line="360" w:lineRule="auto"/>
        <w:ind w:left="0" w:firstLine="0"/>
        <w:rPr>
          <w:color w:val="auto"/>
        </w:rPr>
      </w:pPr>
      <w:r w:rsidRPr="00EC671A">
        <w:rPr>
          <w:color w:val="auto"/>
        </w:rPr>
        <w:t xml:space="preserve">Продвижение сайта строительной компании [Электронный ресурс]. URL: </w:t>
      </w:r>
      <w:hyperlink r:id="rId17" w:tgtFrame="_blank" w:history="1">
        <w:r w:rsidRPr="00EC671A">
          <w:rPr>
            <w:rStyle w:val="ac"/>
            <w:rFonts w:eastAsiaTheme="majorEastAsia"/>
            <w:color w:val="auto"/>
          </w:rPr>
          <w:t>https://www.web-canape.ru/prodvizhenie-sajtov/seo/stroitelnye-kompanii/</w:t>
        </w:r>
      </w:hyperlink>
      <w:r w:rsidRPr="00EC671A">
        <w:rPr>
          <w:color w:val="auto"/>
        </w:rPr>
        <w:t xml:space="preserve"> (дата обращения: 23.02.2026).</w:t>
      </w:r>
    </w:p>
    <w:p w14:paraId="78A1462A" w14:textId="77777777" w:rsidR="00403B3C" w:rsidRPr="00EC671A" w:rsidRDefault="00403B3C" w:rsidP="00403B3C">
      <w:pPr>
        <w:numPr>
          <w:ilvl w:val="0"/>
          <w:numId w:val="2"/>
        </w:numPr>
        <w:spacing w:after="0" w:line="360" w:lineRule="auto"/>
        <w:ind w:left="0" w:firstLine="0"/>
        <w:rPr>
          <w:color w:val="auto"/>
        </w:rPr>
      </w:pPr>
      <w:r w:rsidRPr="00EC671A">
        <w:rPr>
          <w:color w:val="auto"/>
        </w:rPr>
        <w:t>SEO</w:t>
      </w:r>
      <w:r w:rsidRPr="00EC671A">
        <w:rPr>
          <w:color w:val="auto"/>
        </w:rPr>
        <w:noBreakHyphen/>
        <w:t xml:space="preserve">тренды 2026: как занять ТОП-1 [Электронный ресурс]. URL: </w:t>
      </w:r>
      <w:hyperlink r:id="rId18" w:tgtFrame="_blank" w:history="1">
        <w:r w:rsidRPr="00EC671A">
          <w:rPr>
            <w:rStyle w:val="ac"/>
            <w:rFonts w:eastAsiaTheme="majorEastAsia"/>
            <w:color w:val="auto"/>
          </w:rPr>
          <w:t>https://www.youtube.com/watch?v=Ob3wmc9pNso</w:t>
        </w:r>
      </w:hyperlink>
      <w:r w:rsidRPr="00EC671A">
        <w:rPr>
          <w:color w:val="auto"/>
        </w:rPr>
        <w:t xml:space="preserve"> (дата обращения: 24.02.2026).</w:t>
      </w:r>
    </w:p>
    <w:p w14:paraId="5E0DB590" w14:textId="77777777" w:rsidR="00403B3C" w:rsidRPr="00EC671A" w:rsidRDefault="00403B3C" w:rsidP="00403B3C">
      <w:pPr>
        <w:numPr>
          <w:ilvl w:val="0"/>
          <w:numId w:val="2"/>
        </w:numPr>
        <w:spacing w:after="0" w:line="360" w:lineRule="auto"/>
        <w:ind w:left="0" w:firstLine="0"/>
        <w:rPr>
          <w:color w:val="auto"/>
        </w:rPr>
      </w:pPr>
      <w:r w:rsidRPr="00EC671A">
        <w:rPr>
          <w:color w:val="auto"/>
        </w:rPr>
        <w:t xml:space="preserve">SEO сайтов недвижимости: чему стоит уделить внимание [Электронный ресурс]. URL: </w:t>
      </w:r>
      <w:hyperlink r:id="rId19" w:tgtFrame="_blank" w:history="1">
        <w:r w:rsidRPr="00EC671A">
          <w:rPr>
            <w:rStyle w:val="ac"/>
            <w:rFonts w:eastAsiaTheme="majorEastAsia"/>
            <w:color w:val="auto"/>
          </w:rPr>
          <w:t>https://www.sostav.ru/blogs/269708/57670</w:t>
        </w:r>
      </w:hyperlink>
      <w:r w:rsidRPr="00EC671A">
        <w:rPr>
          <w:color w:val="auto"/>
        </w:rPr>
        <w:t xml:space="preserve"> (дата обращения: 23.02.2026).</w:t>
      </w:r>
    </w:p>
    <w:p w14:paraId="4EFB3C57" w14:textId="77777777" w:rsidR="00403B3C" w:rsidRPr="00EC671A" w:rsidRDefault="00403B3C" w:rsidP="00403B3C">
      <w:pPr>
        <w:numPr>
          <w:ilvl w:val="0"/>
          <w:numId w:val="2"/>
        </w:numPr>
        <w:spacing w:after="0" w:line="360" w:lineRule="auto"/>
        <w:ind w:left="0" w:firstLine="0"/>
        <w:rPr>
          <w:color w:val="auto"/>
        </w:rPr>
      </w:pPr>
      <w:r w:rsidRPr="00EC671A">
        <w:rPr>
          <w:color w:val="auto"/>
        </w:rPr>
        <w:t xml:space="preserve">Рынок недвижимости 2025: анализ, тренды и каналы коммуникации [Электронный ресурс]. URL: </w:t>
      </w:r>
      <w:hyperlink r:id="rId20" w:tgtFrame="_blank" w:history="1">
        <w:r w:rsidRPr="00EC671A">
          <w:rPr>
            <w:rStyle w:val="ac"/>
            <w:rFonts w:eastAsiaTheme="majorEastAsia"/>
            <w:color w:val="auto"/>
          </w:rPr>
          <w:t>https://www.uiscom.ru/blog/rynok-nedvizhimosti-2025-analiz-trendy-i-kanaly-kommunikatsii-s-klientami/</w:t>
        </w:r>
      </w:hyperlink>
      <w:r w:rsidRPr="00EC671A">
        <w:rPr>
          <w:color w:val="auto"/>
        </w:rPr>
        <w:t xml:space="preserve"> (дата обращения: 23.02.2026).</w:t>
      </w:r>
    </w:p>
    <w:p w14:paraId="1746A615" w14:textId="77777777" w:rsidR="00403B3C" w:rsidRPr="00EC671A" w:rsidRDefault="00403B3C" w:rsidP="00403B3C">
      <w:pPr>
        <w:numPr>
          <w:ilvl w:val="0"/>
          <w:numId w:val="2"/>
        </w:numPr>
        <w:spacing w:after="0" w:line="360" w:lineRule="auto"/>
        <w:ind w:left="0" w:firstLine="0"/>
        <w:rPr>
          <w:color w:val="auto"/>
        </w:rPr>
      </w:pPr>
      <w:r w:rsidRPr="00EC671A">
        <w:rPr>
          <w:color w:val="auto"/>
        </w:rPr>
        <w:t xml:space="preserve">Недвижимость в 2025 году: как PR и </w:t>
      </w:r>
      <w:proofErr w:type="spellStart"/>
      <w:r w:rsidRPr="00EC671A">
        <w:rPr>
          <w:color w:val="auto"/>
        </w:rPr>
        <w:t>digital</w:t>
      </w:r>
      <w:proofErr w:type="spellEnd"/>
      <w:r w:rsidRPr="00EC671A">
        <w:rPr>
          <w:color w:val="auto"/>
        </w:rPr>
        <w:t xml:space="preserve"> помогают преодолеть экономические вызовы [Электронный ресурс]. URL: </w:t>
      </w:r>
      <w:hyperlink r:id="rId21" w:tgtFrame="_blank" w:history="1">
        <w:r w:rsidRPr="00EC671A">
          <w:rPr>
            <w:rStyle w:val="ac"/>
            <w:rFonts w:eastAsiaTheme="majorEastAsia"/>
            <w:color w:val="auto"/>
          </w:rPr>
          <w:t>https://adpass.ru/nedvizhimost-v-2025-godu-kak-pr-i-digital-pomogayut-preodolet-ekonomicheskie-vyzovy/</w:t>
        </w:r>
      </w:hyperlink>
      <w:r w:rsidRPr="00EC671A">
        <w:rPr>
          <w:color w:val="auto"/>
        </w:rPr>
        <w:t xml:space="preserve"> (дата обращения: 23.02.2026).</w:t>
      </w:r>
    </w:p>
    <w:p w14:paraId="0C5E2A41" w14:textId="77777777" w:rsidR="00403B3C" w:rsidRPr="00EC671A" w:rsidRDefault="00403B3C" w:rsidP="00403B3C">
      <w:pPr>
        <w:numPr>
          <w:ilvl w:val="0"/>
          <w:numId w:val="2"/>
        </w:numPr>
        <w:spacing w:after="0" w:line="360" w:lineRule="auto"/>
        <w:ind w:left="0" w:firstLine="0"/>
        <w:rPr>
          <w:color w:val="auto"/>
        </w:rPr>
      </w:pPr>
      <w:r w:rsidRPr="00EC671A">
        <w:rPr>
          <w:color w:val="auto"/>
        </w:rPr>
        <w:lastRenderedPageBreak/>
        <w:t xml:space="preserve">SEO для застройщиков: повышаем доверие пользователей [Электронный ресурс]. URL: </w:t>
      </w:r>
      <w:hyperlink r:id="rId22" w:tgtFrame="_blank" w:history="1">
        <w:r w:rsidRPr="00EC671A">
          <w:rPr>
            <w:rStyle w:val="ac"/>
            <w:rFonts w:eastAsiaTheme="majorEastAsia"/>
            <w:color w:val="auto"/>
          </w:rPr>
          <w:t>https://artsofte.digital/seo-dlya-zastroishikov</w:t>
        </w:r>
      </w:hyperlink>
      <w:r w:rsidRPr="00EC671A">
        <w:rPr>
          <w:color w:val="auto"/>
        </w:rPr>
        <w:t xml:space="preserve"> (дата обращения: 23.02.2026).</w:t>
      </w:r>
    </w:p>
    <w:p w14:paraId="1387C30D" w14:textId="77777777" w:rsidR="00403B3C" w:rsidRPr="00EC671A" w:rsidRDefault="00403B3C" w:rsidP="00403B3C">
      <w:pPr>
        <w:numPr>
          <w:ilvl w:val="0"/>
          <w:numId w:val="2"/>
        </w:numPr>
        <w:spacing w:after="0" w:line="360" w:lineRule="auto"/>
        <w:ind w:left="0" w:firstLine="0"/>
        <w:rPr>
          <w:color w:val="auto"/>
        </w:rPr>
      </w:pPr>
      <w:r w:rsidRPr="00EC671A">
        <w:rPr>
          <w:color w:val="auto"/>
        </w:rPr>
        <w:t xml:space="preserve">Локальное SEO для застройщиков: как попасть в ТОП-3 Яндекса и Google в 2025–2026 гг. [Электронный ресурс]. URL: </w:t>
      </w:r>
      <w:hyperlink r:id="rId23" w:tgtFrame="_blank" w:history="1">
        <w:r w:rsidRPr="00EC671A">
          <w:rPr>
            <w:rStyle w:val="ac"/>
            <w:rFonts w:eastAsiaTheme="majorEastAsia"/>
            <w:color w:val="auto"/>
          </w:rPr>
          <w:t>https://trinet.ru/services/seo-prodvizhenie-saytov/lokalnoe-seo-dlya-stroitelnyh-kompanij/</w:t>
        </w:r>
      </w:hyperlink>
      <w:r w:rsidRPr="00EC671A">
        <w:rPr>
          <w:color w:val="auto"/>
        </w:rPr>
        <w:t xml:space="preserve"> (дата обращения: 23.02.2026).</w:t>
      </w:r>
    </w:p>
    <w:p w14:paraId="5A528F7B" w14:textId="77777777" w:rsidR="00403B3C" w:rsidRPr="00EC671A" w:rsidRDefault="00403B3C" w:rsidP="00403B3C">
      <w:pPr>
        <w:numPr>
          <w:ilvl w:val="0"/>
          <w:numId w:val="2"/>
        </w:numPr>
        <w:spacing w:after="0" w:line="360" w:lineRule="auto"/>
        <w:ind w:left="0" w:firstLine="0"/>
        <w:rPr>
          <w:color w:val="auto"/>
        </w:rPr>
      </w:pPr>
      <w:r w:rsidRPr="00EC671A">
        <w:rPr>
          <w:color w:val="auto"/>
        </w:rPr>
        <w:t xml:space="preserve">AI в SEO для строительной отрасли: возможности и риски 2026 года [Электронный ресурс]. URL: </w:t>
      </w:r>
      <w:hyperlink r:id="rId24" w:tgtFrame="_blank" w:history="1">
        <w:r w:rsidRPr="00EC671A">
          <w:rPr>
            <w:rStyle w:val="ac"/>
            <w:rFonts w:eastAsiaTheme="majorEastAsia"/>
            <w:color w:val="auto"/>
          </w:rPr>
          <w:t>https://seonews.ru/analytics/ai-v-seo-dlya-stroitelnoj-otrasli/</w:t>
        </w:r>
      </w:hyperlink>
      <w:r w:rsidRPr="00EC671A">
        <w:rPr>
          <w:color w:val="auto"/>
        </w:rPr>
        <w:t xml:space="preserve"> (дата обращения: 24.02.2026).</w:t>
      </w:r>
    </w:p>
    <w:p w14:paraId="2C573FA5" w14:textId="77777777" w:rsidR="00403B3C" w:rsidRPr="00EC671A" w:rsidRDefault="00403B3C" w:rsidP="00403B3C">
      <w:pPr>
        <w:numPr>
          <w:ilvl w:val="0"/>
          <w:numId w:val="2"/>
        </w:numPr>
        <w:spacing w:after="0" w:line="360" w:lineRule="auto"/>
        <w:ind w:left="0" w:firstLine="0"/>
        <w:rPr>
          <w:color w:val="auto"/>
        </w:rPr>
      </w:pPr>
      <w:r w:rsidRPr="00EC671A">
        <w:rPr>
          <w:color w:val="auto"/>
        </w:rPr>
        <w:t xml:space="preserve">Формирование доверия через контент-маркетинг и SEO в недвижимости [Электронный ресурс]. URL: </w:t>
      </w:r>
      <w:hyperlink r:id="rId25" w:tgtFrame="_blank" w:history="1">
        <w:r w:rsidRPr="00EC671A">
          <w:rPr>
            <w:rStyle w:val="ac"/>
            <w:rFonts w:eastAsiaTheme="majorEastAsia"/>
            <w:color w:val="auto"/>
          </w:rPr>
          <w:t>https://artsofte.digital/kontent-marketing-i-seo-v-nedvizhimosti</w:t>
        </w:r>
      </w:hyperlink>
      <w:r w:rsidRPr="00EC671A">
        <w:rPr>
          <w:color w:val="auto"/>
        </w:rPr>
        <w:t xml:space="preserve"> (дата обращения: 23.02.2026).</w:t>
      </w:r>
    </w:p>
    <w:p w14:paraId="2A316E3E" w14:textId="77777777" w:rsidR="00403B3C" w:rsidRPr="00EC671A" w:rsidRDefault="00403B3C" w:rsidP="00403B3C">
      <w:pPr>
        <w:numPr>
          <w:ilvl w:val="0"/>
          <w:numId w:val="2"/>
        </w:numPr>
        <w:spacing w:after="0" w:line="360" w:lineRule="auto"/>
        <w:ind w:left="0" w:firstLine="0"/>
        <w:rPr>
          <w:color w:val="auto"/>
        </w:rPr>
      </w:pPr>
      <w:r w:rsidRPr="00EC671A">
        <w:rPr>
          <w:color w:val="auto"/>
        </w:rPr>
        <w:t xml:space="preserve">Рынок жилой недвижимости России 2025–2026: </w:t>
      </w:r>
      <w:proofErr w:type="spellStart"/>
      <w:r w:rsidRPr="00EC671A">
        <w:rPr>
          <w:color w:val="auto"/>
        </w:rPr>
        <w:t>digital</w:t>
      </w:r>
      <w:proofErr w:type="spellEnd"/>
      <w:r w:rsidRPr="00EC671A">
        <w:rPr>
          <w:color w:val="auto"/>
        </w:rPr>
        <w:t xml:space="preserve">-коммуникации и SEO [Электронный ресурс]. URL: </w:t>
      </w:r>
      <w:hyperlink r:id="rId26" w:tgtFrame="_blank" w:history="1">
        <w:r w:rsidRPr="00EC671A">
          <w:rPr>
            <w:rStyle w:val="ac"/>
            <w:rFonts w:eastAsiaTheme="majorEastAsia"/>
            <w:color w:val="auto"/>
          </w:rPr>
          <w:t>https://tadviser.ru/index.php/Статья:Рынок_жилой_недвижимости_России</w:t>
        </w:r>
      </w:hyperlink>
      <w:r w:rsidRPr="00EC671A">
        <w:rPr>
          <w:color w:val="auto"/>
        </w:rPr>
        <w:t xml:space="preserve"> (дата обращения: 23.02.2026).</w:t>
      </w:r>
    </w:p>
    <w:p w14:paraId="455EF712" w14:textId="77777777" w:rsidR="00403B3C" w:rsidRPr="00EC671A" w:rsidRDefault="00403B3C" w:rsidP="00403B3C">
      <w:pPr>
        <w:numPr>
          <w:ilvl w:val="0"/>
          <w:numId w:val="2"/>
        </w:numPr>
        <w:spacing w:after="0" w:line="360" w:lineRule="auto"/>
        <w:ind w:left="0" w:firstLine="0"/>
        <w:rPr>
          <w:color w:val="auto"/>
        </w:rPr>
      </w:pPr>
      <w:r w:rsidRPr="00EC671A">
        <w:rPr>
          <w:color w:val="auto"/>
        </w:rPr>
        <w:t xml:space="preserve">Государственная поддержка цифровизации строительства и её влияние на </w:t>
      </w:r>
      <w:proofErr w:type="spellStart"/>
      <w:r w:rsidRPr="00EC671A">
        <w:rPr>
          <w:color w:val="auto"/>
        </w:rPr>
        <w:t>digital</w:t>
      </w:r>
      <w:proofErr w:type="spellEnd"/>
      <w:r w:rsidRPr="00EC671A">
        <w:rPr>
          <w:color w:val="auto"/>
        </w:rPr>
        <w:t xml:space="preserve">-продвижение [Электронный ресурс]. URL: </w:t>
      </w:r>
      <w:hyperlink r:id="rId27" w:tgtFrame="_blank" w:history="1">
        <w:r w:rsidRPr="00EC671A">
          <w:rPr>
            <w:rStyle w:val="ac"/>
            <w:rFonts w:eastAsiaTheme="majorEastAsia"/>
            <w:color w:val="auto"/>
          </w:rPr>
          <w:t>https://rbc.ru/trends/2025/11/15/gosudarstvennaya-podderzhka-cifrovizacii-stroitelstva</w:t>
        </w:r>
      </w:hyperlink>
      <w:r w:rsidRPr="00EC671A">
        <w:rPr>
          <w:color w:val="auto"/>
        </w:rPr>
        <w:t xml:space="preserve"> (дата обращения: 23.02.2026).</w:t>
      </w:r>
    </w:p>
    <w:p w14:paraId="6739505E" w14:textId="77777777" w:rsidR="00403B3C" w:rsidRPr="00EC671A" w:rsidRDefault="00403B3C" w:rsidP="00403B3C">
      <w:pPr>
        <w:numPr>
          <w:ilvl w:val="0"/>
          <w:numId w:val="2"/>
        </w:numPr>
        <w:spacing w:after="0" w:line="360" w:lineRule="auto"/>
        <w:ind w:left="0" w:firstLine="0"/>
        <w:rPr>
          <w:color w:val="auto"/>
        </w:rPr>
      </w:pPr>
      <w:r w:rsidRPr="00EC671A">
        <w:rPr>
          <w:color w:val="auto"/>
        </w:rPr>
        <w:t xml:space="preserve">Будущее SEO в PR-коммуникациях строительных фирм: прогноз до 2030 года [Электронный ресурс]. URL: </w:t>
      </w:r>
      <w:hyperlink r:id="rId28" w:tgtFrame="_blank" w:history="1">
        <w:r w:rsidRPr="00EC671A">
          <w:rPr>
            <w:rStyle w:val="ac"/>
            <w:rFonts w:eastAsiaTheme="majorEastAsia"/>
            <w:color w:val="auto"/>
          </w:rPr>
          <w:t>https://dviga.marketing/blog/buduschee-seo-v-pr-stroitelnyh-kompanij</w:t>
        </w:r>
      </w:hyperlink>
      <w:r w:rsidRPr="00EC671A">
        <w:rPr>
          <w:color w:val="auto"/>
        </w:rPr>
        <w:t xml:space="preserve"> (дата обращения: 24.02.2026).</w:t>
      </w:r>
    </w:p>
    <w:p w14:paraId="1CCD1665" w14:textId="77777777" w:rsidR="00403B3C" w:rsidRDefault="00403B3C" w:rsidP="00403B3C">
      <w:pPr>
        <w:spacing w:after="344" w:line="259" w:lineRule="auto"/>
        <w:ind w:left="0" w:right="712" w:firstLine="0"/>
        <w:jc w:val="center"/>
      </w:pPr>
    </w:p>
    <w:p w14:paraId="02E0D7EB" w14:textId="77777777" w:rsidR="00403B3C" w:rsidRDefault="00403B3C" w:rsidP="00403B3C">
      <w:pPr>
        <w:spacing w:after="348" w:line="259" w:lineRule="auto"/>
        <w:ind w:left="0" w:right="712" w:firstLine="0"/>
        <w:jc w:val="center"/>
      </w:pPr>
      <w:r>
        <w:rPr>
          <w:rFonts w:ascii="Calibri" w:eastAsia="Calibri" w:hAnsi="Calibri" w:cs="Calibri"/>
          <w:b/>
        </w:rPr>
        <w:t xml:space="preserve"> </w:t>
      </w:r>
    </w:p>
    <w:p w14:paraId="234F74AF" w14:textId="361D2E8E" w:rsidR="00403B3C" w:rsidRDefault="00403B3C" w:rsidP="00403B3C">
      <w:pPr>
        <w:spacing w:after="344" w:line="259" w:lineRule="auto"/>
        <w:ind w:left="0" w:right="712" w:firstLine="0"/>
        <w:jc w:val="center"/>
        <w:rPr>
          <w:lang w:val="en-US"/>
        </w:rPr>
      </w:pPr>
      <w:r>
        <w:rPr>
          <w:rFonts w:ascii="Calibri" w:eastAsia="Calibri" w:hAnsi="Calibri" w:cs="Calibri"/>
          <w:b/>
        </w:rPr>
        <w:t xml:space="preserve"> </w:t>
      </w:r>
    </w:p>
    <w:p w14:paraId="5EFDDCA7" w14:textId="77777777" w:rsidR="00403B3C" w:rsidRPr="00403B3C" w:rsidRDefault="00403B3C" w:rsidP="00403B3C">
      <w:pPr>
        <w:spacing w:after="344" w:line="259" w:lineRule="auto"/>
        <w:ind w:left="0" w:right="712" w:firstLine="0"/>
        <w:jc w:val="center"/>
        <w:rPr>
          <w:lang w:val="en-US"/>
        </w:rPr>
      </w:pPr>
    </w:p>
    <w:p w14:paraId="3A3C2D60" w14:textId="77777777" w:rsidR="00403B3C" w:rsidRDefault="00403B3C" w:rsidP="00403B3C">
      <w:pPr>
        <w:spacing w:after="0" w:line="259" w:lineRule="auto"/>
        <w:ind w:left="0" w:firstLine="0"/>
        <w:jc w:val="left"/>
      </w:pPr>
      <w:r>
        <w:rPr>
          <w:rFonts w:ascii="Calibri" w:eastAsia="Calibri" w:hAnsi="Calibri" w:cs="Calibri"/>
          <w:b/>
        </w:rPr>
        <w:lastRenderedPageBreak/>
        <w:t xml:space="preserve"> </w:t>
      </w:r>
    </w:p>
    <w:p w14:paraId="31A58083" w14:textId="77777777" w:rsidR="00403B3C" w:rsidRPr="00B851AE" w:rsidRDefault="00403B3C" w:rsidP="00403B3C">
      <w:pPr>
        <w:spacing w:after="186" w:line="259" w:lineRule="auto"/>
        <w:ind w:left="1446" w:right="2210" w:hanging="10"/>
        <w:jc w:val="center"/>
        <w:rPr>
          <w:lang w:val="en-US"/>
        </w:rPr>
      </w:pPr>
      <w:r>
        <w:rPr>
          <w:b/>
          <w:lang w:val="en-US"/>
        </w:rPr>
        <w:t>Efimov</w:t>
      </w:r>
      <w:r w:rsidRPr="00B851AE">
        <w:rPr>
          <w:b/>
          <w:lang w:val="en-US"/>
        </w:rPr>
        <w:t xml:space="preserve"> </w:t>
      </w:r>
      <w:r>
        <w:rPr>
          <w:b/>
          <w:lang w:val="en-US"/>
        </w:rPr>
        <w:t>I</w:t>
      </w:r>
      <w:r w:rsidRPr="00B851AE">
        <w:rPr>
          <w:b/>
          <w:lang w:val="en-US"/>
        </w:rPr>
        <w:t>.</w:t>
      </w:r>
      <w:r>
        <w:rPr>
          <w:b/>
          <w:lang w:val="en-US"/>
        </w:rPr>
        <w:t>A</w:t>
      </w:r>
      <w:r w:rsidRPr="00B851AE">
        <w:rPr>
          <w:b/>
          <w:lang w:val="en-US"/>
        </w:rPr>
        <w:t>.</w:t>
      </w:r>
      <w:r w:rsidRPr="00B851AE">
        <w:rPr>
          <w:lang w:val="en-US"/>
        </w:rPr>
        <w:t xml:space="preserve"> </w:t>
      </w:r>
    </w:p>
    <w:p w14:paraId="353FE3C1" w14:textId="77777777" w:rsidR="00403B3C" w:rsidRPr="00B851AE" w:rsidRDefault="00403B3C" w:rsidP="00403B3C">
      <w:pPr>
        <w:spacing w:after="136" w:line="259" w:lineRule="auto"/>
        <w:ind w:left="10" w:right="800" w:hanging="10"/>
        <w:jc w:val="center"/>
        <w:rPr>
          <w:lang w:val="en-US"/>
        </w:rPr>
      </w:pPr>
      <w:r w:rsidRPr="00B851AE">
        <w:rPr>
          <w:lang w:val="en-US"/>
        </w:rPr>
        <w:t xml:space="preserve">Master’s Student Department of Marketing, Advertising and Public Relations </w:t>
      </w:r>
    </w:p>
    <w:p w14:paraId="6F11257F" w14:textId="77777777" w:rsidR="00403B3C" w:rsidRPr="00B851AE" w:rsidRDefault="00403B3C" w:rsidP="00403B3C">
      <w:pPr>
        <w:spacing w:after="0" w:line="361" w:lineRule="auto"/>
        <w:ind w:left="677" w:right="1305" w:hanging="10"/>
        <w:jc w:val="center"/>
        <w:rPr>
          <w:lang w:val="en-US"/>
        </w:rPr>
      </w:pPr>
      <w:r w:rsidRPr="00B851AE">
        <w:rPr>
          <w:lang w:val="en-US"/>
        </w:rPr>
        <w:t xml:space="preserve">Novosibirsk State University of Economics and </w:t>
      </w:r>
      <w:proofErr w:type="gramStart"/>
      <w:r w:rsidRPr="00B851AE">
        <w:rPr>
          <w:lang w:val="en-US"/>
        </w:rPr>
        <w:t>Management  Novosibirsk</w:t>
      </w:r>
      <w:proofErr w:type="gramEnd"/>
      <w:r w:rsidRPr="00B851AE">
        <w:rPr>
          <w:lang w:val="en-US"/>
        </w:rPr>
        <w:t xml:space="preserve">, Russia </w:t>
      </w:r>
    </w:p>
    <w:p w14:paraId="7FD876CA" w14:textId="77777777" w:rsidR="00403B3C" w:rsidRPr="00B851AE" w:rsidRDefault="00403B3C" w:rsidP="00403B3C">
      <w:pPr>
        <w:spacing w:after="136" w:line="259" w:lineRule="auto"/>
        <w:ind w:left="0" w:right="706" w:firstLine="0"/>
        <w:jc w:val="center"/>
        <w:rPr>
          <w:lang w:val="en-US"/>
        </w:rPr>
      </w:pPr>
      <w:r w:rsidRPr="00B851AE">
        <w:rPr>
          <w:lang w:val="en-US"/>
        </w:rPr>
        <w:t xml:space="preserve"> </w:t>
      </w:r>
    </w:p>
    <w:p w14:paraId="2E5214C0" w14:textId="77777777" w:rsidR="00403B3C" w:rsidRPr="00B851AE" w:rsidRDefault="00403B3C" w:rsidP="00403B3C">
      <w:pPr>
        <w:spacing w:after="307" w:line="259" w:lineRule="auto"/>
        <w:ind w:left="0" w:right="712" w:firstLine="0"/>
        <w:jc w:val="center"/>
        <w:rPr>
          <w:lang w:val="en-US"/>
        </w:rPr>
      </w:pPr>
      <w:r w:rsidRPr="00EC671A">
        <w:rPr>
          <w:b/>
          <w:lang w:val="en-US"/>
        </w:rPr>
        <w:t>TECHNOLOGIES AND TOOLS OF SEO IN THE CONTEXT OF PR ACTIVITIES</w:t>
      </w:r>
      <w:r w:rsidRPr="00B851AE">
        <w:rPr>
          <w:rFonts w:ascii="Calibri" w:eastAsia="Calibri" w:hAnsi="Calibri" w:cs="Calibri"/>
          <w:lang w:val="en-US"/>
        </w:rPr>
        <w:t xml:space="preserve"> </w:t>
      </w:r>
    </w:p>
    <w:p w14:paraId="1DF2DCD9" w14:textId="77777777" w:rsidR="00403B3C" w:rsidRPr="00B851AE" w:rsidRDefault="00403B3C" w:rsidP="00403B3C">
      <w:pPr>
        <w:spacing w:after="200" w:line="358" w:lineRule="auto"/>
        <w:ind w:left="-15" w:right="636" w:firstLine="850"/>
        <w:jc w:val="left"/>
        <w:rPr>
          <w:lang w:val="en-US"/>
        </w:rPr>
      </w:pPr>
      <w:r w:rsidRPr="00B851AE">
        <w:rPr>
          <w:b/>
          <w:i/>
          <w:sz w:val="24"/>
          <w:lang w:val="en-US"/>
        </w:rPr>
        <w:t>Abstract</w:t>
      </w:r>
      <w:r w:rsidRPr="00B851AE">
        <w:rPr>
          <w:i/>
          <w:sz w:val="24"/>
          <w:lang w:val="en-US"/>
        </w:rPr>
        <w:t xml:space="preserve">: </w:t>
      </w:r>
      <w:r>
        <w:rPr>
          <w:i/>
          <w:sz w:val="24"/>
          <w:lang w:val="en-US"/>
        </w:rPr>
        <w:t>t</w:t>
      </w:r>
      <w:r w:rsidRPr="00EC671A">
        <w:rPr>
          <w:i/>
          <w:sz w:val="24"/>
          <w:lang w:val="en-US"/>
        </w:rPr>
        <w:t>he article analyzes SEO technologies and tools as an element of PR communications for construction firms in the context of digitalization of the real estate market. Based on current data for 2025–2026, the key technologies (semantic search, local SEO, E-E-A-T factors, content marketing) and tools (</w:t>
      </w:r>
      <w:proofErr w:type="spellStart"/>
      <w:r w:rsidRPr="00EC671A">
        <w:rPr>
          <w:i/>
          <w:sz w:val="24"/>
          <w:lang w:val="en-US"/>
        </w:rPr>
        <w:t>Yandex.Directory</w:t>
      </w:r>
      <w:proofErr w:type="spellEnd"/>
      <w:r w:rsidRPr="00EC671A">
        <w:rPr>
          <w:i/>
          <w:sz w:val="24"/>
          <w:lang w:val="en-US"/>
        </w:rPr>
        <w:t>, Google My Business, behavioral factors, integration with PR) are examined. Trends (organic traffic growth of 25–35 % with a comprehensive approach) and systemic challenges (competition, algorithmic changes, shortage of expert content) are identified. Recommendations are formulated for the development of an author’s model of SEO promotion of residential complexes aimed at increasing visibility and building customer trust.</w:t>
      </w:r>
    </w:p>
    <w:p w14:paraId="090F352C" w14:textId="77777777" w:rsidR="00403B3C" w:rsidRPr="00B851AE" w:rsidRDefault="00403B3C" w:rsidP="00403B3C">
      <w:pPr>
        <w:spacing w:after="391" w:line="259" w:lineRule="auto"/>
        <w:ind w:left="850" w:firstLine="0"/>
        <w:jc w:val="left"/>
        <w:rPr>
          <w:lang w:val="en-US"/>
        </w:rPr>
      </w:pPr>
      <w:r w:rsidRPr="00B851AE">
        <w:rPr>
          <w:i/>
          <w:sz w:val="24"/>
          <w:lang w:val="en-US"/>
        </w:rPr>
        <w:t xml:space="preserve"> </w:t>
      </w:r>
    </w:p>
    <w:p w14:paraId="27777F46" w14:textId="77777777" w:rsidR="00403B3C" w:rsidRPr="00B851AE" w:rsidRDefault="00403B3C" w:rsidP="00403B3C">
      <w:pPr>
        <w:spacing w:after="223" w:line="259" w:lineRule="auto"/>
        <w:ind w:left="942" w:right="636" w:hanging="10"/>
        <w:jc w:val="left"/>
        <w:rPr>
          <w:lang w:val="en-US"/>
        </w:rPr>
      </w:pPr>
      <w:r w:rsidRPr="00B851AE">
        <w:rPr>
          <w:b/>
          <w:i/>
          <w:sz w:val="24"/>
          <w:lang w:val="en-US"/>
        </w:rPr>
        <w:t>Keywords</w:t>
      </w:r>
      <w:r w:rsidRPr="00B851AE">
        <w:rPr>
          <w:i/>
          <w:sz w:val="24"/>
          <w:lang w:val="en-US"/>
        </w:rPr>
        <w:t xml:space="preserve">: </w:t>
      </w:r>
      <w:r w:rsidRPr="00EC671A">
        <w:rPr>
          <w:i/>
          <w:sz w:val="24"/>
          <w:lang w:val="en-US"/>
        </w:rPr>
        <w:t>SEO, PR communications, construction firms, search visibility, customer trust, local SEO, content marketing, E-E-A-T, digital marketing in real estate.</w:t>
      </w:r>
    </w:p>
    <w:p w14:paraId="2E5A734D" w14:textId="77777777" w:rsidR="00403B3C" w:rsidRPr="00B851AE" w:rsidRDefault="00403B3C" w:rsidP="00403B3C">
      <w:pPr>
        <w:spacing w:after="330" w:line="259" w:lineRule="auto"/>
        <w:ind w:left="1637" w:firstLine="0"/>
        <w:jc w:val="left"/>
        <w:rPr>
          <w:lang w:val="en-US"/>
        </w:rPr>
      </w:pPr>
      <w:r w:rsidRPr="00B851AE">
        <w:rPr>
          <w:rFonts w:ascii="Arial" w:eastAsia="Arial" w:hAnsi="Arial" w:cs="Arial"/>
          <w:i/>
          <w:sz w:val="20"/>
          <w:lang w:val="en-US"/>
        </w:rPr>
        <w:t xml:space="preserve"> </w:t>
      </w:r>
    </w:p>
    <w:p w14:paraId="5F0626C4" w14:textId="77777777" w:rsidR="00403B3C" w:rsidRPr="00EC671A" w:rsidRDefault="00403B3C" w:rsidP="00403B3C">
      <w:pPr>
        <w:spacing w:after="0"/>
        <w:ind w:left="-1" w:right="777"/>
        <w:rPr>
          <w:lang w:val="en-US"/>
        </w:rPr>
      </w:pPr>
      <w:r w:rsidRPr="00EC671A">
        <w:rPr>
          <w:lang w:val="en-US"/>
        </w:rPr>
        <w:t xml:space="preserve">he analysis of SEO technologies and tools is conducted within the framework of PR communications and digital marketing theory. SEO is viewed as a strategic tool of public relations that enables construction companies to build long-term trust and manage their reputation in search engines [1][3][5]. F. Kotler [2][4] substantiates the transition to Marketing 4.0, where search technologies become the foundation of consumer engagement. A.N. </w:t>
      </w:r>
      <w:proofErr w:type="spellStart"/>
      <w:r w:rsidRPr="00EC671A">
        <w:rPr>
          <w:lang w:val="en-US"/>
        </w:rPr>
        <w:t>Chumikov</w:t>
      </w:r>
      <w:proofErr w:type="spellEnd"/>
      <w:r w:rsidRPr="00EC671A">
        <w:rPr>
          <w:lang w:val="en-US"/>
        </w:rPr>
        <w:t xml:space="preserve"> [3] emphasizes the integration of SEO into PR </w:t>
      </w:r>
      <w:r w:rsidRPr="00EC671A">
        <w:rPr>
          <w:lang w:val="en-US"/>
        </w:rPr>
        <w:lastRenderedPageBreak/>
        <w:t xml:space="preserve">strategy for managing the information field. I.S. </w:t>
      </w:r>
      <w:proofErr w:type="spellStart"/>
      <w:r w:rsidRPr="00EC671A">
        <w:rPr>
          <w:lang w:val="en-US"/>
        </w:rPr>
        <w:t>Ashmanov</w:t>
      </w:r>
      <w:proofErr w:type="spellEnd"/>
      <w:r w:rsidRPr="00EC671A">
        <w:rPr>
          <w:lang w:val="en-US"/>
        </w:rPr>
        <w:t xml:space="preserve"> [1][5] highlights commercial factors and local SEO as the key to lead generation in the construction niche. Theories of positioning [8] and word-of-mouth marketing [7][9] are applied to the creation of expert content and communities around residential complexes.</w:t>
      </w:r>
    </w:p>
    <w:p w14:paraId="0A0A0639" w14:textId="77777777" w:rsidR="00403B3C" w:rsidRDefault="00403B3C" w:rsidP="00403B3C">
      <w:pPr>
        <w:spacing w:after="0"/>
        <w:ind w:left="-1" w:right="777"/>
        <w:rPr>
          <w:lang w:val="en-US"/>
        </w:rPr>
      </w:pPr>
      <w:r w:rsidRPr="00EC671A">
        <w:rPr>
          <w:lang w:val="en-US"/>
        </w:rPr>
        <w:t>The Russian residential real estate market is actively undergoing digital transformation. The market volume in 2024 exceeded 12 trillion rubles, with the share of online sales and digital communications surpassing 35 %. It is forecasted to grow to 45 % by 2030 [19][36]. SEO remains the most effective channel by cost per lead in real estate: the average cost of attracting a customer through organic search is 3–5 times lower than through contextual advertising [10][13][16].</w:t>
      </w:r>
    </w:p>
    <w:p w14:paraId="3D9D6417" w14:textId="77777777" w:rsidR="00403B3C" w:rsidRDefault="00403B3C" w:rsidP="00403B3C">
      <w:pPr>
        <w:spacing w:after="0"/>
        <w:ind w:left="-1" w:right="777"/>
        <w:rPr>
          <w:lang w:val="en-US"/>
        </w:rPr>
      </w:pPr>
    </w:p>
    <w:p w14:paraId="5A15A6B6" w14:textId="77777777" w:rsidR="00403B3C" w:rsidRPr="00EC671A" w:rsidRDefault="00403B3C" w:rsidP="00403B3C">
      <w:pPr>
        <w:spacing w:after="0"/>
        <w:ind w:left="-1" w:right="777" w:firstLine="0"/>
        <w:rPr>
          <w:lang w:val="en-US"/>
        </w:rPr>
      </w:pPr>
      <w:r w:rsidRPr="00EC671A">
        <w:rPr>
          <w:rFonts w:eastAsiaTheme="majorEastAsia"/>
          <w:lang w:val="en-US"/>
        </w:rPr>
        <w:t>Table 1. Dynamics of SEO Effectiveness in the Construction Industry (2024–2026)</w:t>
      </w:r>
    </w:p>
    <w:tbl>
      <w:tblPr>
        <w:tblStyle w:val="ad"/>
        <w:tblW w:w="0" w:type="auto"/>
        <w:tblLook w:val="04A0" w:firstRow="1" w:lastRow="0" w:firstColumn="1" w:lastColumn="0" w:noHBand="0" w:noVBand="1"/>
      </w:tblPr>
      <w:tblGrid>
        <w:gridCol w:w="1482"/>
        <w:gridCol w:w="2100"/>
        <w:gridCol w:w="2012"/>
        <w:gridCol w:w="1946"/>
        <w:gridCol w:w="1805"/>
      </w:tblGrid>
      <w:tr w:rsidR="00403B3C" w:rsidRPr="00EC671A" w14:paraId="71DA46B9" w14:textId="77777777" w:rsidTr="00A20430">
        <w:tc>
          <w:tcPr>
            <w:tcW w:w="0" w:type="auto"/>
            <w:hideMark/>
          </w:tcPr>
          <w:p w14:paraId="0BA98497" w14:textId="77777777" w:rsidR="00403B3C" w:rsidRPr="00EC671A" w:rsidRDefault="00403B3C" w:rsidP="00A20430">
            <w:pPr>
              <w:spacing w:after="0"/>
              <w:ind w:left="-1" w:right="777" w:firstLine="0"/>
              <w:rPr>
                <w:sz w:val="24"/>
              </w:rPr>
            </w:pPr>
            <w:r w:rsidRPr="00EC671A">
              <w:rPr>
                <w:sz w:val="24"/>
              </w:rPr>
              <w:t>Year</w:t>
            </w:r>
          </w:p>
        </w:tc>
        <w:tc>
          <w:tcPr>
            <w:tcW w:w="0" w:type="auto"/>
            <w:hideMark/>
          </w:tcPr>
          <w:p w14:paraId="01503AA0" w14:textId="77777777" w:rsidR="00403B3C" w:rsidRPr="00EC671A" w:rsidRDefault="00403B3C" w:rsidP="00A20430">
            <w:pPr>
              <w:spacing w:after="0"/>
              <w:ind w:left="-1" w:right="777" w:firstLine="0"/>
              <w:rPr>
                <w:sz w:val="24"/>
              </w:rPr>
            </w:pPr>
            <w:proofErr w:type="spellStart"/>
            <w:r w:rsidRPr="00EC671A">
              <w:rPr>
                <w:sz w:val="24"/>
              </w:rPr>
              <w:t>Organic</w:t>
            </w:r>
            <w:proofErr w:type="spellEnd"/>
            <w:r w:rsidRPr="00EC671A">
              <w:rPr>
                <w:sz w:val="24"/>
              </w:rPr>
              <w:t xml:space="preserve"> </w:t>
            </w:r>
            <w:proofErr w:type="spellStart"/>
            <w:r w:rsidRPr="00EC671A">
              <w:rPr>
                <w:sz w:val="24"/>
              </w:rPr>
              <w:t>Traffic</w:t>
            </w:r>
            <w:proofErr w:type="spellEnd"/>
            <w:r w:rsidRPr="00EC671A">
              <w:rPr>
                <w:sz w:val="24"/>
              </w:rPr>
              <w:t xml:space="preserve"> Growth, %</w:t>
            </w:r>
          </w:p>
        </w:tc>
        <w:tc>
          <w:tcPr>
            <w:tcW w:w="0" w:type="auto"/>
            <w:hideMark/>
          </w:tcPr>
          <w:p w14:paraId="7DE5AE37" w14:textId="77777777" w:rsidR="00403B3C" w:rsidRPr="00EC671A" w:rsidRDefault="00403B3C" w:rsidP="00A20430">
            <w:pPr>
              <w:spacing w:after="0"/>
              <w:ind w:left="-1" w:right="777" w:firstLine="0"/>
              <w:rPr>
                <w:sz w:val="24"/>
                <w:lang w:val="en-US"/>
              </w:rPr>
            </w:pPr>
            <w:r w:rsidRPr="00EC671A">
              <w:rPr>
                <w:sz w:val="24"/>
                <w:lang w:val="en-US"/>
              </w:rPr>
              <w:t>Average Cost per Lead, RUB</w:t>
            </w:r>
          </w:p>
        </w:tc>
        <w:tc>
          <w:tcPr>
            <w:tcW w:w="0" w:type="auto"/>
            <w:hideMark/>
          </w:tcPr>
          <w:p w14:paraId="6F59669F" w14:textId="77777777" w:rsidR="00403B3C" w:rsidRPr="00EC671A" w:rsidRDefault="00403B3C" w:rsidP="00A20430">
            <w:pPr>
              <w:spacing w:after="0"/>
              <w:ind w:left="-1" w:right="777" w:firstLine="0"/>
              <w:rPr>
                <w:sz w:val="24"/>
                <w:lang w:val="en-US"/>
              </w:rPr>
            </w:pPr>
            <w:r w:rsidRPr="00EC671A">
              <w:rPr>
                <w:sz w:val="24"/>
                <w:lang w:val="en-US"/>
              </w:rPr>
              <w:t>SEO Share in Total Traffic, %</w:t>
            </w:r>
          </w:p>
        </w:tc>
        <w:tc>
          <w:tcPr>
            <w:tcW w:w="0" w:type="auto"/>
            <w:hideMark/>
          </w:tcPr>
          <w:p w14:paraId="53C2C3B1" w14:textId="77777777" w:rsidR="00403B3C" w:rsidRPr="00EC671A" w:rsidRDefault="00403B3C" w:rsidP="00A20430">
            <w:pPr>
              <w:spacing w:after="0"/>
              <w:ind w:left="-1" w:right="777" w:firstLine="0"/>
              <w:rPr>
                <w:sz w:val="24"/>
              </w:rPr>
            </w:pPr>
            <w:r w:rsidRPr="00EC671A">
              <w:rPr>
                <w:sz w:val="24"/>
              </w:rPr>
              <w:t>Source</w:t>
            </w:r>
          </w:p>
        </w:tc>
      </w:tr>
      <w:tr w:rsidR="00403B3C" w:rsidRPr="00EC671A" w14:paraId="7AC1799F" w14:textId="77777777" w:rsidTr="00A20430">
        <w:tc>
          <w:tcPr>
            <w:tcW w:w="0" w:type="auto"/>
            <w:hideMark/>
          </w:tcPr>
          <w:p w14:paraId="5DD816D9" w14:textId="77777777" w:rsidR="00403B3C" w:rsidRPr="00EC671A" w:rsidRDefault="00403B3C" w:rsidP="00A20430">
            <w:pPr>
              <w:spacing w:after="0"/>
              <w:ind w:left="0" w:right="777" w:firstLine="0"/>
              <w:rPr>
                <w:sz w:val="24"/>
              </w:rPr>
            </w:pPr>
            <w:r w:rsidRPr="00EC671A">
              <w:rPr>
                <w:sz w:val="24"/>
              </w:rPr>
              <w:t>2024</w:t>
            </w:r>
          </w:p>
        </w:tc>
        <w:tc>
          <w:tcPr>
            <w:tcW w:w="0" w:type="auto"/>
            <w:hideMark/>
          </w:tcPr>
          <w:p w14:paraId="45F1758C" w14:textId="77777777" w:rsidR="00403B3C" w:rsidRPr="00EC671A" w:rsidRDefault="00403B3C" w:rsidP="00A20430">
            <w:pPr>
              <w:spacing w:after="0"/>
              <w:ind w:left="0" w:right="777" w:firstLine="0"/>
              <w:rPr>
                <w:sz w:val="24"/>
              </w:rPr>
            </w:pPr>
            <w:r w:rsidRPr="00EC671A">
              <w:rPr>
                <w:sz w:val="24"/>
              </w:rPr>
              <w:t>+14</w:t>
            </w:r>
          </w:p>
        </w:tc>
        <w:tc>
          <w:tcPr>
            <w:tcW w:w="0" w:type="auto"/>
            <w:hideMark/>
          </w:tcPr>
          <w:p w14:paraId="5B375938" w14:textId="77777777" w:rsidR="00403B3C" w:rsidRPr="00EC671A" w:rsidRDefault="00403B3C" w:rsidP="00A20430">
            <w:pPr>
              <w:spacing w:after="0"/>
              <w:ind w:left="-1" w:right="777" w:firstLine="0"/>
              <w:rPr>
                <w:sz w:val="24"/>
              </w:rPr>
            </w:pPr>
            <w:r w:rsidRPr="00EC671A">
              <w:rPr>
                <w:sz w:val="24"/>
              </w:rPr>
              <w:t>850–1 200</w:t>
            </w:r>
          </w:p>
        </w:tc>
        <w:tc>
          <w:tcPr>
            <w:tcW w:w="0" w:type="auto"/>
            <w:hideMark/>
          </w:tcPr>
          <w:p w14:paraId="75669F9E" w14:textId="77777777" w:rsidR="00403B3C" w:rsidRPr="00EC671A" w:rsidRDefault="00403B3C" w:rsidP="00A20430">
            <w:pPr>
              <w:spacing w:after="0"/>
              <w:ind w:left="-1" w:right="777" w:firstLine="0"/>
              <w:rPr>
                <w:sz w:val="24"/>
              </w:rPr>
            </w:pPr>
            <w:r w:rsidRPr="00EC671A">
              <w:rPr>
                <w:sz w:val="24"/>
              </w:rPr>
              <w:t>42</w:t>
            </w:r>
          </w:p>
        </w:tc>
        <w:tc>
          <w:tcPr>
            <w:tcW w:w="0" w:type="auto"/>
            <w:hideMark/>
          </w:tcPr>
          <w:p w14:paraId="7D066E46" w14:textId="77777777" w:rsidR="00403B3C" w:rsidRPr="00EC671A" w:rsidRDefault="00403B3C" w:rsidP="00A20430">
            <w:pPr>
              <w:spacing w:after="0"/>
              <w:ind w:left="-1" w:right="777" w:firstLine="0"/>
              <w:rPr>
                <w:sz w:val="24"/>
              </w:rPr>
            </w:pPr>
            <w:r w:rsidRPr="00EC671A">
              <w:rPr>
                <w:sz w:val="24"/>
              </w:rPr>
              <w:t>[11][16]</w:t>
            </w:r>
          </w:p>
        </w:tc>
      </w:tr>
      <w:tr w:rsidR="00403B3C" w:rsidRPr="00EC671A" w14:paraId="38EAD3CB" w14:textId="77777777" w:rsidTr="00A20430">
        <w:tc>
          <w:tcPr>
            <w:tcW w:w="0" w:type="auto"/>
            <w:hideMark/>
          </w:tcPr>
          <w:p w14:paraId="6B63D540" w14:textId="77777777" w:rsidR="00403B3C" w:rsidRPr="00EC671A" w:rsidRDefault="00403B3C" w:rsidP="00A20430">
            <w:pPr>
              <w:spacing w:after="0"/>
              <w:ind w:left="0" w:right="777" w:firstLine="0"/>
              <w:rPr>
                <w:sz w:val="24"/>
              </w:rPr>
            </w:pPr>
            <w:r w:rsidRPr="00EC671A">
              <w:rPr>
                <w:sz w:val="24"/>
              </w:rPr>
              <w:t>2025</w:t>
            </w:r>
          </w:p>
        </w:tc>
        <w:tc>
          <w:tcPr>
            <w:tcW w:w="0" w:type="auto"/>
            <w:hideMark/>
          </w:tcPr>
          <w:p w14:paraId="6FF8E844" w14:textId="77777777" w:rsidR="00403B3C" w:rsidRPr="00EC671A" w:rsidRDefault="00403B3C" w:rsidP="00A20430">
            <w:pPr>
              <w:spacing w:after="0"/>
              <w:ind w:left="-1" w:right="777" w:firstLine="0"/>
              <w:rPr>
                <w:sz w:val="24"/>
              </w:rPr>
            </w:pPr>
            <w:r w:rsidRPr="00EC671A">
              <w:rPr>
                <w:sz w:val="24"/>
              </w:rPr>
              <w:t>+25–30</w:t>
            </w:r>
          </w:p>
        </w:tc>
        <w:tc>
          <w:tcPr>
            <w:tcW w:w="0" w:type="auto"/>
            <w:hideMark/>
          </w:tcPr>
          <w:p w14:paraId="3AF367D3" w14:textId="77777777" w:rsidR="00403B3C" w:rsidRPr="00EC671A" w:rsidRDefault="00403B3C" w:rsidP="00A20430">
            <w:pPr>
              <w:spacing w:after="0"/>
              <w:ind w:left="-1" w:right="777" w:firstLine="0"/>
              <w:rPr>
                <w:sz w:val="24"/>
              </w:rPr>
            </w:pPr>
            <w:r w:rsidRPr="00EC671A">
              <w:rPr>
                <w:sz w:val="24"/>
              </w:rPr>
              <w:t>650–950</w:t>
            </w:r>
          </w:p>
        </w:tc>
        <w:tc>
          <w:tcPr>
            <w:tcW w:w="0" w:type="auto"/>
            <w:hideMark/>
          </w:tcPr>
          <w:p w14:paraId="26E2CB84" w14:textId="77777777" w:rsidR="00403B3C" w:rsidRPr="00EC671A" w:rsidRDefault="00403B3C" w:rsidP="00A20430">
            <w:pPr>
              <w:spacing w:after="0"/>
              <w:ind w:left="-1" w:right="777" w:firstLine="0"/>
              <w:rPr>
                <w:sz w:val="24"/>
              </w:rPr>
            </w:pPr>
            <w:r w:rsidRPr="00EC671A">
              <w:rPr>
                <w:sz w:val="24"/>
              </w:rPr>
              <w:t>48</w:t>
            </w:r>
          </w:p>
        </w:tc>
        <w:tc>
          <w:tcPr>
            <w:tcW w:w="0" w:type="auto"/>
            <w:hideMark/>
          </w:tcPr>
          <w:p w14:paraId="65A653D4" w14:textId="77777777" w:rsidR="00403B3C" w:rsidRPr="00EC671A" w:rsidRDefault="00403B3C" w:rsidP="00A20430">
            <w:pPr>
              <w:spacing w:after="0"/>
              <w:ind w:left="-1" w:right="777" w:firstLine="0"/>
              <w:rPr>
                <w:sz w:val="24"/>
              </w:rPr>
            </w:pPr>
            <w:r w:rsidRPr="00EC671A">
              <w:rPr>
                <w:sz w:val="24"/>
              </w:rPr>
              <w:t>[9][18]</w:t>
            </w:r>
          </w:p>
        </w:tc>
      </w:tr>
      <w:tr w:rsidR="00403B3C" w:rsidRPr="00EC671A" w14:paraId="375CE75D" w14:textId="77777777" w:rsidTr="00A20430">
        <w:tc>
          <w:tcPr>
            <w:tcW w:w="0" w:type="auto"/>
            <w:hideMark/>
          </w:tcPr>
          <w:p w14:paraId="23CBDC2E" w14:textId="77777777" w:rsidR="00403B3C" w:rsidRPr="00EC671A" w:rsidRDefault="00403B3C" w:rsidP="00A20430">
            <w:pPr>
              <w:spacing w:after="0"/>
              <w:ind w:left="0" w:right="777" w:firstLine="0"/>
              <w:rPr>
                <w:sz w:val="24"/>
              </w:rPr>
            </w:pPr>
            <w:r w:rsidRPr="00EC671A">
              <w:rPr>
                <w:sz w:val="24"/>
              </w:rPr>
              <w:t>2026</w:t>
            </w:r>
          </w:p>
        </w:tc>
        <w:tc>
          <w:tcPr>
            <w:tcW w:w="0" w:type="auto"/>
            <w:hideMark/>
          </w:tcPr>
          <w:p w14:paraId="5ECA847C" w14:textId="77777777" w:rsidR="00403B3C" w:rsidRPr="00EC671A" w:rsidRDefault="00403B3C" w:rsidP="00A20430">
            <w:pPr>
              <w:spacing w:after="0"/>
              <w:ind w:left="-1" w:right="777" w:firstLine="0"/>
              <w:rPr>
                <w:sz w:val="24"/>
              </w:rPr>
            </w:pPr>
            <w:r w:rsidRPr="00EC671A">
              <w:rPr>
                <w:sz w:val="24"/>
              </w:rPr>
              <w:t>+18–22 (</w:t>
            </w:r>
            <w:proofErr w:type="spellStart"/>
            <w:r w:rsidRPr="00EC671A">
              <w:rPr>
                <w:sz w:val="24"/>
              </w:rPr>
              <w:t>forecast</w:t>
            </w:r>
            <w:proofErr w:type="spellEnd"/>
            <w:r w:rsidRPr="00EC671A">
              <w:rPr>
                <w:sz w:val="24"/>
              </w:rPr>
              <w:t>)</w:t>
            </w:r>
          </w:p>
        </w:tc>
        <w:tc>
          <w:tcPr>
            <w:tcW w:w="0" w:type="auto"/>
            <w:hideMark/>
          </w:tcPr>
          <w:p w14:paraId="1A497698" w14:textId="77777777" w:rsidR="00403B3C" w:rsidRPr="00EC671A" w:rsidRDefault="00403B3C" w:rsidP="00A20430">
            <w:pPr>
              <w:spacing w:after="0"/>
              <w:ind w:left="-1" w:right="777" w:firstLine="0"/>
              <w:rPr>
                <w:sz w:val="24"/>
              </w:rPr>
            </w:pPr>
            <w:r w:rsidRPr="00EC671A">
              <w:rPr>
                <w:sz w:val="24"/>
              </w:rPr>
              <w:t>550–800</w:t>
            </w:r>
          </w:p>
        </w:tc>
        <w:tc>
          <w:tcPr>
            <w:tcW w:w="0" w:type="auto"/>
            <w:hideMark/>
          </w:tcPr>
          <w:p w14:paraId="0F576E21" w14:textId="77777777" w:rsidR="00403B3C" w:rsidRPr="00EC671A" w:rsidRDefault="00403B3C" w:rsidP="00A20430">
            <w:pPr>
              <w:spacing w:after="0"/>
              <w:ind w:left="-1" w:right="777" w:firstLine="0"/>
              <w:rPr>
                <w:sz w:val="24"/>
              </w:rPr>
            </w:pPr>
            <w:r w:rsidRPr="00EC671A">
              <w:rPr>
                <w:sz w:val="24"/>
              </w:rPr>
              <w:t>52–55</w:t>
            </w:r>
          </w:p>
        </w:tc>
        <w:tc>
          <w:tcPr>
            <w:tcW w:w="0" w:type="auto"/>
            <w:hideMark/>
          </w:tcPr>
          <w:p w14:paraId="2828915A" w14:textId="77777777" w:rsidR="00403B3C" w:rsidRPr="00EC671A" w:rsidRDefault="00403B3C" w:rsidP="00A20430">
            <w:pPr>
              <w:spacing w:after="0"/>
              <w:ind w:left="-1" w:right="777" w:firstLine="0"/>
              <w:rPr>
                <w:sz w:val="24"/>
              </w:rPr>
            </w:pPr>
            <w:r w:rsidRPr="00EC671A">
              <w:rPr>
                <w:sz w:val="24"/>
              </w:rPr>
              <w:t>[34][40]</w:t>
            </w:r>
          </w:p>
        </w:tc>
      </w:tr>
    </w:tbl>
    <w:p w14:paraId="0224A112" w14:textId="77777777" w:rsidR="00403B3C" w:rsidRPr="00EC671A" w:rsidRDefault="00403B3C" w:rsidP="00403B3C">
      <w:pPr>
        <w:spacing w:after="0"/>
        <w:ind w:left="-1" w:right="777"/>
        <w:rPr>
          <w:lang w:val="en-US"/>
        </w:rPr>
      </w:pPr>
      <w:r w:rsidRPr="00EC671A">
        <w:rPr>
          <w:lang w:val="en-US"/>
        </w:rPr>
        <w:t>SEO technologies in the PR context include:</w:t>
      </w:r>
    </w:p>
    <w:p w14:paraId="5243F18D" w14:textId="77777777" w:rsidR="00403B3C" w:rsidRPr="00EC671A" w:rsidRDefault="00403B3C" w:rsidP="00403B3C">
      <w:pPr>
        <w:numPr>
          <w:ilvl w:val="0"/>
          <w:numId w:val="3"/>
        </w:numPr>
        <w:spacing w:after="0"/>
        <w:ind w:right="777"/>
        <w:rPr>
          <w:lang w:val="en-US"/>
        </w:rPr>
      </w:pPr>
      <w:r w:rsidRPr="00EC671A">
        <w:rPr>
          <w:lang w:val="en-US"/>
        </w:rPr>
        <w:t>Semantic search and intent-oriented content (E-E-A-T factors) [1][27][35];</w:t>
      </w:r>
    </w:p>
    <w:p w14:paraId="1396890B" w14:textId="77777777" w:rsidR="00403B3C" w:rsidRPr="00EC671A" w:rsidRDefault="00403B3C" w:rsidP="00403B3C">
      <w:pPr>
        <w:numPr>
          <w:ilvl w:val="0"/>
          <w:numId w:val="3"/>
        </w:numPr>
        <w:spacing w:after="0"/>
        <w:ind w:right="777"/>
        <w:rPr>
          <w:lang w:val="en-US"/>
        </w:rPr>
      </w:pPr>
      <w:r w:rsidRPr="00EC671A">
        <w:rPr>
          <w:lang w:val="en-US"/>
        </w:rPr>
        <w:t>Local SEO for regional developers (</w:t>
      </w:r>
      <w:proofErr w:type="spellStart"/>
      <w:r w:rsidRPr="00EC671A">
        <w:rPr>
          <w:lang w:val="en-US"/>
        </w:rPr>
        <w:t>Yandex.Directory</w:t>
      </w:r>
      <w:proofErr w:type="spellEnd"/>
      <w:r w:rsidRPr="00EC671A">
        <w:rPr>
          <w:lang w:val="en-US"/>
        </w:rPr>
        <w:t>, geo-content) [11][32];</w:t>
      </w:r>
    </w:p>
    <w:p w14:paraId="111414CF" w14:textId="77777777" w:rsidR="00403B3C" w:rsidRPr="00EC671A" w:rsidRDefault="00403B3C" w:rsidP="00403B3C">
      <w:pPr>
        <w:numPr>
          <w:ilvl w:val="0"/>
          <w:numId w:val="3"/>
        </w:numPr>
        <w:spacing w:after="0"/>
        <w:ind w:right="777"/>
        <w:rPr>
          <w:lang w:val="en-US"/>
        </w:rPr>
      </w:pPr>
      <w:r w:rsidRPr="00EC671A">
        <w:rPr>
          <w:lang w:val="en-US"/>
        </w:rPr>
        <w:lastRenderedPageBreak/>
        <w:t>Content marketing and expert materials as a PR tool (articles, reviews, VR tours) [6][35];</w:t>
      </w:r>
    </w:p>
    <w:p w14:paraId="4A6F0A50" w14:textId="77777777" w:rsidR="00403B3C" w:rsidRPr="00EC671A" w:rsidRDefault="00403B3C" w:rsidP="00403B3C">
      <w:pPr>
        <w:numPr>
          <w:ilvl w:val="0"/>
          <w:numId w:val="3"/>
        </w:numPr>
        <w:spacing w:after="0"/>
        <w:ind w:right="777"/>
        <w:rPr>
          <w:lang w:val="en-US"/>
        </w:rPr>
      </w:pPr>
      <w:r w:rsidRPr="00EC671A">
        <w:rPr>
          <w:lang w:val="en-US"/>
        </w:rPr>
        <w:t>Integration with reviews and reputation management [7][37];</w:t>
      </w:r>
    </w:p>
    <w:p w14:paraId="20EB72FC" w14:textId="77777777" w:rsidR="00403B3C" w:rsidRPr="00EC671A" w:rsidRDefault="00403B3C" w:rsidP="00403B3C">
      <w:pPr>
        <w:numPr>
          <w:ilvl w:val="0"/>
          <w:numId w:val="3"/>
        </w:numPr>
        <w:spacing w:after="0"/>
        <w:ind w:right="777"/>
        <w:rPr>
          <w:lang w:val="en-US"/>
        </w:rPr>
      </w:pPr>
      <w:r w:rsidRPr="00EC671A">
        <w:rPr>
          <w:lang w:val="en-US"/>
        </w:rPr>
        <w:t>AI tools for content generation and optimization [34].</w:t>
      </w:r>
    </w:p>
    <w:p w14:paraId="03A6F1D0" w14:textId="77777777" w:rsidR="00403B3C" w:rsidRPr="00EC671A" w:rsidRDefault="00403B3C" w:rsidP="00403B3C">
      <w:pPr>
        <w:spacing w:after="0"/>
        <w:ind w:left="-1" w:right="777"/>
        <w:rPr>
          <w:lang w:val="en-US"/>
        </w:rPr>
      </w:pPr>
      <w:r w:rsidRPr="00EC671A">
        <w:rPr>
          <w:rFonts w:eastAsiaTheme="majorEastAsia"/>
          <w:b/>
          <w:bCs/>
          <w:lang w:val="en-US"/>
        </w:rPr>
        <w:t>Figure 1.</w:t>
      </w:r>
      <w:r w:rsidRPr="00EC671A">
        <w:rPr>
          <w:lang w:val="en-US"/>
        </w:rPr>
        <w:t xml:space="preserve"> Structure of organic traffic for construction websites in 2025 (according to aggregators) (PC — 52 %, mobile — 46 %, voice search — 2 %).</w:t>
      </w:r>
    </w:p>
    <w:p w14:paraId="369757E2" w14:textId="77777777" w:rsidR="00403B3C" w:rsidRDefault="00403B3C" w:rsidP="00403B3C">
      <w:pPr>
        <w:spacing w:after="0"/>
        <w:ind w:left="-1" w:right="777"/>
        <w:rPr>
          <w:lang w:val="en-US"/>
        </w:rPr>
      </w:pPr>
      <w:r w:rsidRPr="00EC671A">
        <w:rPr>
          <w:lang w:val="en-US"/>
        </w:rPr>
        <w:t>Challenges include high competition in search results, frequent algorithm updates, shortage of high-quality expert content, and the need for continuous integration of SEO with PR activities [15][30][39]. The SWOT analysis confirms the high potential of the integrated approach.</w:t>
      </w:r>
    </w:p>
    <w:p w14:paraId="67135017" w14:textId="77777777" w:rsidR="00403B3C" w:rsidRDefault="00403B3C" w:rsidP="00403B3C">
      <w:pPr>
        <w:spacing w:after="0"/>
        <w:ind w:left="-1" w:right="777"/>
        <w:rPr>
          <w:lang w:val="en-US"/>
        </w:rPr>
      </w:pPr>
    </w:p>
    <w:p w14:paraId="6AF47E22" w14:textId="77777777" w:rsidR="00403B3C" w:rsidRPr="00EC671A" w:rsidRDefault="00403B3C" w:rsidP="00403B3C">
      <w:pPr>
        <w:spacing w:after="0"/>
        <w:ind w:left="0" w:right="777" w:firstLine="0"/>
        <w:rPr>
          <w:lang w:val="en-US"/>
        </w:rPr>
      </w:pPr>
      <w:r w:rsidRPr="00EC671A">
        <w:rPr>
          <w:rFonts w:eastAsiaTheme="majorEastAsia"/>
          <w:lang w:val="en-US"/>
        </w:rPr>
        <w:t>Table 2. SWOT Analysis of SEO as a PR Tool for Construction Firms</w:t>
      </w:r>
    </w:p>
    <w:tbl>
      <w:tblPr>
        <w:tblStyle w:val="ad"/>
        <w:tblW w:w="0" w:type="auto"/>
        <w:jc w:val="center"/>
        <w:tblLook w:val="04A0" w:firstRow="1" w:lastRow="0" w:firstColumn="1" w:lastColumn="0" w:noHBand="0" w:noVBand="1"/>
      </w:tblPr>
      <w:tblGrid>
        <w:gridCol w:w="2177"/>
        <w:gridCol w:w="2333"/>
        <w:gridCol w:w="2490"/>
        <w:gridCol w:w="2345"/>
      </w:tblGrid>
      <w:tr w:rsidR="00403B3C" w:rsidRPr="00EC671A" w14:paraId="5186BC1D" w14:textId="77777777" w:rsidTr="00A20430">
        <w:trPr>
          <w:jc w:val="center"/>
        </w:trPr>
        <w:tc>
          <w:tcPr>
            <w:tcW w:w="0" w:type="auto"/>
            <w:hideMark/>
          </w:tcPr>
          <w:p w14:paraId="4097E140" w14:textId="77777777" w:rsidR="00403B3C" w:rsidRPr="00EC671A" w:rsidRDefault="00403B3C" w:rsidP="00A20430">
            <w:pPr>
              <w:spacing w:after="0"/>
              <w:ind w:left="-1" w:right="777" w:firstLine="0"/>
              <w:rPr>
                <w:sz w:val="24"/>
                <w:szCs w:val="22"/>
              </w:rPr>
            </w:pPr>
            <w:r w:rsidRPr="00EC671A">
              <w:rPr>
                <w:sz w:val="24"/>
                <w:szCs w:val="22"/>
              </w:rPr>
              <w:t>Strengths</w:t>
            </w:r>
          </w:p>
        </w:tc>
        <w:tc>
          <w:tcPr>
            <w:tcW w:w="0" w:type="auto"/>
            <w:hideMark/>
          </w:tcPr>
          <w:p w14:paraId="1DA93AAE" w14:textId="77777777" w:rsidR="00403B3C" w:rsidRPr="00EC671A" w:rsidRDefault="00403B3C" w:rsidP="00A20430">
            <w:pPr>
              <w:spacing w:after="0"/>
              <w:ind w:left="-1" w:right="777" w:firstLine="0"/>
              <w:rPr>
                <w:sz w:val="24"/>
                <w:szCs w:val="22"/>
              </w:rPr>
            </w:pPr>
            <w:r w:rsidRPr="00EC671A">
              <w:rPr>
                <w:sz w:val="24"/>
                <w:szCs w:val="22"/>
              </w:rPr>
              <w:t>Weaknesses</w:t>
            </w:r>
          </w:p>
        </w:tc>
        <w:tc>
          <w:tcPr>
            <w:tcW w:w="0" w:type="auto"/>
            <w:hideMark/>
          </w:tcPr>
          <w:p w14:paraId="003CE44E" w14:textId="77777777" w:rsidR="00403B3C" w:rsidRPr="00EC671A" w:rsidRDefault="00403B3C" w:rsidP="00A20430">
            <w:pPr>
              <w:spacing w:after="0"/>
              <w:ind w:left="-1" w:right="777" w:firstLine="0"/>
              <w:rPr>
                <w:sz w:val="24"/>
                <w:szCs w:val="22"/>
              </w:rPr>
            </w:pPr>
            <w:r w:rsidRPr="00EC671A">
              <w:rPr>
                <w:sz w:val="24"/>
                <w:szCs w:val="22"/>
              </w:rPr>
              <w:t>Opportunities</w:t>
            </w:r>
          </w:p>
        </w:tc>
        <w:tc>
          <w:tcPr>
            <w:tcW w:w="0" w:type="auto"/>
            <w:hideMark/>
          </w:tcPr>
          <w:p w14:paraId="3B0F3591" w14:textId="77777777" w:rsidR="00403B3C" w:rsidRPr="00EC671A" w:rsidRDefault="00403B3C" w:rsidP="00A20430">
            <w:pPr>
              <w:spacing w:after="0"/>
              <w:ind w:left="0" w:right="777" w:firstLine="0"/>
              <w:rPr>
                <w:sz w:val="24"/>
                <w:szCs w:val="22"/>
              </w:rPr>
            </w:pPr>
            <w:r w:rsidRPr="00EC671A">
              <w:rPr>
                <w:sz w:val="24"/>
                <w:szCs w:val="22"/>
              </w:rPr>
              <w:t>Threats</w:t>
            </w:r>
          </w:p>
        </w:tc>
      </w:tr>
      <w:tr w:rsidR="00403B3C" w:rsidRPr="00EC671A" w14:paraId="18EB7DC6" w14:textId="77777777" w:rsidTr="00A20430">
        <w:trPr>
          <w:jc w:val="center"/>
        </w:trPr>
        <w:tc>
          <w:tcPr>
            <w:tcW w:w="0" w:type="auto"/>
            <w:hideMark/>
          </w:tcPr>
          <w:p w14:paraId="38EB94DA" w14:textId="77777777" w:rsidR="00403B3C" w:rsidRPr="00EC671A" w:rsidRDefault="00403B3C" w:rsidP="00A20430">
            <w:pPr>
              <w:spacing w:after="0"/>
              <w:ind w:left="-1" w:right="777" w:firstLine="0"/>
              <w:rPr>
                <w:sz w:val="24"/>
                <w:szCs w:val="22"/>
              </w:rPr>
            </w:pPr>
            <w:r w:rsidRPr="00EC671A">
              <w:rPr>
                <w:sz w:val="24"/>
                <w:szCs w:val="22"/>
              </w:rPr>
              <w:t xml:space="preserve">High </w:t>
            </w:r>
            <w:proofErr w:type="spellStart"/>
            <w:r w:rsidRPr="00EC671A">
              <w:rPr>
                <w:sz w:val="24"/>
                <w:szCs w:val="22"/>
              </w:rPr>
              <w:t>conversion</w:t>
            </w:r>
            <w:proofErr w:type="spellEnd"/>
            <w:r w:rsidRPr="00EC671A">
              <w:rPr>
                <w:sz w:val="24"/>
                <w:szCs w:val="22"/>
              </w:rPr>
              <w:t xml:space="preserve"> </w:t>
            </w:r>
            <w:proofErr w:type="spellStart"/>
            <w:r w:rsidRPr="00EC671A">
              <w:rPr>
                <w:sz w:val="24"/>
                <w:szCs w:val="22"/>
              </w:rPr>
              <w:t>and</w:t>
            </w:r>
            <w:proofErr w:type="spellEnd"/>
            <w:r w:rsidRPr="00EC671A">
              <w:rPr>
                <w:sz w:val="24"/>
                <w:szCs w:val="22"/>
              </w:rPr>
              <w:t xml:space="preserve"> </w:t>
            </w:r>
            <w:proofErr w:type="spellStart"/>
            <w:r w:rsidRPr="00EC671A">
              <w:rPr>
                <w:sz w:val="24"/>
                <w:szCs w:val="22"/>
              </w:rPr>
              <w:t>trust</w:t>
            </w:r>
            <w:proofErr w:type="spellEnd"/>
            <w:r w:rsidRPr="00EC671A">
              <w:rPr>
                <w:sz w:val="24"/>
                <w:szCs w:val="22"/>
              </w:rPr>
              <w:t xml:space="preserve"> [16]</w:t>
            </w:r>
          </w:p>
        </w:tc>
        <w:tc>
          <w:tcPr>
            <w:tcW w:w="0" w:type="auto"/>
            <w:hideMark/>
          </w:tcPr>
          <w:p w14:paraId="40BA53C0" w14:textId="77777777" w:rsidR="00403B3C" w:rsidRPr="00EC671A" w:rsidRDefault="00403B3C" w:rsidP="00A20430">
            <w:pPr>
              <w:spacing w:after="0"/>
              <w:ind w:left="-1" w:right="777" w:firstLine="0"/>
              <w:rPr>
                <w:sz w:val="24"/>
                <w:szCs w:val="22"/>
              </w:rPr>
            </w:pPr>
            <w:r w:rsidRPr="00EC671A">
              <w:rPr>
                <w:sz w:val="24"/>
                <w:szCs w:val="22"/>
              </w:rPr>
              <w:t>Long-</w:t>
            </w:r>
            <w:proofErr w:type="spellStart"/>
            <w:r w:rsidRPr="00EC671A">
              <w:rPr>
                <w:sz w:val="24"/>
                <w:szCs w:val="22"/>
              </w:rPr>
              <w:t>term</w:t>
            </w:r>
            <w:proofErr w:type="spellEnd"/>
            <w:r w:rsidRPr="00EC671A">
              <w:rPr>
                <w:sz w:val="24"/>
                <w:szCs w:val="22"/>
              </w:rPr>
              <w:t xml:space="preserve"> </w:t>
            </w:r>
            <w:proofErr w:type="spellStart"/>
            <w:r w:rsidRPr="00EC671A">
              <w:rPr>
                <w:sz w:val="24"/>
                <w:szCs w:val="22"/>
              </w:rPr>
              <w:t>effect</w:t>
            </w:r>
            <w:proofErr w:type="spellEnd"/>
            <w:r w:rsidRPr="00EC671A">
              <w:rPr>
                <w:sz w:val="24"/>
                <w:szCs w:val="22"/>
              </w:rPr>
              <w:t xml:space="preserve"> (3–6 </w:t>
            </w:r>
            <w:proofErr w:type="spellStart"/>
            <w:r w:rsidRPr="00EC671A">
              <w:rPr>
                <w:sz w:val="24"/>
                <w:szCs w:val="22"/>
              </w:rPr>
              <w:t>months</w:t>
            </w:r>
            <w:proofErr w:type="spellEnd"/>
            <w:r w:rsidRPr="00EC671A">
              <w:rPr>
                <w:sz w:val="24"/>
                <w:szCs w:val="22"/>
              </w:rPr>
              <w:t>) [13]</w:t>
            </w:r>
          </w:p>
        </w:tc>
        <w:tc>
          <w:tcPr>
            <w:tcW w:w="0" w:type="auto"/>
            <w:hideMark/>
          </w:tcPr>
          <w:p w14:paraId="472BBD73" w14:textId="77777777" w:rsidR="00403B3C" w:rsidRPr="00EC671A" w:rsidRDefault="00403B3C" w:rsidP="00A20430">
            <w:pPr>
              <w:spacing w:after="0"/>
              <w:ind w:left="-1" w:right="777" w:firstLine="0"/>
              <w:rPr>
                <w:sz w:val="24"/>
                <w:szCs w:val="22"/>
              </w:rPr>
            </w:pPr>
            <w:r w:rsidRPr="00EC671A">
              <w:rPr>
                <w:sz w:val="24"/>
                <w:szCs w:val="22"/>
              </w:rPr>
              <w:t xml:space="preserve">State </w:t>
            </w:r>
            <w:proofErr w:type="spellStart"/>
            <w:r w:rsidRPr="00EC671A">
              <w:rPr>
                <w:sz w:val="24"/>
                <w:szCs w:val="22"/>
              </w:rPr>
              <w:t>digitalization</w:t>
            </w:r>
            <w:proofErr w:type="spellEnd"/>
            <w:r w:rsidRPr="00EC671A">
              <w:rPr>
                <w:sz w:val="24"/>
                <w:szCs w:val="22"/>
              </w:rPr>
              <w:t xml:space="preserve"> </w:t>
            </w:r>
            <w:proofErr w:type="spellStart"/>
            <w:r w:rsidRPr="00EC671A">
              <w:rPr>
                <w:sz w:val="24"/>
                <w:szCs w:val="22"/>
              </w:rPr>
              <w:t>programs</w:t>
            </w:r>
            <w:proofErr w:type="spellEnd"/>
            <w:r w:rsidRPr="00EC671A">
              <w:rPr>
                <w:sz w:val="24"/>
                <w:szCs w:val="22"/>
              </w:rPr>
              <w:t xml:space="preserve"> [39]</w:t>
            </w:r>
          </w:p>
        </w:tc>
        <w:tc>
          <w:tcPr>
            <w:tcW w:w="0" w:type="auto"/>
            <w:hideMark/>
          </w:tcPr>
          <w:p w14:paraId="740FB04D" w14:textId="77777777" w:rsidR="00403B3C" w:rsidRPr="00EC671A" w:rsidRDefault="00403B3C" w:rsidP="00A20430">
            <w:pPr>
              <w:spacing w:after="0"/>
              <w:ind w:left="-1" w:right="777" w:firstLine="0"/>
              <w:rPr>
                <w:sz w:val="24"/>
                <w:szCs w:val="22"/>
              </w:rPr>
            </w:pPr>
            <w:proofErr w:type="spellStart"/>
            <w:r w:rsidRPr="00EC671A">
              <w:rPr>
                <w:sz w:val="24"/>
                <w:szCs w:val="22"/>
              </w:rPr>
              <w:t>Algorithm</w:t>
            </w:r>
            <w:proofErr w:type="spellEnd"/>
            <w:r w:rsidRPr="00EC671A">
              <w:rPr>
                <w:sz w:val="24"/>
                <w:szCs w:val="22"/>
              </w:rPr>
              <w:t xml:space="preserve"> </w:t>
            </w:r>
            <w:proofErr w:type="spellStart"/>
            <w:r w:rsidRPr="00EC671A">
              <w:rPr>
                <w:sz w:val="24"/>
                <w:szCs w:val="22"/>
              </w:rPr>
              <w:t>changes</w:t>
            </w:r>
            <w:proofErr w:type="spellEnd"/>
            <w:r w:rsidRPr="00EC671A">
              <w:rPr>
                <w:sz w:val="24"/>
                <w:szCs w:val="22"/>
              </w:rPr>
              <w:t xml:space="preserve"> [34]</w:t>
            </w:r>
          </w:p>
        </w:tc>
      </w:tr>
      <w:tr w:rsidR="00403B3C" w:rsidRPr="00EC671A" w14:paraId="6E7B5F69" w14:textId="77777777" w:rsidTr="00A20430">
        <w:trPr>
          <w:jc w:val="center"/>
        </w:trPr>
        <w:tc>
          <w:tcPr>
            <w:tcW w:w="0" w:type="auto"/>
            <w:hideMark/>
          </w:tcPr>
          <w:p w14:paraId="1D44DBE4" w14:textId="77777777" w:rsidR="00403B3C" w:rsidRPr="00EC671A" w:rsidRDefault="00403B3C" w:rsidP="00A20430">
            <w:pPr>
              <w:spacing w:after="0"/>
              <w:ind w:left="-1" w:right="777" w:firstLine="0"/>
              <w:rPr>
                <w:sz w:val="24"/>
                <w:szCs w:val="22"/>
              </w:rPr>
            </w:pPr>
            <w:proofErr w:type="spellStart"/>
            <w:r w:rsidRPr="00EC671A">
              <w:rPr>
                <w:sz w:val="24"/>
                <w:szCs w:val="22"/>
              </w:rPr>
              <w:t>Low</w:t>
            </w:r>
            <w:proofErr w:type="spellEnd"/>
            <w:r w:rsidRPr="00EC671A">
              <w:rPr>
                <w:sz w:val="24"/>
                <w:szCs w:val="22"/>
              </w:rPr>
              <w:t xml:space="preserve"> </w:t>
            </w:r>
            <w:proofErr w:type="spellStart"/>
            <w:r w:rsidRPr="00EC671A">
              <w:rPr>
                <w:sz w:val="24"/>
                <w:szCs w:val="22"/>
              </w:rPr>
              <w:t>cost</w:t>
            </w:r>
            <w:proofErr w:type="spellEnd"/>
            <w:r w:rsidRPr="00EC671A">
              <w:rPr>
                <w:sz w:val="24"/>
                <w:szCs w:val="22"/>
              </w:rPr>
              <w:t xml:space="preserve"> </w:t>
            </w:r>
            <w:proofErr w:type="spellStart"/>
            <w:r w:rsidRPr="00EC671A">
              <w:rPr>
                <w:sz w:val="24"/>
                <w:szCs w:val="22"/>
              </w:rPr>
              <w:t>per</w:t>
            </w:r>
            <w:proofErr w:type="spellEnd"/>
            <w:r w:rsidRPr="00EC671A">
              <w:rPr>
                <w:sz w:val="24"/>
                <w:szCs w:val="22"/>
              </w:rPr>
              <w:t xml:space="preserve"> </w:t>
            </w:r>
            <w:proofErr w:type="spellStart"/>
            <w:r w:rsidRPr="00EC671A">
              <w:rPr>
                <w:sz w:val="24"/>
                <w:szCs w:val="22"/>
              </w:rPr>
              <w:t>lead</w:t>
            </w:r>
            <w:proofErr w:type="spellEnd"/>
            <w:r w:rsidRPr="00EC671A">
              <w:rPr>
                <w:sz w:val="24"/>
                <w:szCs w:val="22"/>
              </w:rPr>
              <w:t xml:space="preserve"> [10]</w:t>
            </w:r>
          </w:p>
        </w:tc>
        <w:tc>
          <w:tcPr>
            <w:tcW w:w="0" w:type="auto"/>
            <w:hideMark/>
          </w:tcPr>
          <w:p w14:paraId="75B46DD3" w14:textId="77777777" w:rsidR="00403B3C" w:rsidRPr="00EC671A" w:rsidRDefault="00403B3C" w:rsidP="00A20430">
            <w:pPr>
              <w:spacing w:after="0"/>
              <w:ind w:left="-1" w:right="777" w:firstLine="0"/>
              <w:rPr>
                <w:sz w:val="24"/>
                <w:szCs w:val="22"/>
              </w:rPr>
            </w:pPr>
            <w:proofErr w:type="spellStart"/>
            <w:r w:rsidRPr="00EC671A">
              <w:rPr>
                <w:sz w:val="24"/>
                <w:szCs w:val="22"/>
              </w:rPr>
              <w:t>Dependence</w:t>
            </w:r>
            <w:proofErr w:type="spellEnd"/>
            <w:r w:rsidRPr="00EC671A">
              <w:rPr>
                <w:sz w:val="24"/>
                <w:szCs w:val="22"/>
              </w:rPr>
              <w:t xml:space="preserve"> </w:t>
            </w:r>
            <w:proofErr w:type="spellStart"/>
            <w:r w:rsidRPr="00EC671A">
              <w:rPr>
                <w:sz w:val="24"/>
                <w:szCs w:val="22"/>
              </w:rPr>
              <w:t>on</w:t>
            </w:r>
            <w:proofErr w:type="spellEnd"/>
            <w:r w:rsidRPr="00EC671A">
              <w:rPr>
                <w:sz w:val="24"/>
                <w:szCs w:val="22"/>
              </w:rPr>
              <w:t xml:space="preserve"> </w:t>
            </w:r>
            <w:proofErr w:type="spellStart"/>
            <w:r w:rsidRPr="00EC671A">
              <w:rPr>
                <w:sz w:val="24"/>
                <w:szCs w:val="22"/>
              </w:rPr>
              <w:t>algorithms</w:t>
            </w:r>
            <w:proofErr w:type="spellEnd"/>
          </w:p>
        </w:tc>
        <w:tc>
          <w:tcPr>
            <w:tcW w:w="0" w:type="auto"/>
            <w:hideMark/>
          </w:tcPr>
          <w:p w14:paraId="25E63A1B" w14:textId="77777777" w:rsidR="00403B3C" w:rsidRPr="00EC671A" w:rsidRDefault="00403B3C" w:rsidP="00A20430">
            <w:pPr>
              <w:spacing w:after="0"/>
              <w:ind w:left="-1" w:right="777" w:firstLine="0"/>
              <w:rPr>
                <w:sz w:val="24"/>
                <w:szCs w:val="22"/>
                <w:lang w:val="en-US"/>
              </w:rPr>
            </w:pPr>
            <w:r w:rsidRPr="00EC671A">
              <w:rPr>
                <w:sz w:val="24"/>
                <w:szCs w:val="22"/>
                <w:lang w:val="en-US"/>
              </w:rPr>
              <w:t>Growth of mobile and voice search</w:t>
            </w:r>
          </w:p>
        </w:tc>
        <w:tc>
          <w:tcPr>
            <w:tcW w:w="0" w:type="auto"/>
            <w:hideMark/>
          </w:tcPr>
          <w:p w14:paraId="0C4FDA6E" w14:textId="77777777" w:rsidR="00403B3C" w:rsidRPr="00EC671A" w:rsidRDefault="00403B3C" w:rsidP="00A20430">
            <w:pPr>
              <w:spacing w:after="0"/>
              <w:ind w:left="-1" w:right="777" w:firstLine="0"/>
              <w:rPr>
                <w:sz w:val="24"/>
                <w:szCs w:val="22"/>
              </w:rPr>
            </w:pPr>
            <w:proofErr w:type="spellStart"/>
            <w:r w:rsidRPr="00EC671A">
              <w:rPr>
                <w:sz w:val="24"/>
                <w:szCs w:val="22"/>
              </w:rPr>
              <w:t>Competition</w:t>
            </w:r>
            <w:proofErr w:type="spellEnd"/>
            <w:r w:rsidRPr="00EC671A">
              <w:rPr>
                <w:sz w:val="24"/>
                <w:szCs w:val="22"/>
              </w:rPr>
              <w:t xml:space="preserve"> </w:t>
            </w:r>
            <w:proofErr w:type="spellStart"/>
            <w:r w:rsidRPr="00EC671A">
              <w:rPr>
                <w:sz w:val="24"/>
                <w:szCs w:val="22"/>
              </w:rPr>
              <w:t>with</w:t>
            </w:r>
            <w:proofErr w:type="spellEnd"/>
            <w:r w:rsidRPr="00EC671A">
              <w:rPr>
                <w:sz w:val="24"/>
                <w:szCs w:val="22"/>
              </w:rPr>
              <w:t xml:space="preserve"> </w:t>
            </w:r>
            <w:proofErr w:type="spellStart"/>
            <w:r w:rsidRPr="00EC671A">
              <w:rPr>
                <w:sz w:val="24"/>
                <w:szCs w:val="22"/>
              </w:rPr>
              <w:t>aggregators</w:t>
            </w:r>
            <w:proofErr w:type="spellEnd"/>
            <w:r w:rsidRPr="00EC671A">
              <w:rPr>
                <w:sz w:val="24"/>
                <w:szCs w:val="22"/>
              </w:rPr>
              <w:t xml:space="preserve"> [36]</w:t>
            </w:r>
          </w:p>
        </w:tc>
      </w:tr>
      <w:tr w:rsidR="00403B3C" w:rsidRPr="00EC671A" w14:paraId="4BCC6B29" w14:textId="77777777" w:rsidTr="00A20430">
        <w:trPr>
          <w:jc w:val="center"/>
        </w:trPr>
        <w:tc>
          <w:tcPr>
            <w:tcW w:w="0" w:type="auto"/>
            <w:hideMark/>
          </w:tcPr>
          <w:p w14:paraId="0E083ADB" w14:textId="77777777" w:rsidR="00403B3C" w:rsidRPr="00EC671A" w:rsidRDefault="00403B3C" w:rsidP="00A20430">
            <w:pPr>
              <w:spacing w:after="0"/>
              <w:ind w:left="-1" w:right="777" w:firstLine="0"/>
              <w:rPr>
                <w:sz w:val="24"/>
                <w:szCs w:val="22"/>
              </w:rPr>
            </w:pPr>
            <w:proofErr w:type="spellStart"/>
            <w:r w:rsidRPr="00EC671A">
              <w:rPr>
                <w:sz w:val="24"/>
                <w:szCs w:val="22"/>
              </w:rPr>
              <w:t>Scalability</w:t>
            </w:r>
            <w:proofErr w:type="spellEnd"/>
            <w:r w:rsidRPr="00EC671A">
              <w:rPr>
                <w:sz w:val="24"/>
                <w:szCs w:val="22"/>
              </w:rPr>
              <w:t xml:space="preserve"> </w:t>
            </w:r>
            <w:proofErr w:type="spellStart"/>
            <w:r w:rsidRPr="00EC671A">
              <w:rPr>
                <w:sz w:val="24"/>
                <w:szCs w:val="22"/>
              </w:rPr>
              <w:t>of</w:t>
            </w:r>
            <w:proofErr w:type="spellEnd"/>
            <w:r w:rsidRPr="00EC671A">
              <w:rPr>
                <w:sz w:val="24"/>
                <w:szCs w:val="22"/>
              </w:rPr>
              <w:t xml:space="preserve"> </w:t>
            </w:r>
            <w:proofErr w:type="spellStart"/>
            <w:r w:rsidRPr="00EC671A">
              <w:rPr>
                <w:sz w:val="24"/>
                <w:szCs w:val="22"/>
              </w:rPr>
              <w:t>traffic</w:t>
            </w:r>
            <w:proofErr w:type="spellEnd"/>
            <w:r w:rsidRPr="00EC671A">
              <w:rPr>
                <w:sz w:val="24"/>
                <w:szCs w:val="22"/>
              </w:rPr>
              <w:t xml:space="preserve"> [1]</w:t>
            </w:r>
          </w:p>
        </w:tc>
        <w:tc>
          <w:tcPr>
            <w:tcW w:w="0" w:type="auto"/>
            <w:hideMark/>
          </w:tcPr>
          <w:p w14:paraId="6CC692D6" w14:textId="77777777" w:rsidR="00403B3C" w:rsidRPr="00EC671A" w:rsidRDefault="00403B3C" w:rsidP="00A20430">
            <w:pPr>
              <w:spacing w:after="0"/>
              <w:ind w:left="-1" w:right="777" w:firstLine="0"/>
              <w:rPr>
                <w:sz w:val="24"/>
                <w:szCs w:val="22"/>
              </w:rPr>
            </w:pPr>
            <w:proofErr w:type="spellStart"/>
            <w:r w:rsidRPr="00EC671A">
              <w:rPr>
                <w:sz w:val="24"/>
                <w:szCs w:val="22"/>
              </w:rPr>
              <w:t>Need</w:t>
            </w:r>
            <w:proofErr w:type="spellEnd"/>
            <w:r w:rsidRPr="00EC671A">
              <w:rPr>
                <w:sz w:val="24"/>
                <w:szCs w:val="22"/>
              </w:rPr>
              <w:t xml:space="preserve"> </w:t>
            </w:r>
            <w:proofErr w:type="spellStart"/>
            <w:r w:rsidRPr="00EC671A">
              <w:rPr>
                <w:sz w:val="24"/>
                <w:szCs w:val="22"/>
              </w:rPr>
              <w:t>for</w:t>
            </w:r>
            <w:proofErr w:type="spellEnd"/>
            <w:r w:rsidRPr="00EC671A">
              <w:rPr>
                <w:sz w:val="24"/>
                <w:szCs w:val="22"/>
              </w:rPr>
              <w:t xml:space="preserve"> </w:t>
            </w:r>
            <w:proofErr w:type="spellStart"/>
            <w:r w:rsidRPr="00EC671A">
              <w:rPr>
                <w:sz w:val="24"/>
                <w:szCs w:val="22"/>
              </w:rPr>
              <w:t>expert</w:t>
            </w:r>
            <w:proofErr w:type="spellEnd"/>
            <w:r w:rsidRPr="00EC671A">
              <w:rPr>
                <w:sz w:val="24"/>
                <w:szCs w:val="22"/>
              </w:rPr>
              <w:t xml:space="preserve"> </w:t>
            </w:r>
            <w:proofErr w:type="spellStart"/>
            <w:r w:rsidRPr="00EC671A">
              <w:rPr>
                <w:sz w:val="24"/>
                <w:szCs w:val="22"/>
              </w:rPr>
              <w:t>content</w:t>
            </w:r>
            <w:proofErr w:type="spellEnd"/>
          </w:p>
        </w:tc>
        <w:tc>
          <w:tcPr>
            <w:tcW w:w="0" w:type="auto"/>
            <w:hideMark/>
          </w:tcPr>
          <w:p w14:paraId="18FC0D30" w14:textId="77777777" w:rsidR="00403B3C" w:rsidRPr="00EC671A" w:rsidRDefault="00403B3C" w:rsidP="00A20430">
            <w:pPr>
              <w:spacing w:after="0"/>
              <w:ind w:left="-1" w:right="777" w:firstLine="0"/>
              <w:rPr>
                <w:sz w:val="24"/>
                <w:szCs w:val="22"/>
                <w:lang w:val="en-US"/>
              </w:rPr>
            </w:pPr>
            <w:r w:rsidRPr="00EC671A">
              <w:rPr>
                <w:sz w:val="24"/>
                <w:szCs w:val="22"/>
                <w:lang w:val="en-US"/>
              </w:rPr>
              <w:t>Integration with PR and event marketing</w:t>
            </w:r>
          </w:p>
        </w:tc>
        <w:tc>
          <w:tcPr>
            <w:tcW w:w="0" w:type="auto"/>
            <w:hideMark/>
          </w:tcPr>
          <w:p w14:paraId="18929E37" w14:textId="77777777" w:rsidR="00403B3C" w:rsidRPr="00EC671A" w:rsidRDefault="00403B3C" w:rsidP="00A20430">
            <w:pPr>
              <w:spacing w:after="0"/>
              <w:ind w:left="-1" w:right="777" w:firstLine="0"/>
              <w:rPr>
                <w:sz w:val="24"/>
                <w:szCs w:val="22"/>
              </w:rPr>
            </w:pPr>
            <w:proofErr w:type="spellStart"/>
            <w:r w:rsidRPr="00EC671A">
              <w:rPr>
                <w:sz w:val="24"/>
                <w:szCs w:val="22"/>
              </w:rPr>
              <w:t>Regulatory</w:t>
            </w:r>
            <w:proofErr w:type="spellEnd"/>
            <w:r w:rsidRPr="00EC671A">
              <w:rPr>
                <w:sz w:val="24"/>
                <w:szCs w:val="22"/>
              </w:rPr>
              <w:t xml:space="preserve"> </w:t>
            </w:r>
            <w:proofErr w:type="spellStart"/>
            <w:r w:rsidRPr="00EC671A">
              <w:rPr>
                <w:sz w:val="24"/>
                <w:szCs w:val="22"/>
              </w:rPr>
              <w:t>risks</w:t>
            </w:r>
            <w:proofErr w:type="spellEnd"/>
            <w:r w:rsidRPr="00EC671A">
              <w:rPr>
                <w:sz w:val="24"/>
                <w:szCs w:val="22"/>
              </w:rPr>
              <w:t xml:space="preserve"> </w:t>
            </w:r>
            <w:proofErr w:type="spellStart"/>
            <w:r w:rsidRPr="00EC671A">
              <w:rPr>
                <w:sz w:val="24"/>
                <w:szCs w:val="22"/>
              </w:rPr>
              <w:t>and</w:t>
            </w:r>
            <w:proofErr w:type="spellEnd"/>
            <w:r w:rsidRPr="00EC671A">
              <w:rPr>
                <w:sz w:val="24"/>
                <w:szCs w:val="22"/>
              </w:rPr>
              <w:t xml:space="preserve"> </w:t>
            </w:r>
            <w:proofErr w:type="spellStart"/>
            <w:r w:rsidRPr="00EC671A">
              <w:rPr>
                <w:sz w:val="24"/>
                <w:szCs w:val="22"/>
              </w:rPr>
              <w:t>sanctions</w:t>
            </w:r>
            <w:proofErr w:type="spellEnd"/>
            <w:r w:rsidRPr="00EC671A">
              <w:rPr>
                <w:sz w:val="24"/>
                <w:szCs w:val="22"/>
              </w:rPr>
              <w:t xml:space="preserve"> [39]</w:t>
            </w:r>
          </w:p>
        </w:tc>
      </w:tr>
    </w:tbl>
    <w:p w14:paraId="7C37F329" w14:textId="77777777" w:rsidR="00403B3C" w:rsidRDefault="00403B3C" w:rsidP="00403B3C">
      <w:pPr>
        <w:spacing w:after="0"/>
        <w:ind w:left="-1" w:right="777"/>
        <w:rPr>
          <w:lang w:val="en-US"/>
        </w:rPr>
      </w:pPr>
    </w:p>
    <w:p w14:paraId="097861FC" w14:textId="77777777" w:rsidR="00403B3C" w:rsidRPr="00EC671A" w:rsidRDefault="00403B3C" w:rsidP="00403B3C">
      <w:pPr>
        <w:spacing w:after="0"/>
        <w:ind w:left="-1" w:right="777"/>
        <w:rPr>
          <w:lang w:val="en-US"/>
        </w:rPr>
      </w:pPr>
      <w:r w:rsidRPr="00EC671A">
        <w:rPr>
          <w:lang w:val="en-US"/>
        </w:rPr>
        <w:t xml:space="preserve">In communication design, the author’s model of SEO promotion of residential complexes is recommended: (1) formation of a semantic core focused on trust-oriented queries; (2) creation of expert content and PR materials; (3) local optimization and review management; (4) continuous </w:t>
      </w:r>
      <w:r w:rsidRPr="00EC671A">
        <w:rPr>
          <w:lang w:val="en-US"/>
        </w:rPr>
        <w:lastRenderedPageBreak/>
        <w:t>monitoring and adjustment. Implementation of the model can increase organic visibility by 30–40 % and raise the customer trust level (by NPS) by 15–20 points [27][33][40].</w:t>
      </w:r>
    </w:p>
    <w:p w14:paraId="6A53BE36" w14:textId="77777777" w:rsidR="00403B3C" w:rsidRPr="00EC671A" w:rsidRDefault="00403B3C" w:rsidP="00403B3C">
      <w:pPr>
        <w:spacing w:after="0"/>
        <w:ind w:left="-1" w:right="777"/>
        <w:rPr>
          <w:lang w:val="en-US"/>
        </w:rPr>
      </w:pPr>
      <w:r w:rsidRPr="00EC671A">
        <w:rPr>
          <w:lang w:val="en-US"/>
        </w:rPr>
        <w:t>SEO technologies in the context of PR activities of construction firms have significant potential. Their comprehensive application allows not only to increase visibility in search engines but also to form sustainable customer trust, which is a key competitive advantage in the modern real estate market.</w:t>
      </w:r>
    </w:p>
    <w:p w14:paraId="29B50A44" w14:textId="77777777" w:rsidR="00403B3C" w:rsidRPr="00B851AE" w:rsidRDefault="00403B3C" w:rsidP="00403B3C">
      <w:pPr>
        <w:spacing w:after="0"/>
        <w:ind w:left="-1" w:right="777"/>
        <w:rPr>
          <w:lang w:val="en-US"/>
        </w:rPr>
      </w:pPr>
    </w:p>
    <w:p w14:paraId="215794B8" w14:textId="77777777" w:rsidR="00403B3C" w:rsidRPr="00B851AE" w:rsidRDefault="00403B3C" w:rsidP="00403B3C">
      <w:pPr>
        <w:spacing w:after="150" w:line="259" w:lineRule="auto"/>
        <w:ind w:left="0" w:firstLine="0"/>
        <w:jc w:val="left"/>
        <w:rPr>
          <w:lang w:val="en-US"/>
        </w:rPr>
      </w:pPr>
      <w:r w:rsidRPr="00B851AE">
        <w:rPr>
          <w:sz w:val="32"/>
          <w:lang w:val="en-US"/>
        </w:rPr>
        <w:t xml:space="preserve"> </w:t>
      </w:r>
    </w:p>
    <w:p w14:paraId="4047C6EF" w14:textId="77777777" w:rsidR="00D60286" w:rsidRPr="00403B3C" w:rsidRDefault="00D60286">
      <w:pPr>
        <w:rPr>
          <w:lang w:val="en-US"/>
        </w:rPr>
      </w:pPr>
    </w:p>
    <w:sectPr w:rsidR="00D60286" w:rsidRPr="00403B3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73EE4"/>
    <w:multiLevelType w:val="multilevel"/>
    <w:tmpl w:val="E6608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F05845"/>
    <w:multiLevelType w:val="multilevel"/>
    <w:tmpl w:val="0B0E5F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B343F40"/>
    <w:multiLevelType w:val="multilevel"/>
    <w:tmpl w:val="5D10A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03843088">
    <w:abstractNumId w:val="0"/>
  </w:num>
  <w:num w:numId="2" w16cid:durableId="410549276">
    <w:abstractNumId w:val="1"/>
  </w:num>
  <w:num w:numId="3" w16cid:durableId="4668248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B3C"/>
    <w:rsid w:val="002E0313"/>
    <w:rsid w:val="00403B3C"/>
    <w:rsid w:val="008F7116"/>
    <w:rsid w:val="00B06F1E"/>
    <w:rsid w:val="00D60286"/>
    <w:rsid w:val="00ED2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C1712"/>
  <w15:chartTrackingRefBased/>
  <w15:docId w15:val="{4E4C3856-9FCD-4E91-9144-2CAE25ECF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3B3C"/>
    <w:pPr>
      <w:spacing w:after="40" w:line="369" w:lineRule="auto"/>
      <w:ind w:left="710" w:firstLine="700"/>
      <w:jc w:val="both"/>
    </w:pPr>
    <w:rPr>
      <w:rFonts w:ascii="Times New Roman" w:eastAsia="Times New Roman" w:hAnsi="Times New Roman" w:cs="Times New Roman"/>
      <w:color w:val="000000"/>
      <w:sz w:val="28"/>
      <w:szCs w:val="24"/>
      <w:lang w:eastAsia="ru-RU"/>
    </w:rPr>
  </w:style>
  <w:style w:type="paragraph" w:styleId="1">
    <w:name w:val="heading 1"/>
    <w:basedOn w:val="a"/>
    <w:next w:val="a"/>
    <w:link w:val="10"/>
    <w:uiPriority w:val="9"/>
    <w:qFormat/>
    <w:rsid w:val="00403B3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403B3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403B3C"/>
    <w:pPr>
      <w:keepNext/>
      <w:keepLines/>
      <w:spacing w:before="160" w:after="80"/>
      <w:outlineLvl w:val="2"/>
    </w:pPr>
    <w:rPr>
      <w:rFonts w:eastAsiaTheme="majorEastAsia" w:cstheme="majorBidi"/>
      <w:color w:val="2F5496" w:themeColor="accent1" w:themeShade="BF"/>
      <w:szCs w:val="28"/>
    </w:rPr>
  </w:style>
  <w:style w:type="paragraph" w:styleId="4">
    <w:name w:val="heading 4"/>
    <w:basedOn w:val="a"/>
    <w:next w:val="a"/>
    <w:link w:val="40"/>
    <w:uiPriority w:val="9"/>
    <w:semiHidden/>
    <w:unhideWhenUsed/>
    <w:qFormat/>
    <w:rsid w:val="00403B3C"/>
    <w:pPr>
      <w:keepNext/>
      <w:keepLines/>
      <w:spacing w:before="8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403B3C"/>
    <w:pPr>
      <w:keepNext/>
      <w:keepLines/>
      <w:spacing w:before="8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403B3C"/>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403B3C"/>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03B3C"/>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403B3C"/>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03B3C"/>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403B3C"/>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403B3C"/>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403B3C"/>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403B3C"/>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403B3C"/>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03B3C"/>
    <w:rPr>
      <w:rFonts w:eastAsiaTheme="majorEastAsia" w:cstheme="majorBidi"/>
      <w:color w:val="595959" w:themeColor="text1" w:themeTint="A6"/>
    </w:rPr>
  </w:style>
  <w:style w:type="character" w:customStyle="1" w:styleId="80">
    <w:name w:val="Заголовок 8 Знак"/>
    <w:basedOn w:val="a0"/>
    <w:link w:val="8"/>
    <w:uiPriority w:val="9"/>
    <w:semiHidden/>
    <w:rsid w:val="00403B3C"/>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03B3C"/>
    <w:rPr>
      <w:rFonts w:eastAsiaTheme="majorEastAsia" w:cstheme="majorBidi"/>
      <w:color w:val="272727" w:themeColor="text1" w:themeTint="D8"/>
    </w:rPr>
  </w:style>
  <w:style w:type="paragraph" w:styleId="a3">
    <w:name w:val="Title"/>
    <w:basedOn w:val="a"/>
    <w:next w:val="a"/>
    <w:link w:val="a4"/>
    <w:uiPriority w:val="10"/>
    <w:qFormat/>
    <w:rsid w:val="00403B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403B3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03B3C"/>
    <w:pPr>
      <w:numPr>
        <w:ilvl w:val="1"/>
      </w:numPr>
    </w:pPr>
    <w:rPr>
      <w:rFonts w:eastAsiaTheme="majorEastAsia" w:cstheme="majorBidi"/>
      <w:color w:val="595959" w:themeColor="text1" w:themeTint="A6"/>
      <w:spacing w:val="15"/>
      <w:szCs w:val="28"/>
    </w:rPr>
  </w:style>
  <w:style w:type="character" w:customStyle="1" w:styleId="a6">
    <w:name w:val="Подзаголовок Знак"/>
    <w:basedOn w:val="a0"/>
    <w:link w:val="a5"/>
    <w:uiPriority w:val="11"/>
    <w:rsid w:val="00403B3C"/>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403B3C"/>
    <w:pPr>
      <w:spacing w:before="160"/>
      <w:jc w:val="center"/>
    </w:pPr>
    <w:rPr>
      <w:i/>
      <w:iCs/>
      <w:color w:val="404040" w:themeColor="text1" w:themeTint="BF"/>
    </w:rPr>
  </w:style>
  <w:style w:type="character" w:customStyle="1" w:styleId="22">
    <w:name w:val="Цитата 2 Знак"/>
    <w:basedOn w:val="a0"/>
    <w:link w:val="21"/>
    <w:uiPriority w:val="29"/>
    <w:rsid w:val="00403B3C"/>
    <w:rPr>
      <w:i/>
      <w:iCs/>
      <w:color w:val="404040" w:themeColor="text1" w:themeTint="BF"/>
    </w:rPr>
  </w:style>
  <w:style w:type="paragraph" w:styleId="a7">
    <w:name w:val="List Paragraph"/>
    <w:basedOn w:val="a"/>
    <w:uiPriority w:val="34"/>
    <w:qFormat/>
    <w:rsid w:val="00403B3C"/>
    <w:pPr>
      <w:ind w:left="720"/>
      <w:contextualSpacing/>
    </w:pPr>
  </w:style>
  <w:style w:type="character" w:styleId="a8">
    <w:name w:val="Intense Emphasis"/>
    <w:basedOn w:val="a0"/>
    <w:uiPriority w:val="21"/>
    <w:qFormat/>
    <w:rsid w:val="00403B3C"/>
    <w:rPr>
      <w:i/>
      <w:iCs/>
      <w:color w:val="2F5496" w:themeColor="accent1" w:themeShade="BF"/>
    </w:rPr>
  </w:style>
  <w:style w:type="paragraph" w:styleId="a9">
    <w:name w:val="Intense Quote"/>
    <w:basedOn w:val="a"/>
    <w:next w:val="a"/>
    <w:link w:val="aa"/>
    <w:uiPriority w:val="30"/>
    <w:qFormat/>
    <w:rsid w:val="00403B3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403B3C"/>
    <w:rPr>
      <w:i/>
      <w:iCs/>
      <w:color w:val="2F5496" w:themeColor="accent1" w:themeShade="BF"/>
    </w:rPr>
  </w:style>
  <w:style w:type="character" w:styleId="ab">
    <w:name w:val="Intense Reference"/>
    <w:basedOn w:val="a0"/>
    <w:uiPriority w:val="32"/>
    <w:qFormat/>
    <w:rsid w:val="00403B3C"/>
    <w:rPr>
      <w:b/>
      <w:bCs/>
      <w:smallCaps/>
      <w:color w:val="2F5496" w:themeColor="accent1" w:themeShade="BF"/>
      <w:spacing w:val="5"/>
    </w:rPr>
  </w:style>
  <w:style w:type="character" w:styleId="ac">
    <w:name w:val="Hyperlink"/>
    <w:basedOn w:val="a0"/>
    <w:uiPriority w:val="99"/>
    <w:unhideWhenUsed/>
    <w:rsid w:val="00403B3C"/>
    <w:rPr>
      <w:color w:val="0563C1" w:themeColor="hyperlink"/>
      <w:u w:val="single"/>
    </w:rPr>
  </w:style>
  <w:style w:type="table" w:styleId="ad">
    <w:name w:val="Table Grid"/>
    <w:basedOn w:val="a1"/>
    <w:uiPriority w:val="39"/>
    <w:rsid w:val="00403B3C"/>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rketologi.ru/upload/information_system_116/5/7/3/item_5737/information_items_property_14545.pdf" TargetMode="External"/><Relationship Id="rId13" Type="http://schemas.openxmlformats.org/officeDocument/2006/relationships/hyperlink" Target="https://www.sostav.ru/blogs/279978/71332" TargetMode="External"/><Relationship Id="rId18" Type="http://schemas.openxmlformats.org/officeDocument/2006/relationships/hyperlink" Target="https://www.youtube.com/watch?v=Ob3wmc9pNso" TargetMode="External"/><Relationship Id="rId26" Type="http://schemas.openxmlformats.org/officeDocument/2006/relationships/hyperlink" Target="https://tadviser.ru/index.php/%D0%A1%D1%82%D0%B0%D1%82%D1%8C%D1%8F:%D0%A0%D1%8B%D0%BD%D0%BE%D0%BA_%D0%B6%D0%B8%D0%BB%D0%BE%D0%B9_%D0%BD%D0%B5%D0%B4%D0%B2%D0%B8%D0%B6%D0%B8%D0%BC%D0%BE%D1%81%D1%82%D0%B8_%D0%A0%D0%BE%D1%81%D1%81%D0%B8%D0%B8" TargetMode="External"/><Relationship Id="rId3" Type="http://schemas.openxmlformats.org/officeDocument/2006/relationships/settings" Target="settings.xml"/><Relationship Id="rId21" Type="http://schemas.openxmlformats.org/officeDocument/2006/relationships/hyperlink" Target="https://adpass.ru/nedvizhimost-v-2025-godu-kak-pr-i-digital-pomogayut-preodolet-ekonomicheskie-vyzovy/" TargetMode="External"/><Relationship Id="rId7" Type="http://schemas.openxmlformats.org/officeDocument/2006/relationships/hyperlink" Target="https://readli.net/pr-v-internete-web-1-0-web-2-0-web-3-0/" TargetMode="External"/><Relationship Id="rId12" Type="http://schemas.openxmlformats.org/officeDocument/2006/relationships/hyperlink" Target="https://www.amazon.com/Positioning-Battle-Your-Al-Ries/dp/0071373586" TargetMode="External"/><Relationship Id="rId17" Type="http://schemas.openxmlformats.org/officeDocument/2006/relationships/hyperlink" Target="https://www.web-canape.ru/prodvizhenie-sajtov/seo/stroitelnye-kompanii/" TargetMode="External"/><Relationship Id="rId25" Type="http://schemas.openxmlformats.org/officeDocument/2006/relationships/hyperlink" Target="https://artsofte.digital/kontent-marketing-i-seo-v-nedvizhimosti" TargetMode="External"/><Relationship Id="rId2" Type="http://schemas.openxmlformats.org/officeDocument/2006/relationships/styles" Target="styles.xml"/><Relationship Id="rId16" Type="http://schemas.openxmlformats.org/officeDocument/2006/relationships/hyperlink" Target="https://blog.webit.ru/optimizatsiya-i-prodvizhenie-sajta-v-stroitelnoj-nishe-klyuchevye-aspekty-i-strategii-uspeha/" TargetMode="External"/><Relationship Id="rId20" Type="http://schemas.openxmlformats.org/officeDocument/2006/relationships/hyperlink" Target="https://www.uiscom.ru/blog/rynok-nedvizhimosti-2025-analiz-trendy-i-kanaly-kommunikatsii-s-klientami/"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amazon.com/Marketing-4-0-Moving-Traditional-Digital/dp/1119341205" TargetMode="External"/><Relationship Id="rId11" Type="http://schemas.openxmlformats.org/officeDocument/2006/relationships/hyperlink" Target="https://www.amazon.com/Word-Mouth-Marketing-Everyone-Listening/dp/1609781112" TargetMode="External"/><Relationship Id="rId24" Type="http://schemas.openxmlformats.org/officeDocument/2006/relationships/hyperlink" Target="https://seonews.ru/analytics/ai-v-seo-dlya-stroitelnoj-otrasli/" TargetMode="External"/><Relationship Id="rId5" Type="http://schemas.openxmlformats.org/officeDocument/2006/relationships/hyperlink" Target="https://www.ashmanov.com/education/articles/prodvizhenie-sajta-stroitelnoj-kompanii/" TargetMode="External"/><Relationship Id="rId15" Type="http://schemas.openxmlformats.org/officeDocument/2006/relationships/hyperlink" Target="https://soldimarketing.ru/prodvizhenie-v-internete/prodvizhenie-stroitelnykh-uslug-v-2025-godu/" TargetMode="External"/><Relationship Id="rId23" Type="http://schemas.openxmlformats.org/officeDocument/2006/relationships/hyperlink" Target="https://trinet.ru/services/seo-prodvizhenie-saytov/lokalnoe-seo-dlya-stroitelnyh-kompanij/" TargetMode="External"/><Relationship Id="rId28" Type="http://schemas.openxmlformats.org/officeDocument/2006/relationships/hyperlink" Target="https://dviga.marketing/blog/buduschee-seo-v-pr-stroitelnyh-kompanij" TargetMode="External"/><Relationship Id="rId10" Type="http://schemas.openxmlformats.org/officeDocument/2006/relationships/hyperlink" Target="https://www.litres.ru/book/nikolaj-klimovich/topovye-tehniki-seo-prodvizheniya/" TargetMode="External"/><Relationship Id="rId19" Type="http://schemas.openxmlformats.org/officeDocument/2006/relationships/hyperlink" Target="https://www.sostav.ru/blogs/269708/57670" TargetMode="External"/><Relationship Id="rId4" Type="http://schemas.openxmlformats.org/officeDocument/2006/relationships/webSettings" Target="webSettings.xml"/><Relationship Id="rId9" Type="http://schemas.openxmlformats.org/officeDocument/2006/relationships/hyperlink" Target="https://avidreaders.ru/book/optimizaciya-i-prodvizhenie-v-poiskovyh-sistemah.html" TargetMode="External"/><Relationship Id="rId14" Type="http://schemas.openxmlformats.org/officeDocument/2006/relationships/hyperlink" Target="https://trinet.ru/services/seo-prodvizhenie-saytov/stroitelnykh-kompanij/" TargetMode="External"/><Relationship Id="rId22" Type="http://schemas.openxmlformats.org/officeDocument/2006/relationships/hyperlink" Target="https://artsofte.digital/seo-dlya-zastroishikov" TargetMode="External"/><Relationship Id="rId27" Type="http://schemas.openxmlformats.org/officeDocument/2006/relationships/hyperlink" Target="https://rbc.ru/trends/2025/11/15/gosudarstvennaya-podderzhka-cifrovizacii-stroitelstva"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2500</Words>
  <Characters>14253</Characters>
  <Application>Microsoft Office Word</Application>
  <DocSecurity>0</DocSecurity>
  <Lines>118</Lines>
  <Paragraphs>33</Paragraphs>
  <ScaleCrop>false</ScaleCrop>
  <Company/>
  <LinksUpToDate>false</LinksUpToDate>
  <CharactersWithSpaces>16720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 Ефимов</dc:creator>
  <cp:keywords/>
  <dc:description/>
  <cp:lastModifiedBy>Иван Ефимов</cp:lastModifiedBy>
  <cp:revision>1</cp:revision>
  <dcterms:created xsi:type="dcterms:W3CDTF">2026-04-07T06:00:00Z</dcterms:created>
  <dcterms:modified xsi:type="dcterms:W3CDTF">2026-04-07T06:00:00Z</dcterms:modified>
</cp:coreProperties>
</file>