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D2B95" w14:textId="302CA115" w:rsidR="00447E49" w:rsidRDefault="00F61036" w:rsidP="00FA06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Николаева Василиса Петровна</w:t>
      </w:r>
      <w:r w:rsidR="00FA06B1">
        <w:rPr>
          <w:rFonts w:ascii="Times New Roman" w:hAnsi="Times New Roman" w:cs="Times New Roman"/>
          <w:i/>
          <w:sz w:val="28"/>
        </w:rPr>
        <w:t>,</w:t>
      </w:r>
    </w:p>
    <w:p w14:paraId="075DE4F3" w14:textId="7AA52195" w:rsidR="00FA06B1" w:rsidRDefault="00F61036" w:rsidP="00FA06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воспитатель</w:t>
      </w:r>
    </w:p>
    <w:p w14:paraId="6136A738" w14:textId="77777777" w:rsidR="00FA06B1" w:rsidRDefault="00FA06B1" w:rsidP="00FA06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МБДОУ «ЦРР-Д/С №9 «Якутяночка»</w:t>
      </w:r>
    </w:p>
    <w:p w14:paraId="08B9F387" w14:textId="77777777" w:rsidR="00FA06B1" w:rsidRDefault="00FA06B1" w:rsidP="00FA06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ГО «город Якутск»</w:t>
      </w:r>
    </w:p>
    <w:p w14:paraId="60C02FE6" w14:textId="77777777" w:rsidR="00FA06B1" w:rsidRDefault="00FA06B1" w:rsidP="00FA06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г. Якутск, Республика Саха «Якутия»</w:t>
      </w:r>
    </w:p>
    <w:p w14:paraId="47FA6AB0" w14:textId="77777777" w:rsidR="00FA06B1" w:rsidRPr="00FA06B1" w:rsidRDefault="00FA06B1" w:rsidP="00FA06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</w:p>
    <w:p w14:paraId="6CDBBD7F" w14:textId="77777777" w:rsidR="00447E49" w:rsidRPr="00376F3A" w:rsidRDefault="00447E49" w:rsidP="00FA06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76F3A">
        <w:rPr>
          <w:rFonts w:ascii="Times New Roman" w:hAnsi="Times New Roman" w:cs="Times New Roman"/>
          <w:b/>
          <w:bCs/>
          <w:sz w:val="28"/>
          <w:szCs w:val="24"/>
        </w:rPr>
        <w:t xml:space="preserve">«Использование ИКТ-технологий в медиаобразовании дошкольников: </w:t>
      </w:r>
    </w:p>
    <w:p w14:paraId="4501AFFE" w14:textId="77777777" w:rsidR="00447E49" w:rsidRPr="00376F3A" w:rsidRDefault="00447E49" w:rsidP="00FA06B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76F3A">
        <w:rPr>
          <w:rFonts w:ascii="Times New Roman" w:hAnsi="Times New Roman" w:cs="Times New Roman"/>
          <w:b/>
          <w:bCs/>
          <w:sz w:val="28"/>
          <w:szCs w:val="24"/>
        </w:rPr>
        <w:t>опыт создания цикла семейных видеопередач «Детям о Великой Отечественной Войне»</w:t>
      </w:r>
    </w:p>
    <w:p w14:paraId="6CC96AAD" w14:textId="77777777" w:rsidR="00F26975" w:rsidRPr="00F26975" w:rsidRDefault="00447E49" w:rsidP="00F269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26975">
        <w:rPr>
          <w:rFonts w:ascii="Times New Roman" w:hAnsi="Times New Roman" w:cs="Times New Roman"/>
          <w:b/>
          <w:sz w:val="28"/>
        </w:rPr>
        <w:t>Аннотация:</w:t>
      </w:r>
      <w:r w:rsidR="00F26975">
        <w:rPr>
          <w:rFonts w:ascii="Times New Roman" w:hAnsi="Times New Roman" w:cs="Times New Roman"/>
          <w:sz w:val="28"/>
        </w:rPr>
        <w:t xml:space="preserve"> </w:t>
      </w:r>
      <w:r w:rsidR="00F26975" w:rsidRPr="00F26975">
        <w:rPr>
          <w:rFonts w:ascii="Times New Roman" w:hAnsi="Times New Roman" w:cs="Times New Roman"/>
          <w:sz w:val="28"/>
        </w:rPr>
        <w:t>В статье представлен успешный опыт интеграции информационно-коммуникационных технологий (ИКТ) в практику медиаобразования и патриотического воспитания в дошкольной образовательной организации. Раскрывается методика создания силами педагогов и семей воспитанников цикла тематических видеопередач, посвященных Великой Отечественной войне. Подробно описаны этапы реализации проекта: от разработки сценария с учетом возрастных особенностей до финального монтажа с применением технологий хромакей и анимации. Делается вывод о высокой эффективности данного подхода для развития познавательной активности, творческих способностей детей, укрепления детско-родительских отношений и формирования основ гражданской идентичности.</w:t>
      </w:r>
    </w:p>
    <w:p w14:paraId="060E7306" w14:textId="77777777" w:rsidR="00447E49" w:rsidRPr="00F26975" w:rsidRDefault="00F26975" w:rsidP="00F269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26975">
        <w:rPr>
          <w:rFonts w:ascii="Times New Roman" w:hAnsi="Times New Roman" w:cs="Times New Roman"/>
          <w:b/>
          <w:sz w:val="28"/>
        </w:rPr>
        <w:t>Ключевые слова:</w:t>
      </w:r>
      <w:r w:rsidRPr="00F26975">
        <w:rPr>
          <w:rFonts w:ascii="Times New Roman" w:hAnsi="Times New Roman" w:cs="Times New Roman"/>
          <w:sz w:val="28"/>
        </w:rPr>
        <w:t> медиаобразование, ИКТ, дошкольное образование, патриотическое воспитание, семейные проекты, видеопередачи, Великая Отечественная война.</w:t>
      </w:r>
    </w:p>
    <w:p w14:paraId="735F708A" w14:textId="77777777" w:rsidR="00AD5F58" w:rsidRPr="00AD5F58" w:rsidRDefault="00447E49" w:rsidP="00AD5F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11C24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AD5F58">
        <w:rPr>
          <w:rFonts w:ascii="Times New Roman" w:hAnsi="Times New Roman" w:cs="Times New Roman"/>
          <w:sz w:val="28"/>
        </w:rPr>
        <w:t xml:space="preserve"> </w:t>
      </w:r>
      <w:r w:rsidR="00AD5F58" w:rsidRPr="00AD5F58">
        <w:rPr>
          <w:rFonts w:ascii="Times New Roman" w:hAnsi="Times New Roman" w:cs="Times New Roman"/>
          <w:sz w:val="28"/>
        </w:rPr>
        <w:t>Современный этап развития общества характеризуется стремительной цифровизацией всех сфер жизни, и система дошкольного образования не является исключением. Дошкольники, являясь активными пользователями цифровых устройств, демонстрируют высокий интерес к мультимедийному контенту. Это создает предпосылки для целенаправленного использования информационно-коммуникационных технологий (ИКТ) не только как инструмента развлечения, но и как мощного средства стимулирования познавательного интереса в рамках медиаобразования.</w:t>
      </w:r>
    </w:p>
    <w:p w14:paraId="2F6D434A" w14:textId="77777777" w:rsidR="00AD5F58" w:rsidRDefault="00AD5F58" w:rsidP="00AD5F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0DBB29C1" w14:textId="77777777" w:rsidR="00AD5F58" w:rsidRPr="00AD5F58" w:rsidRDefault="00AD5F58" w:rsidP="00AD5F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5F58">
        <w:rPr>
          <w:rFonts w:ascii="Times New Roman" w:hAnsi="Times New Roman" w:cs="Times New Roman"/>
          <w:sz w:val="28"/>
        </w:rPr>
        <w:lastRenderedPageBreak/>
        <w:t>Актуальность нашего опыта обусловлена необходимостью поиска новых, отвечающих вызовам времени форм работы, которые позволяют решать задачи патриотического воспитания, оставаясь при этом интересными и понятными для современного ребенка. Мультимедийные технологии, предполагающие интеграцию аудио-, видео- и текстовой информации, открывают принципиально новые возможности для создания динамичной, наглядной и эмоционально насыщенной образовательной среды.</w:t>
      </w:r>
    </w:p>
    <w:p w14:paraId="603D899C" w14:textId="77777777" w:rsidR="009919A9" w:rsidRPr="00411C24" w:rsidRDefault="009919A9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Наличие в нашем детском саду мультимедийного оборудования: компьютера, интерактивной доски, проектора и экрана – дают возможность воспитателям и специалистам создавать такую образовательную среду, которая интересна, познавательна детям.</w:t>
      </w:r>
    </w:p>
    <w:p w14:paraId="33D4FDDD" w14:textId="77777777" w:rsidR="009919A9" w:rsidRPr="00411C24" w:rsidRDefault="009919A9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b/>
          <w:sz w:val="28"/>
          <w:szCs w:val="28"/>
        </w:rPr>
        <w:t>Цель:</w:t>
      </w:r>
      <w:r w:rsidRPr="00411C24">
        <w:rPr>
          <w:rFonts w:ascii="Times New Roman" w:hAnsi="Times New Roman" w:cs="Times New Roman"/>
          <w:sz w:val="28"/>
          <w:szCs w:val="28"/>
        </w:rPr>
        <w:t xml:space="preserve"> </w:t>
      </w:r>
      <w:r w:rsidR="00AD5F58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376F3A" w:rsidRPr="00411C24">
        <w:rPr>
          <w:rFonts w:ascii="Times New Roman" w:hAnsi="Times New Roman" w:cs="Times New Roman"/>
          <w:sz w:val="28"/>
          <w:szCs w:val="28"/>
        </w:rPr>
        <w:t xml:space="preserve">любви к Родине, через совместную деятельность взрослых и детей, сохраняя связи с семейными ценностями и историей. </w:t>
      </w:r>
    </w:p>
    <w:p w14:paraId="0D1BD91C" w14:textId="77777777" w:rsidR="00902DEC" w:rsidRPr="00411C24" w:rsidRDefault="00902DEC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0064C824" w14:textId="77777777" w:rsidR="00902DEC" w:rsidRPr="00411C24" w:rsidRDefault="00902DEC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Образовательные задачи</w:t>
      </w:r>
      <w:r w:rsidR="00AD5F58">
        <w:rPr>
          <w:rFonts w:ascii="Times New Roman" w:hAnsi="Times New Roman" w:cs="Times New Roman"/>
          <w:sz w:val="28"/>
          <w:szCs w:val="28"/>
        </w:rPr>
        <w:t>:</w:t>
      </w:r>
    </w:p>
    <w:p w14:paraId="355EACB3" w14:textId="77777777" w:rsidR="00902DEC" w:rsidRPr="00411C24" w:rsidRDefault="00902DEC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- расширять и систематизировать знания дошкольников о Великой Отечественной войне;</w:t>
      </w:r>
    </w:p>
    <w:p w14:paraId="0C141B89" w14:textId="77777777" w:rsidR="009C42A1" w:rsidRDefault="009C42A1" w:rsidP="009C42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расширять использование</w:t>
      </w:r>
      <w:r w:rsidR="00902DEC" w:rsidRPr="00411C24">
        <w:rPr>
          <w:rFonts w:ascii="Times New Roman" w:hAnsi="Times New Roman" w:cs="Times New Roman"/>
          <w:sz w:val="28"/>
          <w:szCs w:val="28"/>
        </w:rPr>
        <w:t xml:space="preserve"> информационных технологий в работе с родителями;</w:t>
      </w:r>
    </w:p>
    <w:p w14:paraId="7A7103B9" w14:textId="77777777" w:rsidR="00902DEC" w:rsidRPr="00411C24" w:rsidRDefault="009C42A1" w:rsidP="009C42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DEC" w:rsidRPr="00411C24">
        <w:rPr>
          <w:rFonts w:ascii="Times New Roman" w:hAnsi="Times New Roman" w:cs="Times New Roman"/>
          <w:sz w:val="28"/>
          <w:szCs w:val="28"/>
        </w:rPr>
        <w:t xml:space="preserve">познакомить с художественной литературой </w:t>
      </w:r>
      <w:r w:rsidR="00AD5F58">
        <w:rPr>
          <w:rFonts w:ascii="Times New Roman" w:hAnsi="Times New Roman" w:cs="Times New Roman"/>
          <w:sz w:val="28"/>
          <w:szCs w:val="28"/>
        </w:rPr>
        <w:t xml:space="preserve">и историческими фактами </w:t>
      </w:r>
      <w:r w:rsidR="00902DEC" w:rsidRPr="00411C24">
        <w:rPr>
          <w:rFonts w:ascii="Times New Roman" w:hAnsi="Times New Roman" w:cs="Times New Roman"/>
          <w:sz w:val="28"/>
          <w:szCs w:val="28"/>
        </w:rPr>
        <w:t>по теме проекта;</w:t>
      </w:r>
    </w:p>
    <w:p w14:paraId="5CA8CFCF" w14:textId="77777777" w:rsidR="00AD5F58" w:rsidRPr="00411C24" w:rsidRDefault="00902DEC" w:rsidP="00AD5F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- пополнение информационных ресурсов в образовательном процессе;</w:t>
      </w:r>
    </w:p>
    <w:p w14:paraId="53391EED" w14:textId="77777777" w:rsidR="00902DEC" w:rsidRPr="00411C24" w:rsidRDefault="00902DEC" w:rsidP="009C42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Развивающие</w:t>
      </w:r>
      <w:r w:rsidR="00411C24">
        <w:rPr>
          <w:rFonts w:ascii="Times New Roman" w:hAnsi="Times New Roman" w:cs="Times New Roman"/>
          <w:sz w:val="28"/>
          <w:szCs w:val="28"/>
        </w:rPr>
        <w:t xml:space="preserve"> задачи</w:t>
      </w:r>
      <w:r w:rsidR="00AD5F58">
        <w:rPr>
          <w:rFonts w:ascii="Times New Roman" w:hAnsi="Times New Roman" w:cs="Times New Roman"/>
          <w:sz w:val="28"/>
          <w:szCs w:val="28"/>
        </w:rPr>
        <w:t>:</w:t>
      </w:r>
    </w:p>
    <w:p w14:paraId="5164450F" w14:textId="77777777" w:rsidR="001B6683" w:rsidRPr="00411C24" w:rsidRDefault="001B6683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- развивать познавательную деятельность</w:t>
      </w:r>
      <w:r w:rsidR="00AD5F58">
        <w:rPr>
          <w:rFonts w:ascii="Times New Roman" w:hAnsi="Times New Roman" w:cs="Times New Roman"/>
          <w:sz w:val="28"/>
          <w:szCs w:val="28"/>
        </w:rPr>
        <w:t>;</w:t>
      </w:r>
    </w:p>
    <w:p w14:paraId="0EBA3DEC" w14:textId="77777777" w:rsidR="001B6683" w:rsidRPr="00411C24" w:rsidRDefault="001B6683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- развивать творческие способности</w:t>
      </w:r>
      <w:r w:rsidR="00AD5F58">
        <w:rPr>
          <w:rFonts w:ascii="Times New Roman" w:hAnsi="Times New Roman" w:cs="Times New Roman"/>
          <w:sz w:val="28"/>
          <w:szCs w:val="28"/>
        </w:rPr>
        <w:t>;</w:t>
      </w:r>
    </w:p>
    <w:p w14:paraId="19E648AD" w14:textId="77777777" w:rsidR="009C42A1" w:rsidRDefault="001B6683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- развивать внимание, усидчивость</w:t>
      </w:r>
      <w:r w:rsidR="00AD5F58">
        <w:rPr>
          <w:rFonts w:ascii="Times New Roman" w:hAnsi="Times New Roman" w:cs="Times New Roman"/>
          <w:sz w:val="28"/>
          <w:szCs w:val="28"/>
        </w:rPr>
        <w:t>;</w:t>
      </w:r>
    </w:p>
    <w:p w14:paraId="327EC255" w14:textId="77777777" w:rsidR="001B6683" w:rsidRPr="00411C24" w:rsidRDefault="009C42A1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>- развивать у ребенка выразительную речь</w:t>
      </w:r>
      <w:r w:rsidR="00AD5F58">
        <w:rPr>
          <w:rFonts w:ascii="Times New Roman" w:hAnsi="Times New Roman" w:cs="Times New Roman"/>
          <w:sz w:val="28"/>
          <w:szCs w:val="28"/>
        </w:rPr>
        <w:t>;</w:t>
      </w:r>
    </w:p>
    <w:p w14:paraId="43F1F42C" w14:textId="77777777" w:rsidR="00902DEC" w:rsidRPr="00411C24" w:rsidRDefault="00411C24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задачи</w:t>
      </w:r>
      <w:r w:rsidR="00AD5F58">
        <w:rPr>
          <w:rFonts w:ascii="Times New Roman" w:hAnsi="Times New Roman" w:cs="Times New Roman"/>
          <w:sz w:val="28"/>
          <w:szCs w:val="28"/>
        </w:rPr>
        <w:t>:</w:t>
      </w:r>
    </w:p>
    <w:p w14:paraId="343105CA" w14:textId="77777777" w:rsidR="00A7440A" w:rsidRDefault="00902DEC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24">
        <w:rPr>
          <w:rFonts w:ascii="Times New Roman" w:hAnsi="Times New Roman" w:cs="Times New Roman"/>
          <w:sz w:val="28"/>
          <w:szCs w:val="28"/>
        </w:rPr>
        <w:t xml:space="preserve">- </w:t>
      </w:r>
      <w:r w:rsidR="009919A9" w:rsidRPr="00411C24">
        <w:rPr>
          <w:rFonts w:ascii="Times New Roman" w:hAnsi="Times New Roman" w:cs="Times New Roman"/>
          <w:sz w:val="28"/>
          <w:szCs w:val="28"/>
        </w:rPr>
        <w:t>формировать патриотические чувства детей, воспитывать у детей чувство уважения и любви к</w:t>
      </w:r>
      <w:r w:rsidR="009C42A1">
        <w:rPr>
          <w:rFonts w:ascii="Times New Roman" w:hAnsi="Times New Roman" w:cs="Times New Roman"/>
          <w:sz w:val="28"/>
          <w:szCs w:val="28"/>
        </w:rPr>
        <w:t xml:space="preserve"> своей Родине</w:t>
      </w:r>
      <w:r w:rsidR="00AD5F58">
        <w:rPr>
          <w:rFonts w:ascii="Times New Roman" w:hAnsi="Times New Roman" w:cs="Times New Roman"/>
          <w:sz w:val="28"/>
          <w:szCs w:val="28"/>
        </w:rPr>
        <w:t>;</w:t>
      </w:r>
    </w:p>
    <w:p w14:paraId="57B7ED00" w14:textId="77777777" w:rsidR="00AD5F58" w:rsidRPr="00411C24" w:rsidRDefault="00A7440A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9919A9" w:rsidRPr="00411C24">
        <w:rPr>
          <w:rFonts w:ascii="Times New Roman" w:hAnsi="Times New Roman" w:cs="Times New Roman"/>
          <w:sz w:val="28"/>
          <w:szCs w:val="28"/>
        </w:rPr>
        <w:t>оспитывать патриота-гражданина посредством привития любви к истории малой родины, страны, развития чувства гордости за своих земляков.</w:t>
      </w:r>
      <w:r w:rsidR="001B6683" w:rsidRPr="00411C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0BF1F1" w14:textId="77777777" w:rsidR="00B1563B" w:rsidRPr="00411C24" w:rsidRDefault="00B1563B" w:rsidP="001B668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1C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использования ИКТ в дошкольном образовании необходимо учитывать возрастные особенности детей дошкольного возраста. В ФГОС ДО определены виды детской деятельности для каждого возраста (младенческого, раннего и дошкольного). Соответственно организация образовательной деятельности зависит от психолого-педагогических условий ДОО. В.А. Сластёнин пишет: </w:t>
      </w:r>
      <w:r w:rsidRPr="00411C2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«Психолого–педагогические условия организации учебно-познавательной деятельности зависят от того, какую позицию обучающиеся занимают в педагогической ситуации. Эти позиции могут быть:</w:t>
      </w:r>
      <w:r w:rsidRPr="00411C2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11C2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пассивного восприятия и освоения преподносимой извне информации;</w:t>
      </w:r>
      <w:r w:rsidRPr="00411C2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11C2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активного самостоятельного поиска, обнаружения и использования информации;</w:t>
      </w:r>
      <w:r w:rsidRPr="00411C2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11C2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организуемого извне направленного поиска, обнаружения и использования информации»</w:t>
      </w:r>
      <w:r w:rsidRPr="00411C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34D7554" w14:textId="77777777" w:rsidR="00411C24" w:rsidRPr="00DE294C" w:rsidRDefault="00411C24" w:rsidP="00DE294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DE294C">
        <w:rPr>
          <w:rFonts w:ascii="Times New Roman" w:hAnsi="Times New Roman" w:cs="Times New Roman"/>
          <w:b/>
          <w:bCs/>
          <w:sz w:val="28"/>
          <w:szCs w:val="24"/>
        </w:rPr>
        <w:t>Возможности ИКТ в медиаобразовании дошкольников</w:t>
      </w:r>
    </w:p>
    <w:p w14:paraId="5D9AFBFE" w14:textId="77777777" w:rsidR="00411C24" w:rsidRPr="00DE294C" w:rsidRDefault="00411C24" w:rsidP="00DE29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t>1. Повышение доступности информации</w:t>
      </w:r>
    </w:p>
    <w:p w14:paraId="1DC22F5E" w14:textId="77777777" w:rsidR="00411C24" w:rsidRPr="00DE294C" w:rsidRDefault="00411C24" w:rsidP="00DE2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t>Современные устройства и приложения позволяют родителю дошкольника получать информацию из разных источников моментально.</w:t>
      </w:r>
    </w:p>
    <w:p w14:paraId="3D9FF8CC" w14:textId="77777777" w:rsidR="00411C24" w:rsidRPr="00DE294C" w:rsidRDefault="00411C24" w:rsidP="00DE29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t>2. Визуализация знаний</w:t>
      </w:r>
    </w:p>
    <w:p w14:paraId="3D18872C" w14:textId="77777777" w:rsidR="00411C24" w:rsidRPr="00DE294C" w:rsidRDefault="00411C24" w:rsidP="00DE2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t>Благодаря современным технологиям учебные материалы становятся яркими и наглядными. Видеоролики, презентации, фотографии и интерактивные игры делают процесс освоения знаний увлекательным и эффективным.</w:t>
      </w:r>
    </w:p>
    <w:p w14:paraId="71066D63" w14:textId="77777777" w:rsidR="00411C24" w:rsidRPr="00DE294C" w:rsidRDefault="00411C24" w:rsidP="00DE29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t>3. Расширение горизонтов</w:t>
      </w:r>
    </w:p>
    <w:p w14:paraId="1E9F56F8" w14:textId="77777777" w:rsidR="00411C24" w:rsidRPr="00DE294C" w:rsidRDefault="00411C24" w:rsidP="00DE2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t xml:space="preserve">Интернет-ресурсы позволяют ребёнку познакомиться с культурой и традициями других народов, расширить географические знания, изучить разнообразие животного и растительного мира планеты здесь и сейчас. </w:t>
      </w:r>
    </w:p>
    <w:p w14:paraId="61D82010" w14:textId="77777777" w:rsidR="00411C24" w:rsidRPr="00DE294C" w:rsidRDefault="00411C24" w:rsidP="00DE29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t>4. Поддержка индивидуальных потребностей</w:t>
      </w:r>
    </w:p>
    <w:p w14:paraId="3B52F9F4" w14:textId="77777777" w:rsidR="00447E49" w:rsidRPr="00DE294C" w:rsidRDefault="00411C24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DE294C">
        <w:rPr>
          <w:rFonts w:ascii="Times New Roman" w:hAnsi="Times New Roman" w:cs="Times New Roman"/>
          <w:sz w:val="28"/>
          <w:szCs w:val="24"/>
        </w:rPr>
        <w:lastRenderedPageBreak/>
        <w:t>Применение ИКТ даёт возможность учитывать индивидуальные потребности каждого ребёнка в зависимости от возрастных и личностных особенностей развития.</w:t>
      </w:r>
    </w:p>
    <w:p w14:paraId="794BCDF1" w14:textId="77777777" w:rsidR="00DE294C" w:rsidRDefault="009C42A1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современное оборудование и ИКТ, в нашем саду ежегодно ко Дню победы выходит</w:t>
      </w:r>
      <w:r w:rsidR="00411C24">
        <w:rPr>
          <w:rFonts w:ascii="Times New Roman" w:hAnsi="Times New Roman" w:cs="Times New Roman"/>
          <w:sz w:val="28"/>
          <w:szCs w:val="28"/>
        </w:rPr>
        <w:t xml:space="preserve"> цикл семейных видео передач «Детям</w:t>
      </w:r>
      <w:r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Войне». И</w:t>
      </w:r>
      <w:r w:rsidR="00411C24" w:rsidRPr="00411C24">
        <w:rPr>
          <w:rFonts w:ascii="Times New Roman" w:hAnsi="Times New Roman" w:cs="Times New Roman"/>
          <w:sz w:val="28"/>
          <w:szCs w:val="28"/>
        </w:rPr>
        <w:t xml:space="preserve">стории, рассказанные </w:t>
      </w:r>
      <w:r w:rsidR="0041308E">
        <w:rPr>
          <w:rFonts w:ascii="Times New Roman" w:hAnsi="Times New Roman" w:cs="Times New Roman"/>
          <w:sz w:val="28"/>
          <w:szCs w:val="28"/>
        </w:rPr>
        <w:t>родителями</w:t>
      </w:r>
      <w:r w:rsidR="00411C24" w:rsidRPr="00411C24">
        <w:rPr>
          <w:rFonts w:ascii="Times New Roman" w:hAnsi="Times New Roman" w:cs="Times New Roman"/>
          <w:sz w:val="28"/>
          <w:szCs w:val="28"/>
        </w:rPr>
        <w:t xml:space="preserve"> и друзьями, воспринимаются детьми с особым интересом и д</w:t>
      </w:r>
      <w:r w:rsidR="00411C24">
        <w:rPr>
          <w:rFonts w:ascii="Times New Roman" w:hAnsi="Times New Roman" w:cs="Times New Roman"/>
          <w:sz w:val="28"/>
          <w:szCs w:val="28"/>
        </w:rPr>
        <w:t xml:space="preserve">оверием, </w:t>
      </w:r>
      <w:r w:rsidR="0041308E">
        <w:rPr>
          <w:rFonts w:ascii="Times New Roman" w:hAnsi="Times New Roman" w:cs="Times New Roman"/>
          <w:sz w:val="28"/>
          <w:szCs w:val="28"/>
        </w:rPr>
        <w:t xml:space="preserve">что </w:t>
      </w:r>
      <w:r w:rsidR="00411C24" w:rsidRPr="00411C24">
        <w:rPr>
          <w:rFonts w:ascii="Times New Roman" w:hAnsi="Times New Roman" w:cs="Times New Roman"/>
          <w:sz w:val="28"/>
          <w:szCs w:val="28"/>
        </w:rPr>
        <w:t>улучшает в</w:t>
      </w:r>
      <w:r w:rsidR="00411C24">
        <w:rPr>
          <w:rFonts w:ascii="Times New Roman" w:hAnsi="Times New Roman" w:cs="Times New Roman"/>
          <w:sz w:val="28"/>
          <w:szCs w:val="28"/>
        </w:rPr>
        <w:t>осприятие сложного материала,</w:t>
      </w:r>
      <w:r w:rsidR="00411C24" w:rsidRPr="00411C24">
        <w:rPr>
          <w:rFonts w:ascii="Times New Roman" w:hAnsi="Times New Roman" w:cs="Times New Roman"/>
          <w:sz w:val="28"/>
          <w:szCs w:val="28"/>
        </w:rPr>
        <w:t xml:space="preserve"> и активно вовлекает всех членов семьи в совместную творческую и познавательную деятельность.</w:t>
      </w:r>
      <w:r w:rsidR="00411C24">
        <w:rPr>
          <w:rFonts w:ascii="Times New Roman" w:hAnsi="Times New Roman" w:cs="Times New Roman"/>
          <w:sz w:val="28"/>
          <w:szCs w:val="28"/>
        </w:rPr>
        <w:t xml:space="preserve"> </w:t>
      </w:r>
      <w:r w:rsidR="0041308E">
        <w:rPr>
          <w:rFonts w:ascii="Times New Roman" w:hAnsi="Times New Roman" w:cs="Times New Roman"/>
          <w:sz w:val="28"/>
          <w:szCs w:val="28"/>
        </w:rPr>
        <w:t>Н</w:t>
      </w:r>
      <w:r w:rsidR="00DE294C">
        <w:rPr>
          <w:rFonts w:ascii="Times New Roman" w:hAnsi="Times New Roman" w:cs="Times New Roman"/>
          <w:sz w:val="28"/>
          <w:szCs w:val="28"/>
        </w:rPr>
        <w:t xml:space="preserve">ами выпущены </w:t>
      </w:r>
      <w:r w:rsidR="0041308E">
        <w:rPr>
          <w:rFonts w:ascii="Times New Roman" w:hAnsi="Times New Roman" w:cs="Times New Roman"/>
          <w:sz w:val="28"/>
          <w:szCs w:val="28"/>
        </w:rPr>
        <w:t>видео</w:t>
      </w:r>
      <w:r w:rsidR="00DE294C">
        <w:rPr>
          <w:rFonts w:ascii="Times New Roman" w:hAnsi="Times New Roman" w:cs="Times New Roman"/>
          <w:sz w:val="28"/>
          <w:szCs w:val="28"/>
        </w:rPr>
        <w:t xml:space="preserve">ролики: </w:t>
      </w:r>
      <w:r w:rsidR="00DE294C" w:rsidRPr="00DE294C">
        <w:rPr>
          <w:rFonts w:ascii="Times New Roman" w:hAnsi="Times New Roman" w:cs="Times New Roman"/>
          <w:sz w:val="28"/>
        </w:rPr>
        <w:t>«Навстречу Победе», «Четвероногие герои ВОВ», «Правнуки победы», «Военная техника СССР», «80 лет Победы». Каждый цикл состоит из 8 тематических выпусков.</w:t>
      </w:r>
      <w:r w:rsidR="0041308E">
        <w:rPr>
          <w:rFonts w:ascii="Times New Roman" w:hAnsi="Times New Roman" w:cs="Times New Roman"/>
          <w:sz w:val="28"/>
        </w:rPr>
        <w:t xml:space="preserve"> Дети вместе с родителями, рассказывали о том, как начиналась великая отечественная война, о создании песни «Вставай страна огромная», о животных, которые помогали нашим солдатам справится с врагом. Также дети рассказали о своих прадедах, о письмах, которые они писали на родину и др.</w:t>
      </w:r>
    </w:p>
    <w:p w14:paraId="6C28A19E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Создание каждого выпуска – это четко выстроенный процесс, состоящий из нескольких ключевых этапов.</w:t>
      </w:r>
    </w:p>
    <w:p w14:paraId="6DCD0908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E294C">
        <w:rPr>
          <w:rFonts w:ascii="Times New Roman" w:hAnsi="Times New Roman" w:cs="Times New Roman"/>
          <w:b/>
          <w:sz w:val="28"/>
        </w:rPr>
        <w:t>Этап 1: Разработка сценария.</w:t>
      </w:r>
    </w:p>
    <w:p w14:paraId="6DE061A1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Творческая группа педагогов разрабатывает сценарии, учитывая психофизиологические особенности восприятия информации дошкольниками. Особое внимание мы уделяем созданию сюжетов, стимулирующих совместное обсуждение и деятельность ребенка и взрослого.</w:t>
      </w:r>
    </w:p>
    <w:p w14:paraId="540E42B7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E294C">
        <w:rPr>
          <w:rFonts w:ascii="Times New Roman" w:hAnsi="Times New Roman" w:cs="Times New Roman"/>
          <w:b/>
          <w:sz w:val="28"/>
        </w:rPr>
        <w:t>Этап 2: Исследовательская работа и сбор информации.</w:t>
      </w:r>
    </w:p>
    <w:p w14:paraId="42224F9B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На этом этапе активно подключаются семьи воспитанников. Родители вместе с детьми проводят мини-исследования, используя современные цифровые архивы и ресурсы: «Память народа», «Подвиг Народа», «ОБД Мемориал», «Бессмертный полк» и другие. Это не только обогащает содержание передач, но и способствует сохранению исторической памяти в каждой семье.</w:t>
      </w:r>
    </w:p>
    <w:p w14:paraId="3954C114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E294C">
        <w:rPr>
          <w:rFonts w:ascii="Times New Roman" w:hAnsi="Times New Roman" w:cs="Times New Roman"/>
          <w:b/>
          <w:sz w:val="28"/>
        </w:rPr>
        <w:t>Этап 3: Съемочный процесс.</w:t>
      </w:r>
    </w:p>
    <w:p w14:paraId="037FF8F5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lastRenderedPageBreak/>
        <w:t>В съемках принимают непосредственное участие наши воспитанники со своими семьями. Дети учатся работать на камеру, выстраивать кадр, что развивает у них не только творческие способности, но и усидчивость, ответственность.</w:t>
      </w:r>
    </w:p>
    <w:p w14:paraId="5F7E7691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Для съемочного процесса мы используем:</w:t>
      </w:r>
    </w:p>
    <w:p w14:paraId="11976EEC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Зеленый экран (Chroma Key): Все сцены снимаются на зеленом фоне, что позволяет впоследствии добавить любые декорации и спецэффекты. Этот прием позволяет создавать реалистичные пейзажи и динамичные сцены, что значительно повышает интерес юного зрителя.</w:t>
      </w:r>
    </w:p>
    <w:p w14:paraId="798709D4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Анимация: Чтобы сделать ролик живее, мы активно используем анимированные элементы, которые удерживают внимание детей и усиливают общее впечатление от просмотра.</w:t>
      </w:r>
    </w:p>
    <w:p w14:paraId="4C910FC3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E294C">
        <w:rPr>
          <w:rFonts w:ascii="Times New Roman" w:hAnsi="Times New Roman" w:cs="Times New Roman"/>
          <w:b/>
          <w:sz w:val="28"/>
        </w:rPr>
        <w:t>Этап 4: Озвучивание и музыкальное сопровождение.</w:t>
      </w:r>
    </w:p>
    <w:p w14:paraId="74168E84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К каждому эпизоду мы тщательно подбираем фоновую музыку, которая создает необходимую атмосферу. Процесс озвучивания помогает участникам проекта развивать красивую, выразительную речь.</w:t>
      </w:r>
    </w:p>
    <w:p w14:paraId="206666A0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E294C">
        <w:rPr>
          <w:rFonts w:ascii="Times New Roman" w:hAnsi="Times New Roman" w:cs="Times New Roman"/>
          <w:b/>
          <w:sz w:val="28"/>
        </w:rPr>
        <w:t>Этап 5: Монтаж и пост-продакшн.</w:t>
      </w:r>
    </w:p>
    <w:p w14:paraId="137BC798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t>После съемок весь материал проходит финальную обработку. Мы работаем в профессиональных и доступных программах для видеомонтажа, таких как CapCut, InShot, а также используем програмно-аппаратный комплекс «Творческая студия Муза». На этом этапе мы выполняем монтаж кадров, цветокоррекцию и финальную обработку звука, чтобы получить качественный и целостный продукт.</w:t>
      </w:r>
    </w:p>
    <w:p w14:paraId="0EA4BFEE" w14:textId="77777777" w:rsidR="00DE294C" w:rsidRPr="00DE294C" w:rsidRDefault="00DE294C" w:rsidP="00DE2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E294C">
        <w:rPr>
          <w:rFonts w:ascii="Times New Roman" w:hAnsi="Times New Roman" w:cs="Times New Roman"/>
          <w:b/>
          <w:sz w:val="28"/>
        </w:rPr>
        <w:t>Заключение</w:t>
      </w:r>
    </w:p>
    <w:p w14:paraId="6163B94B" w14:textId="77777777" w:rsidR="00A7440A" w:rsidRPr="00A7440A" w:rsidRDefault="00A7440A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7440A">
        <w:rPr>
          <w:rFonts w:ascii="Times New Roman" w:hAnsi="Times New Roman" w:cs="Times New Roman"/>
          <w:sz w:val="28"/>
        </w:rPr>
        <w:t>Практика реализации проекта «Детям о Великой Отечественной войне» наглядно демонстрирует эффективность синтеза медиаобразования и патриотического воспитания. Использование ИКТ позволило создать уникальный образовательный продукт, который:</w:t>
      </w:r>
    </w:p>
    <w:p w14:paraId="49C8560D" w14:textId="77777777" w:rsidR="00A7440A" w:rsidRPr="00A7440A" w:rsidRDefault="00A7440A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7440A">
        <w:rPr>
          <w:rFonts w:ascii="Times New Roman" w:hAnsi="Times New Roman" w:cs="Times New Roman"/>
          <w:sz w:val="28"/>
        </w:rPr>
        <w:t>Повышает познавательную мотивацию детей за счет привычного и привлекательного для них медиаформата.</w:t>
      </w:r>
    </w:p>
    <w:p w14:paraId="259A0877" w14:textId="77777777" w:rsidR="00A7440A" w:rsidRPr="00A7440A" w:rsidRDefault="00A7440A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7440A">
        <w:rPr>
          <w:rFonts w:ascii="Times New Roman" w:hAnsi="Times New Roman" w:cs="Times New Roman"/>
          <w:sz w:val="28"/>
        </w:rPr>
        <w:lastRenderedPageBreak/>
        <w:t>Активно вовлекает родителей в образовательный процесс, укрепляя детско-родительские отношения.</w:t>
      </w:r>
    </w:p>
    <w:p w14:paraId="21438B9C" w14:textId="77777777" w:rsidR="00A7440A" w:rsidRPr="00A7440A" w:rsidRDefault="00A7440A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7440A">
        <w:rPr>
          <w:rFonts w:ascii="Times New Roman" w:hAnsi="Times New Roman" w:cs="Times New Roman"/>
          <w:sz w:val="28"/>
        </w:rPr>
        <w:t>Развивает у дошкольников ключевые компетенции XXI века: коммуникативные навыки, критическое мышление, творческие и медийные умения.</w:t>
      </w:r>
    </w:p>
    <w:p w14:paraId="374F9300" w14:textId="77777777" w:rsidR="00A7440A" w:rsidRPr="00A7440A" w:rsidRDefault="00A7440A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7440A">
        <w:rPr>
          <w:rFonts w:ascii="Times New Roman" w:hAnsi="Times New Roman" w:cs="Times New Roman"/>
          <w:sz w:val="28"/>
        </w:rPr>
        <w:t>Обеспечивает личностно-ориентированный подход и формирует прочные, эмоционально окрашенные знания.</w:t>
      </w:r>
    </w:p>
    <w:p w14:paraId="02C72ABD" w14:textId="77777777" w:rsidR="00A7440A" w:rsidRPr="00A7440A" w:rsidRDefault="00A7440A" w:rsidP="00A744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7440A">
        <w:rPr>
          <w:rFonts w:ascii="Times New Roman" w:hAnsi="Times New Roman" w:cs="Times New Roman"/>
          <w:sz w:val="28"/>
        </w:rPr>
        <w:t>Таким образом, данный опыт подтверждает, что грамотное внедрение инновационных методов в образовательное пространство детского сада позволяет воспитывать подрастающее поколение в духе времени, не теряя связи с непреходящими ценностями, историей и культурой своей страны.</w:t>
      </w:r>
    </w:p>
    <w:p w14:paraId="2DBF4FEE" w14:textId="77777777" w:rsidR="00DE294C" w:rsidRPr="00190497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1F6A2AF1" w14:textId="77777777" w:rsidR="00DE294C" w:rsidRPr="00DE294C" w:rsidRDefault="00DE294C" w:rsidP="00DE2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FE22FC" w14:textId="77777777" w:rsidR="00447E49" w:rsidRDefault="00447E49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1E9109AC" w14:textId="77777777" w:rsidR="00DE294C" w:rsidRDefault="00DE294C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3D2CC315" w14:textId="77777777" w:rsidR="00DE294C" w:rsidRDefault="00DE294C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7944CDEC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5F9CDA02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1F64618F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68FF74D4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2B31C69A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2F9CD6C4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2EE7E85C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11C9CC05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05A490F2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15593F13" w14:textId="77777777" w:rsidR="00A7440A" w:rsidRDefault="00A7440A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1BD5875C" w14:textId="77777777" w:rsidR="00DE294C" w:rsidRDefault="00DE294C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69B68486" w14:textId="77777777" w:rsidR="00DE294C" w:rsidRDefault="00DE294C" w:rsidP="00411C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1A06FA0D" w14:textId="77777777" w:rsidR="00DE294C" w:rsidRDefault="00DE294C" w:rsidP="0041308E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14:paraId="18B37162" w14:textId="77777777" w:rsidR="0041308E" w:rsidRDefault="0041308E" w:rsidP="0041308E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14:paraId="371179F8" w14:textId="77777777" w:rsidR="00DE294C" w:rsidRDefault="00DE294C" w:rsidP="00FA06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E294C">
        <w:rPr>
          <w:rFonts w:ascii="Times New Roman" w:hAnsi="Times New Roman" w:cs="Times New Roman"/>
          <w:sz w:val="28"/>
        </w:rPr>
        <w:lastRenderedPageBreak/>
        <w:t>Список литературы</w:t>
      </w:r>
    </w:p>
    <w:p w14:paraId="3480EFDE" w14:textId="77777777" w:rsidR="00DE294C" w:rsidRPr="0024276B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DE294C" w:rsidRPr="0024276B">
        <w:rPr>
          <w:rFonts w:ascii="Times New Roman" w:hAnsi="Times New Roman" w:cs="Times New Roman"/>
          <w:sz w:val="28"/>
        </w:rPr>
        <w:t>Авдеева, А. В. Информационные технологии в работе с дошкольниками и их влияние на дальнейший процесс обучения /. В. Авдеева, М. В. Богданова // Информационные технологии в образовательном процессе вуза и школы : материалы XIV Всероссийской научно-практической конференции</w:t>
      </w:r>
      <w:r>
        <w:rPr>
          <w:rFonts w:ascii="Times New Roman" w:hAnsi="Times New Roman" w:cs="Times New Roman"/>
          <w:sz w:val="28"/>
        </w:rPr>
        <w:t>. – 2020.</w:t>
      </w:r>
    </w:p>
    <w:p w14:paraId="517EEA25" w14:textId="77777777" w:rsidR="0024276B" w:rsidRDefault="00DE294C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4276B">
        <w:rPr>
          <w:rFonts w:ascii="Times New Roman" w:hAnsi="Times New Roman" w:cs="Times New Roman"/>
          <w:sz w:val="28"/>
        </w:rPr>
        <w:t>2. Асфандиярова, Г. Р. Влияние современных информационных технологий на личность дошкольника / Г. Р. Асфандиярова // Модернизация системы профессионального образования на основе регулируемого эволюционирования : материалы XVII Международной на</w:t>
      </w:r>
      <w:r w:rsidR="0024276B">
        <w:rPr>
          <w:rFonts w:ascii="Times New Roman" w:hAnsi="Times New Roman" w:cs="Times New Roman"/>
          <w:sz w:val="28"/>
        </w:rPr>
        <w:t>учно-практической конференции. – 2018.</w:t>
      </w:r>
    </w:p>
    <w:p w14:paraId="0CE966C2" w14:textId="77777777" w:rsidR="0024276B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24276B">
        <w:rPr>
          <w:rFonts w:ascii="Times New Roman" w:hAnsi="Times New Roman" w:cs="Times New Roman"/>
          <w:sz w:val="28"/>
        </w:rPr>
        <w:t>Беляев, Г. Ю. Социально-цифровая среда как источник новых возможностей и новых рисков для современного образования / Г. Ю. Беляев // Отечествен</w:t>
      </w:r>
      <w:r>
        <w:rPr>
          <w:rFonts w:ascii="Times New Roman" w:hAnsi="Times New Roman" w:cs="Times New Roman"/>
          <w:sz w:val="28"/>
        </w:rPr>
        <w:t>ная и зарубежная педагогика. – 2020. – Т. 1. - №</w:t>
      </w:r>
      <w:r w:rsidRPr="0024276B">
        <w:rPr>
          <w:rFonts w:ascii="Times New Roman" w:hAnsi="Times New Roman" w:cs="Times New Roman"/>
          <w:sz w:val="28"/>
        </w:rPr>
        <w:t xml:space="preserve"> 4 (69). </w:t>
      </w:r>
    </w:p>
    <w:p w14:paraId="7117E7BB" w14:textId="77777777" w:rsidR="0024276B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24276B">
        <w:rPr>
          <w:rFonts w:ascii="Times New Roman" w:hAnsi="Times New Roman" w:cs="Times New Roman"/>
          <w:sz w:val="28"/>
        </w:rPr>
        <w:t xml:space="preserve">Калинина, Т. В. Содержание и методы формирования основ информационной культуры у старших дошкольников / Т. В. Калинина, Ю. А. Дмитриев. </w:t>
      </w:r>
      <w:r>
        <w:rPr>
          <w:rFonts w:ascii="Times New Roman" w:hAnsi="Times New Roman" w:cs="Times New Roman"/>
          <w:sz w:val="28"/>
        </w:rPr>
        <w:t>– Москва: МПГУ, 2019.</w:t>
      </w:r>
    </w:p>
    <w:p w14:paraId="3D21E72C" w14:textId="77777777" w:rsidR="00DE294C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24276B">
        <w:rPr>
          <w:rFonts w:ascii="Times New Roman" w:hAnsi="Times New Roman" w:cs="Times New Roman"/>
          <w:sz w:val="28"/>
        </w:rPr>
        <w:t>Сластенин В.А. и др. Педагогика: Учеб. пособие для студ. высш. пед. учеб. заведений / В. А. Сластенин, И. Ф. Исаев, Е. Н. Шиянов; Под ред. В.А. Сластенина</w:t>
      </w:r>
      <w:r>
        <w:rPr>
          <w:rFonts w:ascii="Times New Roman" w:hAnsi="Times New Roman" w:cs="Times New Roman"/>
          <w:sz w:val="28"/>
        </w:rPr>
        <w:t xml:space="preserve"> – </w:t>
      </w:r>
      <w:r w:rsidRPr="0024276B">
        <w:rPr>
          <w:rFonts w:ascii="Times New Roman" w:hAnsi="Times New Roman" w:cs="Times New Roman"/>
          <w:sz w:val="28"/>
        </w:rPr>
        <w:t xml:space="preserve">: Издательский </w:t>
      </w:r>
      <w:r>
        <w:rPr>
          <w:rFonts w:ascii="Times New Roman" w:hAnsi="Times New Roman" w:cs="Times New Roman"/>
          <w:sz w:val="28"/>
        </w:rPr>
        <w:t>центр «Академия», 2002.</w:t>
      </w:r>
    </w:p>
    <w:p w14:paraId="58AE4EBC" w14:textId="77777777" w:rsidR="0024276B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hyperlink r:id="rId5" w:history="1">
        <w:r w:rsidRPr="00704C89">
          <w:rPr>
            <w:rStyle w:val="a6"/>
            <w:rFonts w:ascii="Times New Roman" w:hAnsi="Times New Roman" w:cs="Times New Roman"/>
            <w:sz w:val="28"/>
          </w:rPr>
          <w:t>https://www.moypolk.ru/</w:t>
        </w:r>
      </w:hyperlink>
      <w:r>
        <w:rPr>
          <w:rFonts w:ascii="Times New Roman" w:hAnsi="Times New Roman" w:cs="Times New Roman"/>
          <w:sz w:val="28"/>
        </w:rPr>
        <w:t xml:space="preserve"> Бессмертный полк. Официальный сайт бвижения.</w:t>
      </w:r>
    </w:p>
    <w:p w14:paraId="320F74A3" w14:textId="77777777" w:rsidR="0024276B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hyperlink r:id="rId6" w:history="1">
        <w:r w:rsidRPr="00704C89">
          <w:rPr>
            <w:rStyle w:val="a6"/>
            <w:rFonts w:ascii="Times New Roman" w:hAnsi="Times New Roman" w:cs="Times New Roman"/>
            <w:sz w:val="28"/>
          </w:rPr>
          <w:t>https://ru.ruwiki.ru/wiki/</w:t>
        </w:r>
      </w:hyperlink>
      <w:r>
        <w:rPr>
          <w:rFonts w:ascii="Times New Roman" w:hAnsi="Times New Roman" w:cs="Times New Roman"/>
          <w:sz w:val="28"/>
        </w:rPr>
        <w:t xml:space="preserve"> </w:t>
      </w:r>
      <w:r w:rsidRPr="0024276B">
        <w:rPr>
          <w:rFonts w:ascii="Times New Roman" w:hAnsi="Times New Roman" w:cs="Times New Roman"/>
          <w:sz w:val="28"/>
        </w:rPr>
        <w:t>Мемориал_(электронный_архив)</w:t>
      </w:r>
    </w:p>
    <w:p w14:paraId="15FA721A" w14:textId="77777777" w:rsidR="0024276B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hyperlink r:id="rId7" w:history="1">
        <w:r w:rsidRPr="00704C89">
          <w:rPr>
            <w:rStyle w:val="a6"/>
            <w:rFonts w:ascii="Times New Roman" w:hAnsi="Times New Roman" w:cs="Times New Roman"/>
            <w:sz w:val="28"/>
          </w:rPr>
          <w:t>https://pamyat-naroda.ru/</w:t>
        </w:r>
      </w:hyperlink>
      <w:r>
        <w:rPr>
          <w:rFonts w:ascii="Times New Roman" w:hAnsi="Times New Roman" w:cs="Times New Roman"/>
          <w:sz w:val="28"/>
        </w:rPr>
        <w:t xml:space="preserve"> Память народа: подлинные документы о Второй Мирровой Войне. </w:t>
      </w:r>
    </w:p>
    <w:p w14:paraId="43F7FD9A" w14:textId="77777777" w:rsidR="0024276B" w:rsidRPr="0024276B" w:rsidRDefault="0024276B" w:rsidP="00FA06B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hyperlink r:id="rId8" w:anchor="tab=navHome" w:history="1">
        <w:r w:rsidRPr="00704C89">
          <w:rPr>
            <w:rStyle w:val="a6"/>
            <w:rFonts w:ascii="Times New Roman" w:hAnsi="Times New Roman" w:cs="Times New Roman"/>
            <w:sz w:val="28"/>
          </w:rPr>
          <w:t>https://podvignaroda.ru/?#tab=navHome</w:t>
        </w:r>
      </w:hyperlink>
      <w:r>
        <w:rPr>
          <w:rFonts w:ascii="Times New Roman" w:hAnsi="Times New Roman" w:cs="Times New Roman"/>
          <w:sz w:val="28"/>
        </w:rPr>
        <w:t xml:space="preserve"> Электронный банк документов. </w:t>
      </w:r>
    </w:p>
    <w:sectPr w:rsidR="0024276B" w:rsidRPr="0024276B" w:rsidSect="001B668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5C46"/>
    <w:multiLevelType w:val="multilevel"/>
    <w:tmpl w:val="7B8C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B7237"/>
    <w:multiLevelType w:val="multilevel"/>
    <w:tmpl w:val="FA90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C62804"/>
    <w:multiLevelType w:val="multilevel"/>
    <w:tmpl w:val="D7349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A755E5"/>
    <w:multiLevelType w:val="multilevel"/>
    <w:tmpl w:val="FB187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02F3E"/>
    <w:multiLevelType w:val="multilevel"/>
    <w:tmpl w:val="3642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0E6568"/>
    <w:multiLevelType w:val="hybridMultilevel"/>
    <w:tmpl w:val="C1AEE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378560">
    <w:abstractNumId w:val="5"/>
  </w:num>
  <w:num w:numId="2" w16cid:durableId="997264688">
    <w:abstractNumId w:val="2"/>
  </w:num>
  <w:num w:numId="3" w16cid:durableId="302390854">
    <w:abstractNumId w:val="4"/>
  </w:num>
  <w:num w:numId="4" w16cid:durableId="1214660030">
    <w:abstractNumId w:val="3"/>
  </w:num>
  <w:num w:numId="5" w16cid:durableId="735981607">
    <w:abstractNumId w:val="0"/>
  </w:num>
  <w:num w:numId="6" w16cid:durableId="840698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6C8"/>
    <w:rsid w:val="001326C8"/>
    <w:rsid w:val="001B6683"/>
    <w:rsid w:val="001E170F"/>
    <w:rsid w:val="0024276B"/>
    <w:rsid w:val="00376F3A"/>
    <w:rsid w:val="00411C24"/>
    <w:rsid w:val="0041308E"/>
    <w:rsid w:val="00447E49"/>
    <w:rsid w:val="00871A56"/>
    <w:rsid w:val="00902DEC"/>
    <w:rsid w:val="009919A9"/>
    <w:rsid w:val="009C42A1"/>
    <w:rsid w:val="00A7440A"/>
    <w:rsid w:val="00AD5F58"/>
    <w:rsid w:val="00B1563B"/>
    <w:rsid w:val="00B74668"/>
    <w:rsid w:val="00DE294C"/>
    <w:rsid w:val="00E91893"/>
    <w:rsid w:val="00F26975"/>
    <w:rsid w:val="00F61036"/>
    <w:rsid w:val="00FA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FEA2D"/>
  <w15:chartTrackingRefBased/>
  <w15:docId w15:val="{C7B67EC5-78F6-42EA-9765-01E617D7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E49"/>
  </w:style>
  <w:style w:type="paragraph" w:styleId="2">
    <w:name w:val="heading 2"/>
    <w:basedOn w:val="a"/>
    <w:link w:val="20"/>
    <w:uiPriority w:val="9"/>
    <w:qFormat/>
    <w:rsid w:val="002427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1563B"/>
    <w:rPr>
      <w:i/>
      <w:iCs/>
    </w:rPr>
  </w:style>
  <w:style w:type="paragraph" w:styleId="a4">
    <w:name w:val="Normal (Web)"/>
    <w:basedOn w:val="a"/>
    <w:uiPriority w:val="99"/>
    <w:semiHidden/>
    <w:unhideWhenUsed/>
    <w:rsid w:val="00991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"/>
    <w:rsid w:val="009919A9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902DE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427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24276B"/>
    <w:rPr>
      <w:color w:val="0563C1" w:themeColor="hyperlink"/>
      <w:u w:val="single"/>
    </w:rPr>
  </w:style>
  <w:style w:type="paragraph" w:customStyle="1" w:styleId="ds-markdown-paragraph">
    <w:name w:val="ds-markdown-paragraph"/>
    <w:basedOn w:val="a"/>
    <w:rsid w:val="00F26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269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dvignaroda.ru/?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myat-narod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ruwiki.ru/wiki/" TargetMode="External"/><Relationship Id="rId5" Type="http://schemas.openxmlformats.org/officeDocument/2006/relationships/hyperlink" Target="https://www.moypolk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5</dc:creator>
  <cp:keywords/>
  <dc:description/>
  <cp:lastModifiedBy>Anastasiya Korolyova</cp:lastModifiedBy>
  <cp:revision>9</cp:revision>
  <dcterms:created xsi:type="dcterms:W3CDTF">2025-10-16T01:14:00Z</dcterms:created>
  <dcterms:modified xsi:type="dcterms:W3CDTF">2026-04-20T02:57:00Z</dcterms:modified>
</cp:coreProperties>
</file>