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22F" w:rsidRPr="009408D0" w:rsidRDefault="0005322F" w:rsidP="007962C8">
      <w:pPr>
        <w:pStyle w:val="1"/>
        <w:rPr>
          <w:highlight w:val="yellow"/>
          <w:lang w:val="ru-RU" w:eastAsia="ru-RU"/>
        </w:rPr>
      </w:pPr>
      <w:r w:rsidRPr="009408D0">
        <w:rPr>
          <w:highlight w:val="yellow"/>
          <w:lang w:val="ru-RU" w:eastAsia="ru-RU"/>
        </w:rPr>
        <w:t xml:space="preserve"> «Система оценки достижения  планируемых результатов к рабочей программе по учебному предмету «Биология» на уровне основного общего образования </w:t>
      </w:r>
    </w:p>
    <w:p w:rsidR="0005322F" w:rsidRPr="007962C8" w:rsidRDefault="007962C8" w:rsidP="007962C8">
      <w:pPr>
        <w:tabs>
          <w:tab w:val="left" w:pos="495"/>
          <w:tab w:val="left" w:pos="1547"/>
        </w:tabs>
        <w:autoSpaceDE w:val="0"/>
        <w:autoSpaceDN w:val="0"/>
        <w:spacing w:after="0" w:line="240" w:lineRule="auto"/>
        <w:ind w:right="-1"/>
        <w:rPr>
          <w:rFonts w:ascii="Times New Roman" w:hAnsi="Times New Roman"/>
          <w:b/>
          <w:sz w:val="24"/>
          <w:szCs w:val="24"/>
        </w:rPr>
      </w:pPr>
      <w:r w:rsidRPr="009408D0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Аксентьева Наталья Викторовна, учитель биологии,город Каменск-Уральский</w:t>
      </w:r>
      <w:r w:rsidR="009408D0">
        <w:rPr>
          <w:rFonts w:ascii="Times New Roman" w:hAnsi="Times New Roman"/>
          <w:b/>
          <w:sz w:val="24"/>
          <w:szCs w:val="24"/>
        </w:rPr>
        <w:t>, СОШ № 30</w:t>
      </w:r>
      <w:r w:rsidRPr="007962C8">
        <w:rPr>
          <w:rFonts w:ascii="Times New Roman" w:hAnsi="Times New Roman"/>
          <w:b/>
          <w:sz w:val="24"/>
          <w:szCs w:val="24"/>
        </w:rPr>
        <w:tab/>
      </w:r>
    </w:p>
    <w:p w:rsidR="00840C2B" w:rsidRPr="001C1D88" w:rsidRDefault="00840C2B" w:rsidP="00840C2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Особенности оценки метапредметных, предметных и личностных результатов</w:t>
      </w:r>
    </w:p>
    <w:p w:rsidR="00840C2B" w:rsidRPr="001C1D88" w:rsidRDefault="00840C2B" w:rsidP="00AD04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07C03" w:rsidRPr="001C1D88" w:rsidRDefault="00B07C03" w:rsidP="00B07C03">
      <w:pPr>
        <w:pStyle w:val="a7"/>
        <w:spacing w:line="240" w:lineRule="auto"/>
        <w:ind w:firstLine="709"/>
        <w:rPr>
          <w:sz w:val="24"/>
          <w:szCs w:val="24"/>
        </w:rPr>
      </w:pPr>
      <w:r w:rsidRPr="001C1D88">
        <w:rPr>
          <w:sz w:val="24"/>
          <w:szCs w:val="24"/>
        </w:rPr>
        <w:t>Формирование личностных результатов обеспечивается в ходе реализации всех компонентов образовательного процесса, включая внеурочную деятельность.</w:t>
      </w:r>
    </w:p>
    <w:p w:rsidR="00B07C03" w:rsidRPr="001C1D88" w:rsidRDefault="00B07C03" w:rsidP="00B07C03">
      <w:pPr>
        <w:pStyle w:val="a7"/>
        <w:numPr>
          <w:ilvl w:val="0"/>
          <w:numId w:val="14"/>
        </w:numPr>
        <w:spacing w:line="240" w:lineRule="auto"/>
        <w:rPr>
          <w:bCs/>
          <w:iCs/>
          <w:sz w:val="24"/>
          <w:szCs w:val="24"/>
        </w:rPr>
      </w:pPr>
      <w:r w:rsidRPr="001C1D88">
        <w:rPr>
          <w:bCs/>
          <w:iCs/>
          <w:sz w:val="24"/>
          <w:szCs w:val="24"/>
        </w:rPr>
        <w:t xml:space="preserve">Основным объектом оценки личностных результатов в основной школе служит сформированность </w:t>
      </w:r>
      <w:r w:rsidRPr="001C1D88">
        <w:rPr>
          <w:sz w:val="24"/>
          <w:szCs w:val="24"/>
        </w:rPr>
        <w:t>универсальных учебных действий, включаемых в следующие три основные</w:t>
      </w:r>
      <w:r w:rsidRPr="001C1D88">
        <w:rPr>
          <w:bCs/>
          <w:iCs/>
          <w:sz w:val="24"/>
          <w:szCs w:val="24"/>
        </w:rPr>
        <w:t xml:space="preserve"> блока:</w:t>
      </w:r>
    </w:p>
    <w:p w:rsidR="00B07C03" w:rsidRPr="001C1D88" w:rsidRDefault="00B07C03" w:rsidP="00B07C03">
      <w:pPr>
        <w:pStyle w:val="a7"/>
        <w:numPr>
          <w:ilvl w:val="0"/>
          <w:numId w:val="14"/>
        </w:numPr>
        <w:spacing w:line="240" w:lineRule="auto"/>
        <w:rPr>
          <w:iCs/>
          <w:sz w:val="24"/>
          <w:szCs w:val="24"/>
        </w:rPr>
      </w:pPr>
      <w:r w:rsidRPr="001C1D88">
        <w:rPr>
          <w:sz w:val="24"/>
          <w:szCs w:val="24"/>
        </w:rPr>
        <w:t>сформированность основ гражданской идентичности личности;</w:t>
      </w:r>
    </w:p>
    <w:p w:rsidR="00B07C03" w:rsidRPr="001C1D88" w:rsidRDefault="00B07C03" w:rsidP="00B07C03">
      <w:pPr>
        <w:pStyle w:val="a7"/>
        <w:numPr>
          <w:ilvl w:val="0"/>
          <w:numId w:val="14"/>
        </w:numPr>
        <w:spacing w:line="240" w:lineRule="auto"/>
        <w:rPr>
          <w:iCs/>
          <w:sz w:val="24"/>
          <w:szCs w:val="24"/>
        </w:rPr>
      </w:pPr>
      <w:r w:rsidRPr="001C1D88">
        <w:rPr>
          <w:sz w:val="24"/>
          <w:szCs w:val="24"/>
        </w:rPr>
        <w:t>сформированность индивидуальной учебной самостоятельности, включая умение строить жизненные профессиональные планы с учетом конкретных перспектив социального развития;</w:t>
      </w:r>
    </w:p>
    <w:p w:rsidR="00B07C03" w:rsidRPr="001C1D88" w:rsidRDefault="00B07C03" w:rsidP="00B07C03">
      <w:pPr>
        <w:pStyle w:val="a7"/>
        <w:numPr>
          <w:ilvl w:val="0"/>
          <w:numId w:val="14"/>
        </w:numPr>
        <w:spacing w:line="240" w:lineRule="auto"/>
        <w:rPr>
          <w:sz w:val="24"/>
          <w:szCs w:val="24"/>
        </w:rPr>
      </w:pPr>
      <w:r w:rsidRPr="001C1D88">
        <w:rPr>
          <w:sz w:val="24"/>
          <w:szCs w:val="24"/>
        </w:rPr>
        <w:t xml:space="preserve">сформированность </w:t>
      </w:r>
      <w:r w:rsidRPr="001C1D88">
        <w:rPr>
          <w:rStyle w:val="dash041e005f0431005f044b005f0447005f043d005f044b005f0439005f005fchar1char1"/>
        </w:rPr>
        <w:t>социальных компетенций, включая ценностно-смысловые установки и моральные нормы, опыт социальных и межличностных отношений, правосознание</w:t>
      </w:r>
      <w:r w:rsidRPr="001C1D88">
        <w:rPr>
          <w:sz w:val="24"/>
          <w:szCs w:val="24"/>
        </w:rPr>
        <w:t>.</w:t>
      </w:r>
    </w:p>
    <w:p w:rsidR="00B07C03" w:rsidRPr="001C1D88" w:rsidRDefault="00B07C03" w:rsidP="00B07C03">
      <w:pPr>
        <w:pStyle w:val="a7"/>
        <w:spacing w:line="240" w:lineRule="auto"/>
        <w:ind w:firstLine="709"/>
        <w:rPr>
          <w:i/>
          <w:sz w:val="24"/>
          <w:szCs w:val="24"/>
        </w:rPr>
      </w:pPr>
      <w:r w:rsidRPr="001C1D88">
        <w:rPr>
          <w:sz w:val="24"/>
          <w:szCs w:val="24"/>
        </w:rPr>
        <w:t xml:space="preserve">В соответствии с требованиями ФГОС достижение личностных результатов не выносится на итоговую оценку обучающихся, а является предметом оценки эффективности воспитательно-образовательной деятельности. </w:t>
      </w:r>
      <w:r w:rsidRPr="001C1D88">
        <w:rPr>
          <w:bCs/>
          <w:iCs/>
          <w:sz w:val="24"/>
          <w:szCs w:val="24"/>
        </w:rPr>
        <w:t xml:space="preserve">Поэтому оценка </w:t>
      </w:r>
      <w:r w:rsidRPr="001C1D88">
        <w:rPr>
          <w:sz w:val="24"/>
          <w:szCs w:val="24"/>
        </w:rPr>
        <w:t>этих результатов образовательной деятельности осуществляется в ходе внешних неперсонифицированных мониторинговых исследований. Инструментарий для них разрабатывается централизованно на федеральном или региональном уровне и основывается на профессиональных методиках психолого-педагогической диагностики</w:t>
      </w:r>
      <w:r w:rsidRPr="001C1D88">
        <w:rPr>
          <w:i/>
          <w:sz w:val="24"/>
          <w:szCs w:val="24"/>
        </w:rPr>
        <w:t>.</w:t>
      </w:r>
    </w:p>
    <w:p w:rsidR="00B07C03" w:rsidRPr="001C1D88" w:rsidRDefault="00B07C03" w:rsidP="00B07C03">
      <w:pPr>
        <w:pStyle w:val="a7"/>
        <w:spacing w:line="240" w:lineRule="auto"/>
        <w:ind w:firstLine="709"/>
        <w:rPr>
          <w:sz w:val="24"/>
          <w:szCs w:val="24"/>
        </w:rPr>
      </w:pPr>
      <w:r w:rsidRPr="001C1D88">
        <w:rPr>
          <w:sz w:val="24"/>
          <w:szCs w:val="24"/>
        </w:rPr>
        <w:t xml:space="preserve">Во внутришкольном мониторинге, при изучении предмета «Биология», в целях оптимизации личностного развития учащихся возможна оценка сформированности отдельных </w:t>
      </w:r>
      <w:r w:rsidRPr="001C1D88">
        <w:rPr>
          <w:b/>
          <w:sz w:val="24"/>
          <w:szCs w:val="24"/>
        </w:rPr>
        <w:t>личностных результатов</w:t>
      </w:r>
      <w:r w:rsidRPr="001C1D88">
        <w:rPr>
          <w:sz w:val="24"/>
          <w:szCs w:val="24"/>
        </w:rPr>
        <w:t>, проявляющихся в:</w:t>
      </w:r>
    </w:p>
    <w:p w:rsidR="00D1291A" w:rsidRPr="001C1D88" w:rsidRDefault="00D1291A" w:rsidP="00D1291A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знании основных принципов и правил отношения к живой природе, основ здорового образа жизни;</w:t>
      </w:r>
    </w:p>
    <w:p w:rsidR="00D1291A" w:rsidRPr="001C1D88" w:rsidRDefault="00D1291A" w:rsidP="00D1291A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формировании познавательных интересов и мотивов, направленных на изучение живой природы; </w:t>
      </w:r>
    </w:p>
    <w:p w:rsidR="00D1291A" w:rsidRPr="001C1D88" w:rsidRDefault="00D1291A" w:rsidP="00D1291A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эстетическом отношении к живым объектам;</w:t>
      </w:r>
    </w:p>
    <w:p w:rsidR="00D1291A" w:rsidRPr="001C1D88" w:rsidRDefault="00D1291A" w:rsidP="00D1291A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формировании социальных норм и навыков поведения в классе, школе, дома и др.;</w:t>
      </w:r>
    </w:p>
    <w:p w:rsidR="00D1291A" w:rsidRPr="001C1D88" w:rsidRDefault="00D1291A" w:rsidP="00D1291A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формировании осознанного и доброжелательного отношения к мнению другого человека;</w:t>
      </w:r>
    </w:p>
    <w:p w:rsidR="00D1291A" w:rsidRPr="001C1D88" w:rsidRDefault="00D1291A" w:rsidP="00D1291A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формировании коммуникативной компетентности в общении и сотрудничестве со сверстниками, учителями, посторонними людьми в процессе учебной, общественной и другой деятельности.</w:t>
      </w:r>
    </w:p>
    <w:p w:rsidR="00E17CBA" w:rsidRPr="001C1D88" w:rsidRDefault="00E17CBA" w:rsidP="00AD04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17CBA" w:rsidRPr="001C1D88" w:rsidRDefault="00E17CBA" w:rsidP="00AD04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Основным объектом и предметом оценки </w:t>
      </w:r>
      <w:r w:rsidRPr="001C1D8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метапредметных результатов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являются:</w:t>
      </w:r>
    </w:p>
    <w:p w:rsidR="00E17CBA" w:rsidRPr="001C1D88" w:rsidRDefault="00E17CBA" w:rsidP="00E17CBA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способность и готовность к освоению систематических знаний, их самостоятельному пополнению, переносу и интеграции;</w:t>
      </w:r>
    </w:p>
    <w:p w:rsidR="00E17CBA" w:rsidRPr="001C1D88" w:rsidRDefault="00E17CBA" w:rsidP="00E17CBA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способность работать с информацией;</w:t>
      </w:r>
    </w:p>
    <w:p w:rsidR="00E17CBA" w:rsidRPr="001C1D88" w:rsidRDefault="00E17CBA" w:rsidP="00E17CBA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способность к сотрудничеству и коммуникации;</w:t>
      </w:r>
    </w:p>
    <w:p w:rsidR="00E17CBA" w:rsidRPr="001C1D88" w:rsidRDefault="00E17CBA" w:rsidP="00E17CBA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способность к решению личностно и социально значимых проблем и воплощению найденных решений в практику;</w:t>
      </w:r>
    </w:p>
    <w:p w:rsidR="00E17CBA" w:rsidRPr="001C1D88" w:rsidRDefault="00E17CBA" w:rsidP="00E17CBA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способность и готовность к использованию ИКТ в целях обучения и развития;</w:t>
      </w:r>
    </w:p>
    <w:p w:rsidR="00E17CBA" w:rsidRPr="001C1D88" w:rsidRDefault="00E17CBA" w:rsidP="00E17CBA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способность к самоорганизации, саморегуляции и рефлексии.</w:t>
      </w:r>
    </w:p>
    <w:p w:rsidR="00E17CBA" w:rsidRPr="001C1D88" w:rsidRDefault="00E17CBA" w:rsidP="00E17C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D04A0" w:rsidRPr="001C1D88" w:rsidRDefault="00AD04A0" w:rsidP="00AD04A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Предметные результаты, 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кроме некоторых личностных компетенций, содержат предметные знани</w:t>
      </w:r>
      <w:r w:rsidR="001412F8"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систему формируемых предметных действий.</w:t>
      </w:r>
    </w:p>
    <w:p w:rsidR="00AD04A0" w:rsidRPr="001C1D88" w:rsidRDefault="00AD04A0" w:rsidP="00AD04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системе </w:t>
      </w:r>
      <w:r w:rsidRPr="001C1D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предметных знаний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выделяют опорные знания (знания, освоение которых необходимо для текущего и последующего успешного обучения) и знания, дополняющие, расширяющие или углубляющие опорную систему знаний, а также служащие пропедевтикой для последующего изучения курса.</w:t>
      </w:r>
    </w:p>
    <w:p w:rsidR="00AD04A0" w:rsidRPr="001C1D88" w:rsidRDefault="00AD04A0" w:rsidP="00AD04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Однако, при оценке предметных результатов основную ценность представляют не собственно знания и способность воспроизводить их в стандартных учебных ситуациях, а способность использовать эти знания при решении учебно-познавательных и учебно-практических задач. Иными словами, </w:t>
      </w:r>
      <w:r w:rsidRPr="001C1D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объектом оценки являются не столько знания, сколько действия, выполняемые учащимися с предметным содержанием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 данном случае (с содержанием курса иностранного языка).</w:t>
      </w:r>
    </w:p>
    <w:p w:rsidR="00840C2B" w:rsidRPr="001C1D88" w:rsidRDefault="00840C2B" w:rsidP="00840C2B">
      <w:pPr>
        <w:pStyle w:val="a4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1D88">
        <w:rPr>
          <w:rFonts w:ascii="Times New Roman" w:hAnsi="Times New Roman"/>
          <w:sz w:val="24"/>
          <w:szCs w:val="24"/>
        </w:rPr>
        <w:t>Оценка достижения предметных результатов проводится в ходе следующих процедур с использованием оценочного инструментария:</w:t>
      </w:r>
    </w:p>
    <w:p w:rsidR="00840C2B" w:rsidRPr="001C1D88" w:rsidRDefault="00840C2B" w:rsidP="00840C2B">
      <w:pPr>
        <w:pStyle w:val="a4"/>
        <w:numPr>
          <w:ilvl w:val="0"/>
          <w:numId w:val="3"/>
        </w:numPr>
        <w:shd w:val="clear" w:color="auto" w:fill="auto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D88">
        <w:rPr>
          <w:rFonts w:ascii="Times New Roman" w:hAnsi="Times New Roman"/>
          <w:sz w:val="24"/>
          <w:szCs w:val="24"/>
        </w:rPr>
        <w:t>стартовая диагностика (оценочный инструментарий – проверочные работы по учебным предметам);</w:t>
      </w:r>
    </w:p>
    <w:p w:rsidR="00840C2B" w:rsidRPr="001C1D88" w:rsidRDefault="00840C2B" w:rsidP="00840C2B">
      <w:pPr>
        <w:pStyle w:val="a4"/>
        <w:numPr>
          <w:ilvl w:val="0"/>
          <w:numId w:val="3"/>
        </w:numPr>
        <w:shd w:val="clear" w:color="auto" w:fill="auto"/>
        <w:tabs>
          <w:tab w:val="left" w:pos="10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D88">
        <w:rPr>
          <w:rFonts w:ascii="Times New Roman" w:hAnsi="Times New Roman"/>
          <w:sz w:val="24"/>
          <w:szCs w:val="24"/>
        </w:rPr>
        <w:t xml:space="preserve">текущее оценивание предметной обученности (оценочный инструментарий – диагностические работы; самостоятельные работы; проверочные работы; </w:t>
      </w:r>
      <w:r w:rsidRPr="001C1D88">
        <w:rPr>
          <w:rStyle w:val="a5"/>
          <w:sz w:val="24"/>
          <w:szCs w:val="24"/>
        </w:rPr>
        <w:t xml:space="preserve">учебно-познавательные задачи </w:t>
      </w:r>
      <w:r w:rsidRPr="001C1D88">
        <w:rPr>
          <w:rFonts w:ascii="Times New Roman" w:hAnsi="Times New Roman"/>
          <w:sz w:val="24"/>
          <w:szCs w:val="24"/>
        </w:rPr>
        <w:t>на оценку способности и готовности обучающихся к освоению систематических знаний; задания базового и повышенного уровней; комплексные задания);</w:t>
      </w:r>
    </w:p>
    <w:p w:rsidR="00840C2B" w:rsidRPr="001C1D88" w:rsidRDefault="00840C2B" w:rsidP="00840C2B">
      <w:pPr>
        <w:pStyle w:val="a4"/>
        <w:numPr>
          <w:ilvl w:val="0"/>
          <w:numId w:val="3"/>
        </w:numPr>
        <w:shd w:val="clear" w:color="auto" w:fill="auto"/>
        <w:tabs>
          <w:tab w:val="left" w:pos="709"/>
        </w:tabs>
        <w:spacing w:after="0" w:line="240" w:lineRule="auto"/>
        <w:jc w:val="both"/>
        <w:rPr>
          <w:rStyle w:val="a5"/>
          <w:i w:val="0"/>
          <w:sz w:val="24"/>
          <w:szCs w:val="24"/>
        </w:rPr>
      </w:pPr>
      <w:r w:rsidRPr="001C1D88">
        <w:rPr>
          <w:rStyle w:val="a5"/>
          <w:sz w:val="24"/>
          <w:szCs w:val="24"/>
        </w:rPr>
        <w:t xml:space="preserve">итоговая оценка предметной обученности (оценочный инструментарий </w:t>
      </w:r>
      <w:r w:rsidR="001412F8" w:rsidRPr="001C1D88">
        <w:rPr>
          <w:rStyle w:val="a5"/>
          <w:sz w:val="24"/>
          <w:szCs w:val="24"/>
        </w:rPr>
        <w:t>- итоговые</w:t>
      </w:r>
      <w:r w:rsidRPr="001C1D88">
        <w:rPr>
          <w:rStyle w:val="a5"/>
          <w:sz w:val="24"/>
          <w:szCs w:val="24"/>
        </w:rPr>
        <w:t xml:space="preserve"> работы, испытания (тесты)</w:t>
      </w:r>
      <w:r w:rsidRPr="001C1D88">
        <w:rPr>
          <w:rStyle w:val="62"/>
          <w:sz w:val="24"/>
          <w:szCs w:val="24"/>
        </w:rPr>
        <w:t xml:space="preserve"> </w:t>
      </w:r>
      <w:r w:rsidRPr="001C1D88">
        <w:rPr>
          <w:rStyle w:val="a5"/>
          <w:sz w:val="24"/>
          <w:szCs w:val="24"/>
        </w:rPr>
        <w:t>по учебным предметам).</w:t>
      </w:r>
    </w:p>
    <w:p w:rsidR="00840C2B" w:rsidRPr="001C1D88" w:rsidRDefault="00840C2B" w:rsidP="00840C2B">
      <w:pPr>
        <w:pStyle w:val="a4"/>
        <w:shd w:val="clear" w:color="auto" w:fill="auto"/>
        <w:tabs>
          <w:tab w:val="left" w:pos="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1D88">
        <w:rPr>
          <w:rFonts w:ascii="Times New Roman" w:hAnsi="Times New Roman"/>
          <w:sz w:val="24"/>
          <w:szCs w:val="24"/>
        </w:rPr>
        <w:t>Оценочный инструментарий для текущих и итоговых контрольно-оценочных процедур разрабатывается педагогами образовательного учреждения на основе централизованно разработанной спецификации и демоверсии итоговой работы по учебным предметам и в соответствии с рекомендуемой системой заданий в пособии «Планируемые результаты. Система заданий».</w:t>
      </w:r>
    </w:p>
    <w:p w:rsidR="00840C2B" w:rsidRPr="001C1D88" w:rsidRDefault="00840C2B" w:rsidP="00840C2B">
      <w:pPr>
        <w:pStyle w:val="a4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1D88">
        <w:rPr>
          <w:rFonts w:ascii="Times New Roman" w:hAnsi="Times New Roman"/>
          <w:sz w:val="24"/>
          <w:szCs w:val="24"/>
        </w:rPr>
        <w:t xml:space="preserve">Для описания предметной обученности используются пять уровней (низкий, пониженный, </w:t>
      </w:r>
      <w:r w:rsidRPr="001C1D88">
        <w:rPr>
          <w:rFonts w:ascii="Times New Roman" w:hAnsi="Times New Roman"/>
          <w:b/>
          <w:sz w:val="24"/>
          <w:szCs w:val="24"/>
        </w:rPr>
        <w:t>базовый</w:t>
      </w:r>
      <w:r w:rsidRPr="001C1D88">
        <w:rPr>
          <w:rFonts w:ascii="Times New Roman" w:hAnsi="Times New Roman"/>
          <w:sz w:val="24"/>
          <w:szCs w:val="24"/>
        </w:rPr>
        <w:t>, повышенный, высокий), которые фиксируются в зависимости от объёма и уровня освоенного и неосвоенного содержания учебного предмета.</w:t>
      </w:r>
    </w:p>
    <w:p w:rsidR="00840C2B" w:rsidRPr="001C1D88" w:rsidRDefault="00840C2B" w:rsidP="00840C2B">
      <w:pPr>
        <w:pStyle w:val="a4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1D88">
        <w:rPr>
          <w:rFonts w:ascii="Times New Roman" w:hAnsi="Times New Roman"/>
          <w:b/>
          <w:i/>
          <w:sz w:val="24"/>
          <w:szCs w:val="24"/>
        </w:rPr>
        <w:t>Базовый</w:t>
      </w:r>
      <w:r w:rsidRPr="001C1D88">
        <w:rPr>
          <w:rFonts w:ascii="Times New Roman" w:hAnsi="Times New Roman"/>
          <w:sz w:val="24"/>
          <w:szCs w:val="24"/>
        </w:rPr>
        <w:t xml:space="preserve"> (опорный) уровень достижения планируемых результатов свидетельствует об усвоении опорной системы знаний, необходимой для продолжения образования, и о правильном выполнении </w:t>
      </w:r>
      <w:r w:rsidRPr="001C1D88">
        <w:rPr>
          <w:rFonts w:ascii="Times New Roman" w:hAnsi="Times New Roman"/>
          <w:b/>
          <w:sz w:val="24"/>
          <w:szCs w:val="24"/>
        </w:rPr>
        <w:t>учебных действий</w:t>
      </w:r>
      <w:r w:rsidRPr="001C1D88">
        <w:rPr>
          <w:rFonts w:ascii="Times New Roman" w:hAnsi="Times New Roman"/>
          <w:sz w:val="24"/>
          <w:szCs w:val="24"/>
        </w:rPr>
        <w:t xml:space="preserve"> в рамках диапазона учебно-познавательных и учебно-практических задач, построенных на опорном учебном материале (задания базового уровня). </w:t>
      </w:r>
    </w:p>
    <w:p w:rsidR="00840C2B" w:rsidRPr="001C1D88" w:rsidRDefault="00840C2B" w:rsidP="00840C2B">
      <w:pPr>
        <w:pStyle w:val="a4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1D88">
        <w:rPr>
          <w:rFonts w:ascii="Times New Roman" w:hAnsi="Times New Roman"/>
          <w:sz w:val="24"/>
          <w:szCs w:val="24"/>
        </w:rPr>
        <w:t xml:space="preserve">Достижение базового уровня обучающимися соответствует оценка «удовлетворительно» </w:t>
      </w:r>
      <w:r w:rsidR="001412F8" w:rsidRPr="001C1D88">
        <w:rPr>
          <w:rFonts w:ascii="Times New Roman" w:hAnsi="Times New Roman"/>
          <w:sz w:val="24"/>
          <w:szCs w:val="24"/>
        </w:rPr>
        <w:t>т.е</w:t>
      </w:r>
      <w:r w:rsidRPr="001C1D88">
        <w:rPr>
          <w:rFonts w:ascii="Times New Roman" w:hAnsi="Times New Roman"/>
          <w:sz w:val="24"/>
          <w:szCs w:val="24"/>
        </w:rPr>
        <w:t xml:space="preserve"> реальные образовательные достижения удовлетворяют (соответствуют) требованиям Стандарта (</w:t>
      </w:r>
      <w:r w:rsidRPr="001C1D88">
        <w:rPr>
          <w:rFonts w:ascii="Times New Roman" w:hAnsi="Times New Roman"/>
          <w:b/>
          <w:sz w:val="24"/>
          <w:szCs w:val="24"/>
        </w:rPr>
        <w:t>У/Т)</w:t>
      </w:r>
      <w:r w:rsidRPr="001C1D88">
        <w:rPr>
          <w:rFonts w:ascii="Times New Roman" w:hAnsi="Times New Roman"/>
          <w:sz w:val="24"/>
          <w:szCs w:val="24"/>
        </w:rPr>
        <w:t>.</w:t>
      </w:r>
    </w:p>
    <w:p w:rsidR="00840C2B" w:rsidRPr="001C1D88" w:rsidRDefault="00840C2B" w:rsidP="00840C2B">
      <w:pPr>
        <w:pStyle w:val="a4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1D88">
        <w:rPr>
          <w:rFonts w:ascii="Times New Roman" w:hAnsi="Times New Roman"/>
          <w:sz w:val="24"/>
          <w:szCs w:val="24"/>
        </w:rPr>
        <w:t>Превышение базового уровня обучающимися соответствует оценка «выше требований», (</w:t>
      </w:r>
      <w:r w:rsidRPr="001C1D88">
        <w:rPr>
          <w:rFonts w:ascii="Times New Roman" w:hAnsi="Times New Roman"/>
          <w:b/>
          <w:sz w:val="24"/>
          <w:szCs w:val="24"/>
        </w:rPr>
        <w:t>В/Т</w:t>
      </w:r>
      <w:r w:rsidRPr="001C1D88">
        <w:rPr>
          <w:rFonts w:ascii="Times New Roman" w:hAnsi="Times New Roman"/>
          <w:sz w:val="24"/>
          <w:szCs w:val="24"/>
        </w:rPr>
        <w:t>), которая фиксируется в характеристике обучающегося:</w:t>
      </w:r>
    </w:p>
    <w:p w:rsidR="00840C2B" w:rsidRPr="001C1D88" w:rsidRDefault="00840C2B" w:rsidP="00840C2B">
      <w:pPr>
        <w:pStyle w:val="a4"/>
        <w:numPr>
          <w:ilvl w:val="0"/>
          <w:numId w:val="1"/>
        </w:numPr>
        <w:shd w:val="clear" w:color="auto" w:fill="auto"/>
        <w:tabs>
          <w:tab w:val="left" w:pos="639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1C1D88">
        <w:rPr>
          <w:rStyle w:val="15"/>
          <w:sz w:val="24"/>
          <w:szCs w:val="24"/>
        </w:rPr>
        <w:t>повышенный уровень</w:t>
      </w:r>
      <w:r w:rsidRPr="001C1D88">
        <w:rPr>
          <w:rFonts w:ascii="Times New Roman" w:hAnsi="Times New Roman"/>
          <w:sz w:val="24"/>
          <w:szCs w:val="24"/>
        </w:rPr>
        <w:t xml:space="preserve"> достижения планируемых результатов - оценочное суждение «хорошие образовательные достижения»; </w:t>
      </w:r>
    </w:p>
    <w:p w:rsidR="00840C2B" w:rsidRPr="001C1D88" w:rsidRDefault="00840C2B" w:rsidP="00840C2B">
      <w:pPr>
        <w:pStyle w:val="a4"/>
        <w:numPr>
          <w:ilvl w:val="0"/>
          <w:numId w:val="1"/>
        </w:numPr>
        <w:shd w:val="clear" w:color="auto" w:fill="auto"/>
        <w:tabs>
          <w:tab w:val="left" w:pos="6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1C1D88">
        <w:rPr>
          <w:rStyle w:val="15"/>
          <w:sz w:val="24"/>
          <w:szCs w:val="24"/>
        </w:rPr>
        <w:t>высокий уровень</w:t>
      </w:r>
      <w:r w:rsidRPr="001C1D88">
        <w:rPr>
          <w:rFonts w:ascii="Times New Roman" w:hAnsi="Times New Roman"/>
          <w:sz w:val="24"/>
          <w:szCs w:val="24"/>
        </w:rPr>
        <w:t xml:space="preserve"> достижения планируемых результатов - оценочное суждение «отличные образовательные достижения».</w:t>
      </w:r>
    </w:p>
    <w:p w:rsidR="00840C2B" w:rsidRPr="001C1D88" w:rsidRDefault="00840C2B" w:rsidP="00840C2B">
      <w:pPr>
        <w:pStyle w:val="a4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1D88">
        <w:rPr>
          <w:rFonts w:ascii="Times New Roman" w:hAnsi="Times New Roman"/>
          <w:sz w:val="24"/>
          <w:szCs w:val="24"/>
        </w:rPr>
        <w:t>Повышенный и высокий уровни достижения отличаются по полноте освоения планируемых результатов, уровню овладения учебными действиями и сформированностью интересов к данной предметной области.</w:t>
      </w:r>
    </w:p>
    <w:p w:rsidR="00840C2B" w:rsidRPr="001C1D88" w:rsidRDefault="00840C2B" w:rsidP="00840C2B">
      <w:pPr>
        <w:pStyle w:val="a4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1D88">
        <w:rPr>
          <w:rFonts w:ascii="Times New Roman" w:hAnsi="Times New Roman"/>
          <w:sz w:val="24"/>
          <w:szCs w:val="24"/>
        </w:rPr>
        <w:t>Недостижение базового уровня обучающимися соответствует оценка «ниже требований», (</w:t>
      </w:r>
      <w:r w:rsidRPr="001C1D88">
        <w:rPr>
          <w:rFonts w:ascii="Times New Roman" w:hAnsi="Times New Roman"/>
          <w:b/>
          <w:sz w:val="24"/>
          <w:szCs w:val="24"/>
        </w:rPr>
        <w:t>Н/Т</w:t>
      </w:r>
      <w:r w:rsidRPr="001C1D88">
        <w:rPr>
          <w:rFonts w:ascii="Times New Roman" w:hAnsi="Times New Roman"/>
          <w:sz w:val="24"/>
          <w:szCs w:val="24"/>
        </w:rPr>
        <w:t>), которая фиксируется в характеристике обучающегося:</w:t>
      </w:r>
    </w:p>
    <w:p w:rsidR="00840C2B" w:rsidRPr="001C1D88" w:rsidRDefault="00840C2B" w:rsidP="00840C2B">
      <w:pPr>
        <w:pStyle w:val="a4"/>
        <w:numPr>
          <w:ilvl w:val="2"/>
          <w:numId w:val="2"/>
        </w:numPr>
        <w:shd w:val="clear" w:color="auto" w:fill="auto"/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1C1D88">
        <w:rPr>
          <w:rStyle w:val="15"/>
          <w:sz w:val="24"/>
          <w:szCs w:val="24"/>
        </w:rPr>
        <w:t>пониженный уровень</w:t>
      </w:r>
      <w:r w:rsidRPr="001C1D88">
        <w:rPr>
          <w:rFonts w:ascii="Times New Roman" w:hAnsi="Times New Roman"/>
          <w:sz w:val="24"/>
          <w:szCs w:val="24"/>
        </w:rPr>
        <w:t xml:space="preserve"> достижения планируемых результатов -  оценочное суждение «неудовлетворительные образовательные достижения»;</w:t>
      </w:r>
    </w:p>
    <w:p w:rsidR="00840C2B" w:rsidRPr="001C1D88" w:rsidRDefault="00840C2B" w:rsidP="00840C2B">
      <w:pPr>
        <w:pStyle w:val="a4"/>
        <w:numPr>
          <w:ilvl w:val="2"/>
          <w:numId w:val="2"/>
        </w:numPr>
        <w:shd w:val="clear" w:color="auto" w:fill="auto"/>
        <w:tabs>
          <w:tab w:val="left" w:pos="1074"/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1C1D88">
        <w:rPr>
          <w:rStyle w:val="15"/>
          <w:sz w:val="24"/>
          <w:szCs w:val="24"/>
        </w:rPr>
        <w:t>низкий уровень</w:t>
      </w:r>
      <w:r w:rsidRPr="001C1D88">
        <w:rPr>
          <w:rFonts w:ascii="Times New Roman" w:hAnsi="Times New Roman"/>
          <w:sz w:val="24"/>
          <w:szCs w:val="24"/>
        </w:rPr>
        <w:t xml:space="preserve"> достижений – оценочное суждение «критические образовательные результаты». </w:t>
      </w:r>
    </w:p>
    <w:p w:rsidR="00840C2B" w:rsidRPr="001C1D88" w:rsidRDefault="00840C2B" w:rsidP="00840C2B">
      <w:pPr>
        <w:pStyle w:val="a4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1D88">
        <w:rPr>
          <w:rStyle w:val="15"/>
          <w:sz w:val="24"/>
          <w:szCs w:val="24"/>
        </w:rPr>
        <w:t>Пониженный уровень</w:t>
      </w:r>
      <w:r w:rsidRPr="001C1D88">
        <w:rPr>
          <w:rFonts w:ascii="Times New Roman" w:hAnsi="Times New Roman"/>
          <w:sz w:val="24"/>
          <w:szCs w:val="24"/>
        </w:rPr>
        <w:t xml:space="preserve"> достижений свидетельствует об отсутствии систематической базовой подготовки, о том, что обучающимся не освоено 50% планируемых результатов, о том, что имеются значительные пробелы в знаниях, дальнейшее обучение </w:t>
      </w:r>
      <w:r w:rsidRPr="001C1D88">
        <w:rPr>
          <w:rFonts w:ascii="Times New Roman" w:hAnsi="Times New Roman"/>
          <w:b/>
          <w:sz w:val="24"/>
          <w:szCs w:val="24"/>
        </w:rPr>
        <w:t>затруднено</w:t>
      </w:r>
      <w:r w:rsidRPr="001C1D88">
        <w:rPr>
          <w:rFonts w:ascii="Times New Roman" w:hAnsi="Times New Roman"/>
          <w:sz w:val="24"/>
          <w:szCs w:val="24"/>
        </w:rPr>
        <w:t xml:space="preserve">. Данная группа обучающихся </w:t>
      </w:r>
      <w:r w:rsidRPr="001C1D88">
        <w:rPr>
          <w:rFonts w:ascii="Times New Roman" w:hAnsi="Times New Roman"/>
          <w:sz w:val="24"/>
          <w:szCs w:val="24"/>
        </w:rPr>
        <w:lastRenderedPageBreak/>
        <w:t>требует специальной диагностики затруднений в обучении, пробелов в системе знаний и оказании целенаправленной помощи в достижении базового уровня.</w:t>
      </w:r>
    </w:p>
    <w:p w:rsidR="00840C2B" w:rsidRPr="001C1D88" w:rsidRDefault="00840C2B" w:rsidP="00840C2B">
      <w:pPr>
        <w:pStyle w:val="a4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1D88">
        <w:rPr>
          <w:rStyle w:val="15"/>
          <w:sz w:val="24"/>
          <w:szCs w:val="24"/>
        </w:rPr>
        <w:t>Низкий уровень</w:t>
      </w:r>
      <w:r w:rsidRPr="001C1D88">
        <w:rPr>
          <w:rFonts w:ascii="Times New Roman" w:hAnsi="Times New Roman"/>
          <w:sz w:val="24"/>
          <w:szCs w:val="24"/>
        </w:rPr>
        <w:t xml:space="preserve"> освоения планируемых результатов свидетельствует о наличии только отдельных фрагментарных знаний по предмету, дальнейшее обучение практически </w:t>
      </w:r>
      <w:r w:rsidRPr="001C1D88">
        <w:rPr>
          <w:rFonts w:ascii="Times New Roman" w:hAnsi="Times New Roman"/>
          <w:b/>
          <w:sz w:val="24"/>
          <w:szCs w:val="24"/>
        </w:rPr>
        <w:t>невозможно</w:t>
      </w:r>
      <w:r w:rsidRPr="001C1D88">
        <w:rPr>
          <w:rFonts w:ascii="Times New Roman" w:hAnsi="Times New Roman"/>
          <w:sz w:val="24"/>
          <w:szCs w:val="24"/>
        </w:rPr>
        <w:t>. Обучающимся, которые демонстрируют низкий уровень достижений, требуется специальная помощь не только по учебному предмету, но и по формированию мотивации к обучению, развитию интереса к изучаемой предметной области.</w:t>
      </w:r>
    </w:p>
    <w:p w:rsidR="00AD04A0" w:rsidRPr="001C1D88" w:rsidRDefault="00AD04A0" w:rsidP="00AD04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40C2B" w:rsidRPr="001C1D88" w:rsidRDefault="00840C2B" w:rsidP="00840C2B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2.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C1D88">
        <w:rPr>
          <w:rFonts w:ascii="Times New Roman" w:eastAsia="Times New Roman" w:hAnsi="Times New Roman"/>
          <w:b/>
          <w:sz w:val="24"/>
          <w:szCs w:val="24"/>
          <w:lang w:eastAsia="ru-RU"/>
        </w:rPr>
        <w:t>Виды и формы контроля</w:t>
      </w:r>
    </w:p>
    <w:p w:rsidR="00840C2B" w:rsidRPr="001C1D88" w:rsidRDefault="00840C2B" w:rsidP="00840C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Промежуточная аттестация образовательных достижений учащихся 5-</w:t>
      </w:r>
      <w:r w:rsidR="001412F8" w:rsidRPr="001C1D88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классов школы проводится на основании Положения  Средней школы № 30 «О текущем  контроле успеваемости и промежуточной аттестации учащихся». Периоды проведения промежуточной аттестации определены Календарным учебным графиком и другими локальными нормативными актами школы. </w:t>
      </w:r>
    </w:p>
    <w:p w:rsidR="00840C2B" w:rsidRPr="001C1D88" w:rsidRDefault="00840C2B" w:rsidP="00840C2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Текущий контроль успеваемости обеспечивает оценивание степени достижения планируемых результатов освоения ООП  ООО, в том числе:</w:t>
      </w:r>
    </w:p>
    <w:p w:rsidR="00840C2B" w:rsidRPr="001C1D88" w:rsidRDefault="00840C2B" w:rsidP="00840C2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Предметных результатов. </w:t>
      </w:r>
    </w:p>
    <w:p w:rsidR="00840C2B" w:rsidRPr="001C1D88" w:rsidRDefault="00840C2B" w:rsidP="00840C2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Метапредметных результатов.</w:t>
      </w:r>
    </w:p>
    <w:p w:rsidR="00840C2B" w:rsidRPr="001C1D88" w:rsidRDefault="00840C2B" w:rsidP="00840C2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Динамику индивидуальных достижений.</w:t>
      </w:r>
    </w:p>
    <w:p w:rsidR="00840C2B" w:rsidRPr="001C1D88" w:rsidRDefault="00840C2B" w:rsidP="00840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Текущий контроль успеваемости </w:t>
      </w:r>
      <w:r w:rsidR="00E17CBA" w:rsidRPr="001C1D88">
        <w:rPr>
          <w:rFonts w:ascii="Times New Roman" w:eastAsia="Times New Roman" w:hAnsi="Times New Roman"/>
          <w:sz w:val="24"/>
          <w:szCs w:val="24"/>
          <w:lang w:eastAsia="ru-RU"/>
        </w:rPr>
        <w:t>по биологии</w:t>
      </w:r>
      <w:r w:rsidR="001412F8"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проводится в следующих формах: </w:t>
      </w:r>
      <w:r w:rsidR="00E17CBA"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диктант, тест, самостоятельная работа, лабораторная и практическая работа, реферат, </w:t>
      </w:r>
      <w:r w:rsidR="009A53D0" w:rsidRPr="001C1D88">
        <w:rPr>
          <w:rFonts w:ascii="Times New Roman" w:eastAsia="Times New Roman" w:hAnsi="Times New Roman"/>
          <w:sz w:val="24"/>
          <w:szCs w:val="24"/>
          <w:lang w:eastAsia="ru-RU"/>
        </w:rPr>
        <w:t>проект (доклад, презентация).</w:t>
      </w:r>
    </w:p>
    <w:p w:rsidR="00840C2B" w:rsidRPr="001C1D88" w:rsidRDefault="00840C2B" w:rsidP="00840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Текущий контроль успеваемости осуществляется на двух уровнях.</w:t>
      </w:r>
    </w:p>
    <w:p w:rsidR="00840C2B" w:rsidRPr="001C1D88" w:rsidRDefault="00840C2B" w:rsidP="00840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Первый уровень – само- и взаимоконтроль, второй уровень – система контроля учителя, планируемая им до начала изучения темы на основе рабочей программы учебного предмета.       </w:t>
      </w:r>
    </w:p>
    <w:p w:rsidR="00840C2B" w:rsidRPr="001C1D88" w:rsidRDefault="00840C2B" w:rsidP="00840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Промежуточная аттестация осуществляется на четырех уровнях:</w:t>
      </w:r>
    </w:p>
    <w:p w:rsidR="00840C2B" w:rsidRPr="001C1D88" w:rsidRDefault="00840C2B" w:rsidP="00840C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Первый уровень – система контроля учителя, планируемая до начала изучения темы на основе рабочей программы учебного предмета, курса;</w:t>
      </w:r>
    </w:p>
    <w:p w:rsidR="00840C2B" w:rsidRPr="001C1D88" w:rsidRDefault="00840C2B" w:rsidP="00840C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Второй уровень – экспертный контроль методического объединения, планируемый на весь учебный год, как средство контроля предметного результата освоения основной образовательной программы;</w:t>
      </w:r>
    </w:p>
    <w:p w:rsidR="00840C2B" w:rsidRPr="001C1D88" w:rsidRDefault="00840C2B" w:rsidP="00840C2B">
      <w:pPr>
        <w:widowControl w:val="0"/>
        <w:spacing w:after="0" w:line="240" w:lineRule="auto"/>
        <w:ind w:right="-1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Ликвидация академической задолженности учащимися проводится в соответствии с п. 5 Положения. </w:t>
      </w:r>
    </w:p>
    <w:p w:rsidR="00840C2B" w:rsidRPr="001C1D88" w:rsidRDefault="00840C2B" w:rsidP="00840C2B">
      <w:pPr>
        <w:tabs>
          <w:tab w:val="num" w:pos="-142"/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ab/>
        <w:t>В Средней школе № 30 используются следующие формы оценки образовательных результатов:</w:t>
      </w:r>
    </w:p>
    <w:p w:rsidR="00840C2B" w:rsidRPr="001C1D88" w:rsidRDefault="00840C2B" w:rsidP="00840C2B">
      <w:pPr>
        <w:numPr>
          <w:ilvl w:val="0"/>
          <w:numId w:val="4"/>
        </w:numPr>
        <w:tabs>
          <w:tab w:val="num" w:pos="-142"/>
          <w:tab w:val="num" w:pos="284"/>
          <w:tab w:val="left" w:pos="709"/>
          <w:tab w:val="left" w:pos="993"/>
        </w:tabs>
        <w:spacing w:after="0" w:line="240" w:lineRule="auto"/>
        <w:ind w:left="709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Пятибальная система  </w:t>
      </w:r>
    </w:p>
    <w:p w:rsidR="00840C2B" w:rsidRPr="001C1D88" w:rsidRDefault="00840C2B" w:rsidP="00840C2B">
      <w:pPr>
        <w:numPr>
          <w:ilvl w:val="0"/>
          <w:numId w:val="4"/>
        </w:numPr>
        <w:tabs>
          <w:tab w:val="num" w:pos="-142"/>
          <w:tab w:val="num" w:pos="284"/>
          <w:tab w:val="left" w:pos="709"/>
          <w:tab w:val="left" w:pos="993"/>
        </w:tabs>
        <w:spacing w:after="0" w:line="240" w:lineRule="auto"/>
        <w:ind w:left="709" w:firstLine="0"/>
        <w:jc w:val="both"/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Накопительная система оценки – Портфель достижений (Портфолио).</w:t>
      </w:r>
    </w:p>
    <w:tbl>
      <w:tblPr>
        <w:tblW w:w="15168" w:type="dxa"/>
        <w:tblInd w:w="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900"/>
        <w:gridCol w:w="2268"/>
      </w:tblGrid>
      <w:tr w:rsidR="00EB4024" w:rsidRPr="001F00DA" w:rsidTr="009E3B86">
        <w:trPr>
          <w:cantSplit/>
          <w:trHeight w:hRule="exact" w:val="1156"/>
        </w:trPr>
        <w:tc>
          <w:tcPr>
            <w:tcW w:w="12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39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r w:rsidRPr="005A391E">
              <w:rPr>
                <w:rFonts w:ascii="Times New Roman" w:hAnsi="Times New Roman"/>
                <w:b/>
                <w:color w:val="000000"/>
                <w:spacing w:val="67"/>
                <w:sz w:val="24"/>
                <w:szCs w:val="24"/>
                <w:lang w:eastAsia="ru-RU"/>
              </w:rPr>
              <w:t xml:space="preserve"> </w:t>
            </w:r>
            <w:r w:rsidRPr="005A39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r w:rsidRPr="005A391E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5A39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нцу</w:t>
            </w:r>
            <w:r w:rsidRPr="005A391E">
              <w:rPr>
                <w:rFonts w:ascii="Times New Roman" w:hAnsi="Times New Roman"/>
                <w:b/>
                <w:color w:val="000000"/>
                <w:spacing w:val="63"/>
                <w:sz w:val="24"/>
                <w:szCs w:val="24"/>
                <w:lang w:eastAsia="ru-RU"/>
              </w:rPr>
              <w:t xml:space="preserve"> </w:t>
            </w:r>
            <w:r w:rsidRPr="005A391E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5A391E">
              <w:rPr>
                <w:rFonts w:ascii="Times New Roman" w:hAnsi="Times New Roman"/>
                <w:b/>
                <w:color w:val="000000"/>
                <w:spacing w:val="7"/>
                <w:sz w:val="24"/>
                <w:szCs w:val="24"/>
                <w:lang w:eastAsia="ru-RU"/>
              </w:rPr>
              <w:t>б</w:t>
            </w:r>
            <w:r w:rsidRPr="005A391E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  <w:t>у</w:t>
            </w:r>
            <w:r w:rsidRPr="005A391E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5A39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ения</w:t>
            </w:r>
            <w:r w:rsidRPr="007C4D00">
              <w:rPr>
                <w:rFonts w:ascii="Times New Roman" w:hAnsi="Times New Roman"/>
                <w:color w:val="000000"/>
                <w:spacing w:val="7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7C4D00">
              <w:rPr>
                <w:rFonts w:ascii="Times New Roman" w:hAnsi="Times New Roman"/>
                <w:b/>
                <w:bCs/>
                <w:color w:val="000000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  <w:lang w:eastAsia="ru-RU"/>
              </w:rPr>
              <w:t>к</w:t>
            </w:r>
            <w:r w:rsidRPr="007C4D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7C4D00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7C4D00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сс</w:t>
            </w:r>
            <w:r w:rsidRPr="007C4D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7C4D00">
              <w:rPr>
                <w:rFonts w:ascii="Times New Roman" w:hAnsi="Times New Roman"/>
                <w:b/>
                <w:bCs/>
                <w:color w:val="000000"/>
                <w:spacing w:val="66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ре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етные</w:t>
            </w:r>
            <w:r w:rsidRPr="007C4D00">
              <w:rPr>
                <w:rFonts w:ascii="Times New Roman" w:hAnsi="Times New Roman"/>
                <w:color w:val="000000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ре</w:t>
            </w:r>
            <w:r w:rsidRPr="007C4D00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7C4D0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ул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ьт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ты</w:t>
            </w:r>
            <w:r w:rsidRPr="007C4D00">
              <w:rPr>
                <w:rFonts w:ascii="Times New Roman" w:hAnsi="Times New Roman"/>
                <w:color w:val="000000"/>
                <w:spacing w:val="65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7C4D00">
              <w:rPr>
                <w:rFonts w:ascii="Times New Roman" w:hAnsi="Times New Roman"/>
                <w:color w:val="000000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C4D00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зо</w:t>
            </w:r>
            <w:r w:rsidRPr="007C4D00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7C4D0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C4D00">
              <w:rPr>
                <w:rFonts w:ascii="Times New Roman" w:hAnsi="Times New Roman"/>
                <w:color w:val="000000"/>
                <w:spacing w:val="76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7C4D00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7C4D00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д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ол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ы </w:t>
            </w:r>
            <w:r w:rsidRPr="007C4D0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7C4D0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7C4D00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C4D00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ф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C4D0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7C4D00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ва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нн</w:t>
            </w:r>
            <w:r w:rsidRPr="007C4D00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7C4D00">
              <w:rPr>
                <w:rFonts w:ascii="Times New Roman" w:hAnsi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у</w:t>
            </w:r>
            <w:r w:rsidRPr="007C4D00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6"/>
                <w:sz w:val="24"/>
                <w:szCs w:val="24"/>
                <w:lang w:eastAsia="ru-RU"/>
              </w:rPr>
              <w:t>б</w:t>
            </w:r>
            <w:r w:rsidRPr="007C4D00">
              <w:rPr>
                <w:rFonts w:ascii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7C4D00">
              <w:rPr>
                <w:rFonts w:ascii="Times New Roman" w:hAnsi="Times New Roman"/>
                <w:color w:val="000000"/>
                <w:spacing w:val="8"/>
                <w:sz w:val="24"/>
                <w:szCs w:val="24"/>
                <w:lang w:eastAsia="ru-RU"/>
              </w:rPr>
              <w:t>ч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ающи</w:t>
            </w:r>
            <w:r w:rsidRPr="007C4D0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хс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C4D00">
              <w:rPr>
                <w:rFonts w:ascii="Times New Roman" w:hAnsi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у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мений: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51670D" w:rsidRDefault="00EB4024" w:rsidP="009E3B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</w:pPr>
            <w:r w:rsidRPr="005167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w w:val="99"/>
                <w:sz w:val="24"/>
                <w:szCs w:val="24"/>
                <w:lang w:eastAsia="ru-RU"/>
              </w:rPr>
              <w:t>ПОСОБ ОЦЕНКИ</w:t>
            </w:r>
          </w:p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B4024" w:rsidRPr="006F4220" w:rsidTr="009E3B86">
        <w:trPr>
          <w:cantSplit/>
          <w:trHeight w:hRule="exact" w:val="1279"/>
        </w:trPr>
        <w:tc>
          <w:tcPr>
            <w:tcW w:w="12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1F00DA" w:rsidRDefault="00EB4024" w:rsidP="009E3B86">
            <w:pPr>
              <w:widowControl w:val="0"/>
              <w:tabs>
                <w:tab w:val="left" w:pos="8027"/>
              </w:tabs>
              <w:spacing w:line="252" w:lineRule="auto"/>
              <w:ind w:right="-11" w:firstLine="56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ол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7C4D00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C4D0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7C4D00">
              <w:rPr>
                <w:rFonts w:ascii="Times New Roman" w:hAnsi="Times New Roman"/>
                <w:color w:val="000000"/>
                <w:spacing w:val="132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нятия:</w:t>
            </w:r>
            <w:r w:rsidRPr="007C4D00">
              <w:rPr>
                <w:rFonts w:ascii="Times New Roman" w:hAnsi="Times New Roman"/>
                <w:color w:val="000000"/>
                <w:spacing w:val="13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биологические</w:t>
            </w:r>
            <w:r w:rsidRPr="007C4D00">
              <w:rPr>
                <w:rFonts w:ascii="Times New Roman" w:hAnsi="Times New Roman"/>
                <w:color w:val="000000"/>
                <w:spacing w:val="128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C4D00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л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C4D00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ия,</w:t>
            </w:r>
            <w:r w:rsidRPr="007C4D00">
              <w:rPr>
                <w:rFonts w:ascii="Times New Roman" w:hAnsi="Times New Roman"/>
                <w:color w:val="000000"/>
                <w:spacing w:val="133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C4D0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юд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э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ксп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C4D00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ент,</w:t>
            </w:r>
            <w:r w:rsidRPr="007C4D00">
              <w:rPr>
                <w:rFonts w:ascii="Times New Roman" w:hAnsi="Times New Roman"/>
                <w:color w:val="000000"/>
                <w:spacing w:val="68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C4D00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,</w:t>
            </w:r>
            <w:r w:rsidRPr="007C4D00">
              <w:rPr>
                <w:rFonts w:ascii="Times New Roman" w:hAnsi="Times New Roman"/>
                <w:color w:val="000000"/>
                <w:spacing w:val="68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гип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C4D00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з</w:t>
            </w:r>
            <w:r w:rsidRPr="007C4D0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нять</w:t>
            </w:r>
            <w:r w:rsidRPr="001F00DA">
              <w:rPr>
                <w:rFonts w:ascii="Times New Roman" w:hAnsi="Times New Roman"/>
                <w:color w:val="000000"/>
                <w:spacing w:val="205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ды</w:t>
            </w:r>
            <w:r w:rsidRPr="001F00DA">
              <w:rPr>
                <w:rFonts w:ascii="Times New Roman" w:hAnsi="Times New Roman"/>
                <w:color w:val="000000"/>
                <w:spacing w:val="20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гии</w:t>
            </w:r>
            <w:r w:rsidRPr="001F00DA">
              <w:rPr>
                <w:rFonts w:ascii="Times New Roman" w:hAnsi="Times New Roman"/>
                <w:color w:val="000000"/>
                <w:spacing w:val="204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(наб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юд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ние,</w:t>
            </w:r>
            <w:r w:rsidRPr="001F00DA">
              <w:rPr>
                <w:rFonts w:ascii="Times New Roman" w:hAnsi="Times New Roman"/>
                <w:color w:val="000000"/>
                <w:spacing w:val="204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ие,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ция, 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э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ксп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ент):</w:t>
            </w:r>
            <w:r w:rsidRPr="001F00DA"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ро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дить</w:t>
            </w:r>
            <w:r w:rsidRPr="001F00DA"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юд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1F00DA"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г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ыва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ть б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оло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кие 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бъ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кты,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ы и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вл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ния,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вы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нять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би</w:t>
            </w:r>
            <w:r w:rsidRPr="001F00D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кий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 изме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ние б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оло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ких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ъе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B4024" w:rsidRPr="001F00DA" w:rsidRDefault="00EB4024" w:rsidP="009E3B86">
            <w:pPr>
              <w:widowControl w:val="0"/>
              <w:ind w:right="-63" w:firstLine="56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1F00DA"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ё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r w:rsidRPr="001F00DA">
              <w:rPr>
                <w:rFonts w:ascii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й,</w:t>
            </w:r>
            <w:r w:rsidRPr="001F00DA">
              <w:rPr>
                <w:rFonts w:ascii="Times New Roman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циф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ров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ких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бъ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кт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тест,  диктант, лабораторная работа</w:t>
            </w:r>
          </w:p>
        </w:tc>
      </w:tr>
      <w:tr w:rsidR="00EB4024" w:rsidRPr="0051138B" w:rsidTr="009E3B86">
        <w:trPr>
          <w:cantSplit/>
          <w:trHeight w:hRule="exact" w:val="1153"/>
        </w:trPr>
        <w:tc>
          <w:tcPr>
            <w:tcW w:w="12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1F00DA" w:rsidRDefault="00EB4024" w:rsidP="009E3B86">
            <w:pPr>
              <w:widowControl w:val="0"/>
              <w:spacing w:line="261" w:lineRule="auto"/>
              <w:ind w:firstLine="56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lastRenderedPageBreak/>
              <w:t>х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1F00DA"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 w:rsidRPr="001F00DA">
              <w:rPr>
                <w:rFonts w:ascii="Times New Roman" w:hAnsi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1F00DA"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де,</w:t>
            </w:r>
            <w:r w:rsidRPr="001F00DA">
              <w:rPr>
                <w:rFonts w:ascii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зы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1F00DA"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ки ж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бъ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кты ж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ды 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1F00DA">
              <w:rPr>
                <w:rFonts w:ascii="Times New Roman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вл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  <w:r w:rsidRPr="001F00DA"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жнейших</w:t>
            </w:r>
            <w:r w:rsidRPr="001F00DA"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ких</w:t>
            </w:r>
            <w:r w:rsidRPr="001F00DA"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ес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1F00DA">
              <w:rPr>
                <w:rFonts w:ascii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ения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х: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х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ес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ажи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ть,</w:t>
            </w:r>
            <w:r w:rsidRPr="001F00DA"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т,</w:t>
            </w:r>
            <w:r w:rsidRPr="001F00DA"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ити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иж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мн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жени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; п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дить</w:t>
            </w:r>
            <w:r w:rsidRPr="001F00DA">
              <w:rPr>
                <w:rFonts w:ascii="Times New Roman" w:hAnsi="Times New Roman"/>
                <w:color w:val="000000"/>
                <w:spacing w:val="204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204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ха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ую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щие</w:t>
            </w:r>
            <w:r w:rsidRPr="001F00DA">
              <w:rPr>
                <w:rFonts w:ascii="Times New Roman" w:hAnsi="Times New Roman"/>
                <w:color w:val="000000"/>
                <w:spacing w:val="20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сть</w:t>
            </w:r>
            <w:r w:rsidRPr="001F00DA">
              <w:rPr>
                <w:rFonts w:ascii="Times New Roman" w:hAnsi="Times New Roman"/>
                <w:color w:val="000000"/>
                <w:spacing w:val="204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в к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 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я,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вза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бщ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</w:t>
            </w:r>
          </w:p>
          <w:p w:rsidR="00EB4024" w:rsidRPr="001F00DA" w:rsidRDefault="00EB4024" w:rsidP="009E3B86">
            <w:pPr>
              <w:widowControl w:val="0"/>
              <w:spacing w:line="261" w:lineRule="auto"/>
              <w:ind w:right="-3" w:firstLine="56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енять</w:t>
            </w:r>
            <w:r w:rsidRPr="001F00DA">
              <w:rPr>
                <w:rFonts w:ascii="Times New Roman" w:hAnsi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мин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нятия</w:t>
            </w:r>
            <w:r w:rsidRPr="001F00DA">
              <w:rPr>
                <w:rFonts w:ascii="Times New Roman" w:hAnsi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(в</w:t>
            </w:r>
            <w:r w:rsidRPr="001F00DA"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1F00DA">
              <w:rPr>
                <w:rFonts w:ascii="Times New Roman" w:hAnsi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оло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гия,</w:t>
            </w:r>
            <w:r w:rsidRPr="001F00D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гия,</w:t>
            </w:r>
            <w:r w:rsidRPr="001F00D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оло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гия,</w:t>
            </w:r>
            <w:r w:rsidRPr="001F00D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ия,</w:t>
            </w:r>
            <w:r w:rsidRPr="001F00D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оло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я,</w:t>
            </w:r>
            <w:r w:rsidRPr="001F00D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ол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1F00D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тик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 к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тк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н,</w:t>
            </w:r>
            <w:r w:rsidRPr="001F00DA"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 w:rsidRPr="001F00DA"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ани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м,</w:t>
            </w:r>
            <w:r w:rsidRPr="001F00DA"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иж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ние,</w:t>
            </w:r>
            <w:r w:rsidRPr="001F00DA"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пит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инт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ды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х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ние,</w:t>
            </w:r>
            <w:r w:rsidRPr="001F00DA"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ть,</w:t>
            </w:r>
            <w:r w:rsidRPr="001F00DA"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т,</w:t>
            </w:r>
            <w:r w:rsidRPr="001F00DA"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мн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жени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ити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r w:rsidRPr="001F00D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я,</w:t>
            </w:r>
            <w:r w:rsidRPr="001F00D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дн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бщ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нн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щ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)</w:t>
            </w:r>
            <w:r w:rsidRPr="001F00D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ии с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ав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енн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B4024" w:rsidRPr="001F00DA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</w:t>
            </w:r>
          </w:p>
          <w:p w:rsidR="00EB4024" w:rsidRPr="007515BC" w:rsidRDefault="00EB4024" w:rsidP="009E3B8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EB4024" w:rsidRPr="0051138B" w:rsidTr="009E3B86">
        <w:trPr>
          <w:cantSplit/>
          <w:trHeight w:hRule="exact" w:val="1411"/>
        </w:trPr>
        <w:tc>
          <w:tcPr>
            <w:tcW w:w="12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1F00DA" w:rsidRDefault="00EB4024" w:rsidP="009E3B86">
            <w:pPr>
              <w:widowControl w:val="0"/>
              <w:tabs>
                <w:tab w:val="left" w:pos="1108"/>
                <w:tab w:val="left" w:pos="1821"/>
                <w:tab w:val="left" w:pos="2841"/>
                <w:tab w:val="left" w:pos="3540"/>
                <w:tab w:val="left" w:pos="4301"/>
                <w:tab w:val="left" w:pos="5919"/>
                <w:tab w:val="left" w:pos="6372"/>
                <w:tab w:val="left" w:pos="8452"/>
              </w:tabs>
              <w:spacing w:before="2" w:line="261" w:lineRule="auto"/>
              <w:ind w:right="-57" w:firstLine="56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пе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чи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ять</w:t>
            </w:r>
            <w:r w:rsidRPr="001F00DA"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 w:rsidRPr="001F00DA"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оло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1F00DA">
              <w:rPr>
                <w:rFonts w:ascii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ний,</w:t>
            </w:r>
            <w:r w:rsidRPr="001F00DA"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х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ов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1F00DA"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чение б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оло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ких</w:t>
            </w:r>
            <w:r w:rsidRPr="001F00DA"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ний</w:t>
            </w:r>
            <w:r w:rsidRPr="001F00DA">
              <w:rPr>
                <w:rFonts w:ascii="Times New Roman" w:hAnsi="Times New Roman"/>
                <w:color w:val="000000"/>
                <w:spacing w:val="18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1F00DA">
              <w:rPr>
                <w:rFonts w:ascii="Times New Roman" w:hAnsi="Times New Roman"/>
                <w:color w:val="000000"/>
                <w:spacing w:val="18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нн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г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а,</w:t>
            </w:r>
            <w:r w:rsidRPr="001F00DA">
              <w:rPr>
                <w:rFonts w:ascii="Times New Roman" w:hAnsi="Times New Roman"/>
                <w:color w:val="000000"/>
                <w:spacing w:val="18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ии,</w:t>
            </w:r>
            <w:r w:rsidRPr="001F00DA">
              <w:rPr>
                <w:rFonts w:ascii="Times New Roman" w:hAnsi="Times New Roman"/>
                <w:color w:val="000000"/>
                <w:spacing w:val="18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нн</w:t>
            </w:r>
            <w:r w:rsidRPr="001F00DA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 с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оло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1F00DA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4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–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ес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ий);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аз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ать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шне</w:t>
            </w:r>
            <w:r w:rsidRPr="001F00D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ви</w:t>
            </w:r>
            <w:r w:rsidRPr="001F00DA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д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(и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ажения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),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хе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мам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пи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ниям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яд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 и</w:t>
            </w:r>
            <w:r w:rsidRPr="001F00DA"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яд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ные</w:t>
            </w:r>
            <w:r w:rsidRPr="001F00DA"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ы,</w:t>
            </w:r>
            <w:r w:rsidRPr="001F00DA"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оло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кие</w:t>
            </w:r>
            <w:r w:rsidRPr="001F00DA"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1F00DA"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ния,</w:t>
            </w:r>
            <w:r w:rsidRPr="001F00DA"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тны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х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 г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ибы,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иш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йник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ии,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дн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сс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нные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бщ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осв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я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низм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    </w:t>
            </w:r>
            <w:r w:rsidRPr="001F00D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дн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  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   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иск</w:t>
            </w:r>
            <w:r w:rsidRPr="001F00D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  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бщ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х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 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ит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1F00DA"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ло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фа</w:t>
            </w:r>
            <w:r w:rsidRPr="001F00D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ны</w:t>
            </w:r>
            <w:r w:rsidRPr="001F00DA"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дных</w:t>
            </w:r>
            <w:r w:rsidRPr="001F00DA"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и,</w:t>
            </w:r>
            <w:r w:rsidRPr="001F00DA"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ла</w:t>
            </w:r>
            <w:r w:rsidRPr="001F00D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дш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аф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r w:rsidRPr="001F00DA"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дные</w:t>
            </w:r>
            <w:r w:rsidRPr="001F00DA"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 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1F00D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е;</w:t>
            </w:r>
          </w:p>
          <w:p w:rsidR="00EB4024" w:rsidRPr="001F00DA" w:rsidRDefault="00EB4024" w:rsidP="009E3B86">
            <w:pPr>
              <w:widowControl w:val="0"/>
              <w:spacing w:before="8" w:line="261" w:lineRule="auto"/>
              <w:ind w:right="4" w:firstLine="56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</w:t>
            </w:r>
          </w:p>
        </w:tc>
      </w:tr>
      <w:tr w:rsidR="00EB4024" w:rsidRPr="0051138B" w:rsidTr="009E3B86">
        <w:trPr>
          <w:cantSplit/>
          <w:trHeight w:hRule="exact" w:val="1983"/>
        </w:trPr>
        <w:tc>
          <w:tcPr>
            <w:tcW w:w="12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1F00DA" w:rsidRDefault="00EB4024" w:rsidP="009E3B86">
            <w:pPr>
              <w:widowControl w:val="0"/>
              <w:spacing w:after="1" w:line="252" w:lineRule="auto"/>
              <w:ind w:left="-76" w:right="14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391E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  <w:lang w:eastAsia="ru-RU"/>
              </w:rPr>
              <w:t>К концу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213C76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  <w:lang w:eastAsia="ru-RU"/>
              </w:rPr>
              <w:t>обучения 6 класса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х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1F00DA"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1F00D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оло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1F00DA"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ё</w:t>
            </w:r>
            <w:r w:rsidRPr="001F00DA">
              <w:rPr>
                <w:rFonts w:ascii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 с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 w:rsidRPr="001F00D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х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ник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й; п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дить</w:t>
            </w:r>
            <w:r w:rsidRPr="001F00DA">
              <w:rPr>
                <w:rFonts w:ascii="Times New Roman" w:hAnsi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r w:rsidRPr="001F00DA">
              <w:rPr>
                <w:rFonts w:ascii="Times New Roman" w:hAnsi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ро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ких</w:t>
            </w:r>
            <w:r w:rsidRPr="001F00DA">
              <w:rPr>
                <w:rFonts w:ascii="Times New Roman" w:hAnsi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(в</w:t>
            </w:r>
            <w:r w:rsidRPr="001F00DA">
              <w:rPr>
                <w:rFonts w:ascii="Times New Roman" w:hAnsi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В.</w:t>
            </w:r>
            <w:r w:rsidRPr="001F00DA"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,К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А.</w:t>
            </w:r>
            <w:r w:rsidRPr="001F00D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зев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Г</w:t>
            </w:r>
            <w:r w:rsidRPr="001F00D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ши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1F00DA"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за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жн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1F00DA">
              <w:rPr>
                <w:rFonts w:ascii="Times New Roman" w:hAnsi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ёных</w:t>
            </w:r>
            <w:r w:rsidRPr="001F00DA">
              <w:rPr>
                <w:rFonts w:ascii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F00DA">
              <w:rPr>
                <w:rFonts w:ascii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Г</w:t>
            </w:r>
            <w:r w:rsidRPr="001F00D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к,</w:t>
            </w:r>
          </w:p>
          <w:p w:rsidR="00EB4024" w:rsidRPr="001F00DA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</w:t>
            </w:r>
          </w:p>
          <w:p w:rsidR="00EB4024" w:rsidRPr="007515BC" w:rsidRDefault="00EB4024" w:rsidP="009E3B8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EB4024" w:rsidRPr="007515BC" w:rsidTr="009E3B86">
        <w:trPr>
          <w:cantSplit/>
          <w:trHeight w:hRule="exact" w:val="1133"/>
        </w:trPr>
        <w:tc>
          <w:tcPr>
            <w:tcW w:w="12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1F00DA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нять</w:t>
            </w:r>
            <w:r w:rsidRPr="001F00DA">
              <w:rPr>
                <w:rFonts w:ascii="Times New Roman" w:hAnsi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ины</w:t>
            </w:r>
            <w:r w:rsidRPr="001F00DA">
              <w:rPr>
                <w:rFonts w:ascii="Times New Roman" w:hAnsi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нят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я 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нь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F00DA"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ка,</w:t>
            </w:r>
            <w:r w:rsidRPr="001F00DA"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т,</w:t>
            </w:r>
            <w:r w:rsidRPr="001F00DA"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вид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ё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нн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ы,</w:t>
            </w:r>
            <w:r w:rsidRPr="001F00DA"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к,</w:t>
            </w:r>
            <w:r w:rsidRPr="001F00DA"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д,</w:t>
            </w:r>
            <w:r w:rsidRPr="001F00DA"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мя,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тит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1F00DA">
              <w:rPr>
                <w:rFonts w:ascii="Times New Roman" w:hAnsi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м,</w:t>
            </w:r>
            <w:r w:rsidRPr="001F00DA">
              <w:rPr>
                <w:rFonts w:ascii="Times New Roman" w:hAnsi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мин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ьн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х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т,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аз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итие,</w:t>
            </w:r>
            <w:r w:rsidRPr="001F00DA"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мн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н,</w:t>
            </w:r>
            <w:r w:rsidRPr="001F00DA">
              <w:rPr>
                <w:rFonts w:ascii="Times New Roman" w:hAnsi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аж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ть)</w:t>
            </w:r>
            <w:r w:rsidRPr="001F00DA"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ии</w:t>
            </w:r>
            <w:r w:rsidRPr="001F00DA"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нн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задачей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</w:t>
            </w:r>
          </w:p>
          <w:p w:rsidR="00EB4024" w:rsidRPr="007515BC" w:rsidRDefault="00EB4024" w:rsidP="009E3B8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 практические работы</w:t>
            </w:r>
          </w:p>
        </w:tc>
      </w:tr>
      <w:tr w:rsidR="00EB4024" w:rsidRPr="0051138B" w:rsidTr="009E3B86">
        <w:trPr>
          <w:cantSplit/>
          <w:trHeight w:hRule="exact" w:val="994"/>
        </w:trPr>
        <w:tc>
          <w:tcPr>
            <w:tcW w:w="12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B4024" w:rsidRPr="001F00DA" w:rsidRDefault="00EB4024" w:rsidP="009E3B86">
            <w:pPr>
              <w:widowControl w:val="0"/>
              <w:spacing w:before="8" w:line="253" w:lineRule="auto"/>
              <w:ind w:right="-1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1F00DA"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>Уметь пользоваться терминами ;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нь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F00DA"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ка,</w:t>
            </w:r>
            <w:r w:rsidRPr="001F00DA"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т,</w:t>
            </w:r>
            <w:r w:rsidRPr="001F00DA"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вид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ё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нн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ы,</w:t>
            </w:r>
            <w:r w:rsidRPr="001F00DA"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к,</w:t>
            </w:r>
            <w:r w:rsidRPr="001F00DA"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д,</w:t>
            </w:r>
            <w:r w:rsidRPr="001F00DA"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мя,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тит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1F00DA">
              <w:rPr>
                <w:rFonts w:ascii="Times New Roman" w:hAnsi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м,</w:t>
            </w:r>
            <w:r w:rsidRPr="001F00DA">
              <w:rPr>
                <w:rFonts w:ascii="Times New Roman" w:hAnsi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мин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ьн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х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т,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аз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итие,</w:t>
            </w:r>
            <w:r w:rsidRPr="001F00DA"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мн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н,</w:t>
            </w:r>
            <w:r w:rsidRPr="001F00DA">
              <w:rPr>
                <w:rFonts w:ascii="Times New Roman" w:hAnsi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аж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ть)</w:t>
            </w:r>
            <w:r w:rsidRPr="001F00DA"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ии</w:t>
            </w:r>
            <w:r w:rsidRPr="001F00DA"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нн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</w:t>
            </w:r>
          </w:p>
          <w:p w:rsidR="00EB4024" w:rsidRPr="007515BC" w:rsidRDefault="00EB4024" w:rsidP="009E3B8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EB4024" w:rsidRPr="00EB4024" w:rsidRDefault="00EB4024" w:rsidP="00EB4024">
      <w:pPr>
        <w:pStyle w:val="af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EB4024" w:rsidRPr="00EB4024" w:rsidSect="007C4D00">
          <w:pgSz w:w="16838" w:h="11906" w:orient="landscape"/>
          <w:pgMar w:top="567" w:right="567" w:bottom="567" w:left="567" w:header="0" w:footer="0" w:gutter="0"/>
          <w:cols w:space="708"/>
        </w:sectPr>
      </w:pPr>
    </w:p>
    <w:p w:rsidR="00EB4024" w:rsidRPr="00EB4024" w:rsidRDefault="00EB4024" w:rsidP="00EB4024">
      <w:pPr>
        <w:pStyle w:val="af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0" w:name="_page_30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2904"/>
        <w:gridCol w:w="2268"/>
      </w:tblGrid>
      <w:tr w:rsidR="00EB4024" w:rsidRPr="0051138B" w:rsidTr="009E3B86">
        <w:trPr>
          <w:cantSplit/>
          <w:trHeight w:hRule="exact" w:val="87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51138B" w:rsidRDefault="00EB4024" w:rsidP="009E3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4024" w:rsidRPr="0051138B" w:rsidTr="009E3B86">
        <w:trPr>
          <w:cantSplit/>
          <w:trHeight w:hRule="exact" w:val="1210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1F00DA" w:rsidRDefault="00EB4024" w:rsidP="009E3B86">
            <w:pPr>
              <w:widowControl w:val="0"/>
              <w:tabs>
                <w:tab w:val="left" w:pos="3031"/>
                <w:tab w:val="left" w:pos="4771"/>
                <w:tab w:val="left" w:pos="7116"/>
                <w:tab w:val="left" w:pos="8778"/>
              </w:tabs>
              <w:spacing w:before="6" w:line="257" w:lineRule="auto"/>
              <w:ind w:right="-4" w:firstLine="56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3C7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 концу обучения 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класса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х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инципы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ний,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мати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кие</w:t>
            </w:r>
            <w:r w:rsidRPr="001F00DA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ппы</w:t>
            </w:r>
            <w:r w:rsidRPr="001F00D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ний</w:t>
            </w:r>
            <w:r w:rsidRPr="001F00DA"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и,</w:t>
            </w:r>
            <w:r w:rsidRPr="001F00DA"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и,</w:t>
            </w:r>
            <w:r w:rsidRPr="001F00DA"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ны,</w:t>
            </w:r>
            <w:r w:rsidRPr="001F00DA"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хво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щи,</w:t>
            </w:r>
            <w:r w:rsidRPr="001F00DA"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ап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 г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оло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нн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тк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);</w:t>
            </w:r>
          </w:p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</w:t>
            </w:r>
          </w:p>
          <w:p w:rsidR="00EB4024" w:rsidRPr="007515BC" w:rsidRDefault="00EB4024" w:rsidP="009E3B8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EB4024" w:rsidRPr="0051138B" w:rsidTr="009E3B86">
        <w:trPr>
          <w:cantSplit/>
          <w:trHeight w:hRule="exact" w:val="1127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D666D2" w:rsidRDefault="00EB4024" w:rsidP="009E3B86">
            <w:pPr>
              <w:widowControl w:val="0"/>
              <w:spacing w:line="265" w:lineRule="auto"/>
              <w:ind w:right="-3" w:firstLine="56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дить</w:t>
            </w:r>
            <w:r w:rsidRPr="001F00DA"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r w:rsidRPr="001F00DA">
              <w:rPr>
                <w:rFonts w:ascii="Times New Roman" w:hAnsi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ийских</w:t>
            </w:r>
            <w:r w:rsidRPr="001F00DA">
              <w:rPr>
                <w:rFonts w:ascii="Times New Roman" w:hAnsi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(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169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.</w:t>
            </w:r>
            <w:r w:rsidRPr="001F00D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F00DA">
              <w:rPr>
                <w:rFonts w:ascii="Times New Roman" w:hAnsi="Times New Roman"/>
                <w:color w:val="000000"/>
                <w:spacing w:val="18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1F00D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.В.</w:t>
            </w:r>
            <w:r w:rsidRPr="001F00D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Ми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ин)</w:t>
            </w:r>
            <w:r w:rsidRPr="001F00D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ежны</w:t>
            </w:r>
            <w:r w:rsidRPr="001F00DA"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>х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1F00DA"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К.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нн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й,</w:t>
            </w:r>
            <w:r w:rsidRPr="001F00D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F00D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ас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1F00D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ё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ны</w:t>
            </w:r>
            <w:r w:rsidRPr="001F00DA"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>х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итие н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х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х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иш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йника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х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с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ю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D666D2"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r w:rsidRPr="00D666D2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ебным</w:t>
            </w:r>
            <w:r w:rsidRPr="00D666D2"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ор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ным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ова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нием,</w:t>
            </w:r>
            <w:r w:rsidRPr="00D666D2"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D666D2">
              <w:rPr>
                <w:rFonts w:ascii="Times New Roman" w:hAnsi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</w:t>
            </w:r>
            <w:r w:rsidRPr="00D666D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D666D2"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ии</w:t>
            </w:r>
            <w:r w:rsidRPr="00D666D2"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 w:rsidRPr="00D666D2"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ке</w:t>
            </w:r>
            <w:r w:rsidRPr="00D666D2">
              <w:rPr>
                <w:rFonts w:ascii="Times New Roman" w:hAnsi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деят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ьн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ти;</w:t>
            </w:r>
          </w:p>
          <w:p w:rsidR="00EB4024" w:rsidRPr="001F00DA" w:rsidRDefault="00EB4024" w:rsidP="009E3B86">
            <w:pPr>
              <w:widowControl w:val="0"/>
              <w:spacing w:line="260" w:lineRule="auto"/>
              <w:ind w:right="-7" w:firstLine="56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</w:t>
            </w:r>
          </w:p>
        </w:tc>
      </w:tr>
      <w:tr w:rsidR="00EB4024" w:rsidRPr="0051138B" w:rsidTr="009E3B86">
        <w:trPr>
          <w:cantSplit/>
          <w:trHeight w:hRule="exact" w:val="704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1F00DA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нять</w:t>
            </w:r>
            <w:r w:rsidRPr="001F00D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оло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кие</w:t>
            </w:r>
            <w:r w:rsidRPr="001F00DA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ны</w:t>
            </w:r>
            <w:r w:rsidRPr="001F00DA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няти</w:t>
            </w:r>
            <w:r w:rsidRPr="001F00DA">
              <w:rPr>
                <w:rFonts w:ascii="Times New Roman" w:hAnsi="Times New Roman"/>
                <w:color w:val="000000"/>
                <w:spacing w:val="51"/>
                <w:sz w:val="24"/>
                <w:szCs w:val="24"/>
              </w:rPr>
              <w:t>я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1F00DA"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51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1F00D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ника,</w:t>
            </w:r>
            <w:r w:rsidRPr="001F00DA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я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ний,</w:t>
            </w:r>
            <w:r w:rsidRPr="001F00DA">
              <w:rPr>
                <w:rFonts w:ascii="Times New Roman" w:hAnsi="Times New Roman"/>
                <w:color w:val="000000"/>
                <w:spacing w:val="19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гия,</w:t>
            </w:r>
            <w:r w:rsidRPr="001F00DA">
              <w:rPr>
                <w:rFonts w:ascii="Times New Roman" w:hAnsi="Times New Roman"/>
                <w:color w:val="000000"/>
                <w:spacing w:val="19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кт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гия,</w:t>
            </w:r>
            <w:r w:rsidRPr="001F00DA">
              <w:rPr>
                <w:rFonts w:ascii="Times New Roman" w:hAnsi="Times New Roman"/>
                <w:color w:val="000000"/>
                <w:spacing w:val="19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тика,</w:t>
            </w:r>
            <w:r w:rsidRPr="001F00DA">
              <w:rPr>
                <w:rFonts w:ascii="Times New Roman" w:hAnsi="Times New Roman"/>
                <w:color w:val="000000"/>
                <w:spacing w:val="197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ца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197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тде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197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д,</w:t>
            </w:r>
            <w:r w:rsidRPr="001F00DA"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ид,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</w:tr>
      <w:tr w:rsidR="00EB4024" w:rsidRPr="0051138B" w:rsidTr="009E3B86">
        <w:trPr>
          <w:cantSplit/>
          <w:trHeight w:hRule="exact" w:val="1113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1F00DA" w:rsidRDefault="00EB4024" w:rsidP="009E3B86">
            <w:pPr>
              <w:widowControl w:val="0"/>
              <w:spacing w:line="257" w:lineRule="auto"/>
              <w:ind w:right="-6" w:firstLine="56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аз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ать</w:t>
            </w:r>
            <w:r w:rsidRPr="001F00DA"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ыва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1F00DA"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вые</w:t>
            </w:r>
            <w:r w:rsidRPr="001F00DA">
              <w:rPr>
                <w:rFonts w:ascii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ные</w:t>
            </w:r>
            <w:r w:rsidRPr="001F00DA">
              <w:rPr>
                <w:rFonts w:ascii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э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мп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ний,</w:t>
            </w:r>
            <w:r w:rsidRPr="001F00DA">
              <w:rPr>
                <w:rFonts w:ascii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 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ас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ний</w:t>
            </w:r>
            <w:r w:rsidRPr="001F00DA"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 w:rsidRPr="001F00DA">
              <w:rPr>
                <w:rFonts w:ascii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мам,</w:t>
            </w:r>
            <w:r w:rsidRPr="001F00DA"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де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ям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яжам,</w:t>
            </w:r>
            <w:r w:rsidRPr="001F00DA"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таб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иц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 г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ибы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по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х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мам,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яжам,</w:t>
            </w:r>
            <w:r w:rsidRPr="001F00DA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r w:rsidRPr="001F00D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ии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1F00D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F00D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1F00D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1F00D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1F00DA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B4024" w:rsidRPr="001F00DA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00D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кая рабо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EB4024" w:rsidRPr="0051138B" w:rsidTr="009E3B86">
        <w:trPr>
          <w:cantSplit/>
          <w:trHeight w:hRule="exact" w:val="2572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D666D2" w:rsidRDefault="00EB4024" w:rsidP="009E3B86">
            <w:pPr>
              <w:widowControl w:val="0"/>
              <w:spacing w:line="258" w:lineRule="auto"/>
              <w:ind w:firstLine="56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ять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мати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тит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ьн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(на</w:t>
            </w:r>
            <w:r w:rsidRPr="00D666D2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 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менны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х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тк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х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с п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щь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ю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ит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ь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в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нять</w:t>
            </w:r>
            <w:r w:rsidRPr="00D666D2"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кти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кие</w:t>
            </w:r>
            <w:r w:rsidRPr="00D666D2"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ат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по</w:t>
            </w:r>
            <w:r w:rsidRPr="00D666D2">
              <w:rPr>
                <w:rFonts w:ascii="Times New Roman" w:hAnsi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ем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атике</w:t>
            </w:r>
            <w:r w:rsidRPr="00D666D2"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ий,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ик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обио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гии,</w:t>
            </w:r>
            <w:r w:rsidRPr="00D666D2"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r w:rsidRPr="00D666D2">
              <w:rPr>
                <w:rFonts w:ascii="Times New Roman" w:hAnsi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ик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янн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 (фик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рова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нн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D666D2"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кие</w:t>
            </w:r>
            <w:r w:rsidRPr="00D666D2">
              <w:rPr>
                <w:rFonts w:ascii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иб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в и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ин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ент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B4024" w:rsidRPr="00D666D2" w:rsidRDefault="00EB4024" w:rsidP="009E3B86">
            <w:pPr>
              <w:widowControl w:val="0"/>
              <w:spacing w:line="257" w:lineRule="auto"/>
              <w:ind w:right="-62" w:firstLine="56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ять</w:t>
            </w:r>
            <w:r w:rsidRPr="00D666D2"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нн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 w:rsidRPr="00D666D2"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  <w:r w:rsidRPr="00D666D2">
              <w:rPr>
                <w:rFonts w:ascii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жизн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ьн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 w:rsidRPr="00D666D2"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ний, б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кт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ий,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иш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йник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B4024" w:rsidRPr="00D666D2" w:rsidRDefault="00EB4024" w:rsidP="009E3B86">
            <w:pPr>
              <w:widowControl w:val="0"/>
              <w:spacing w:line="262" w:lineRule="auto"/>
              <w:ind w:right="-69" w:firstLine="56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D666D2">
              <w:rPr>
                <w:rFonts w:ascii="Times New Roman" w:hAnsi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иём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r w:rsidRPr="00D666D2">
              <w:rPr>
                <w:rFonts w:ascii="Times New Roman" w:hAnsi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инф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мацией:</w:t>
            </w:r>
            <w:r w:rsidRPr="00D666D2">
              <w:rPr>
                <w:rFonts w:ascii="Times New Roman" w:hAnsi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ро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D666D2">
              <w:rPr>
                <w:rFonts w:ascii="Times New Roman" w:hAnsi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ания д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D666D2">
              <w:rPr>
                <w:rFonts w:ascii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вл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D666D2">
              <w:rPr>
                <w:rFonts w:ascii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бщ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D666D2">
              <w:rPr>
                <w:rFonts w:ascii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инф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  <w:r w:rsidRPr="00D666D2"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r w:rsidRPr="00D666D2"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ьк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D666D2"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ист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D666D2"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>2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–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), п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ре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вы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инф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мацию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дн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D666D2"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си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ы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ю;</w:t>
            </w:r>
          </w:p>
          <w:p w:rsidR="00EB4024" w:rsidRPr="00D666D2" w:rsidRDefault="00EB4024" w:rsidP="009E3B86">
            <w:pPr>
              <w:widowControl w:val="0"/>
              <w:spacing w:line="265" w:lineRule="auto"/>
              <w:ind w:right="1" w:firstLine="56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ать</w:t>
            </w:r>
            <w:r w:rsidRPr="00D666D2"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 w:rsidRPr="00D666D2"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тные</w:t>
            </w:r>
            <w:r w:rsidRPr="00D666D2"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бщ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ния,</w:t>
            </w:r>
            <w:r w:rsidRPr="00D666D2"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исп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D666D2"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нят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ийн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r w:rsidRPr="00D666D2"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ппа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аем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 w:rsidRPr="00D666D2"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оло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D666D2"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ыс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  <w:r w:rsidRPr="00D666D2"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ре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нт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ци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D666D2"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ё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нн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ей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ди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ии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ющи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я.</w:t>
            </w:r>
          </w:p>
          <w:p w:rsidR="00EB4024" w:rsidRPr="00D666D2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кая рабо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EB4024" w:rsidRPr="007515BC" w:rsidRDefault="00EB4024" w:rsidP="009E3B8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Проектная деятельность</w:t>
            </w:r>
          </w:p>
        </w:tc>
      </w:tr>
      <w:tr w:rsidR="00EB4024" w:rsidRPr="0051138B" w:rsidTr="009E3B86">
        <w:trPr>
          <w:cantSplit/>
          <w:trHeight w:hRule="exact" w:val="1149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D666D2" w:rsidRDefault="00EB4024" w:rsidP="009E3B86">
            <w:pPr>
              <w:widowControl w:val="0"/>
              <w:tabs>
                <w:tab w:val="left" w:pos="1893"/>
                <w:tab w:val="left" w:pos="4583"/>
                <w:tab w:val="left" w:pos="5907"/>
                <w:tab w:val="left" w:pos="7180"/>
                <w:tab w:val="left" w:pos="7626"/>
                <w:tab w:val="left" w:pos="9159"/>
              </w:tabs>
              <w:spacing w:line="262" w:lineRule="auto"/>
              <w:ind w:right="-9" w:firstLine="56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39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 концу обучения 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класса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х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D666D2"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ию</w:t>
            </w:r>
            <w:r w:rsidRPr="00D666D2">
              <w:rPr>
                <w:rFonts w:ascii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оло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D666D2"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ё</w:t>
            </w:r>
            <w:r w:rsidRPr="00D666D2">
              <w:rPr>
                <w:rFonts w:ascii="Times New Roman" w:hAnsi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 w:rsidRPr="00D666D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ми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х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ник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й;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х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D666D2"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инципы</w:t>
            </w:r>
            <w:r w:rsidRPr="00D666D2">
              <w:rPr>
                <w:rFonts w:ascii="Times New Roman" w:hAnsi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ла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ифик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  <w:r w:rsidRPr="00D666D2"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r w:rsidRPr="00D666D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D666D2">
              <w:rPr>
                <w:rFonts w:ascii="Times New Roman" w:hAnsi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ию,</w:t>
            </w:r>
            <w:r w:rsidRPr="00D666D2">
              <w:rPr>
                <w:rFonts w:ascii="Times New Roman" w:hAnsi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ные</w:t>
            </w:r>
            <w:r w:rsidRPr="00D666D2"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ти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кие</w:t>
            </w:r>
            <w:r w:rsidRPr="00D666D2"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пы</w:t>
            </w:r>
            <w:r w:rsidRPr="00D666D2">
              <w:rPr>
                <w:rFonts w:ascii="Times New Roman" w:hAnsi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D666D2"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r w:rsidRPr="00D666D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х (п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рос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йшие,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тны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и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ат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и, 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гие,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лл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юс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х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);</w:t>
            </w:r>
          </w:p>
          <w:p w:rsidR="00EB4024" w:rsidRPr="00D666D2" w:rsidRDefault="00EB4024" w:rsidP="009E3B86">
            <w:pPr>
              <w:widowControl w:val="0"/>
              <w:spacing w:before="7" w:line="262" w:lineRule="auto"/>
              <w:ind w:right="-42" w:firstLine="56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</w:t>
            </w:r>
          </w:p>
        </w:tc>
      </w:tr>
      <w:tr w:rsidR="00EB4024" w:rsidRPr="0051138B" w:rsidTr="009E3B86">
        <w:trPr>
          <w:cantSplit/>
          <w:trHeight w:hRule="exact" w:val="561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B4024" w:rsidRPr="00D666D2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нять</w:t>
            </w:r>
            <w:r w:rsidRPr="00D666D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би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оло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мины</w:t>
            </w:r>
            <w:r w:rsidRPr="00D666D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нят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D666D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D666D2"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D666D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я,</w:t>
            </w:r>
            <w:r w:rsidRPr="00D666D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я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тны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х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оло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гия,</w:t>
            </w:r>
            <w:r w:rsidRPr="00D666D2"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оо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гия,</w:t>
            </w:r>
            <w:r w:rsidRPr="00D666D2"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тика,</w:t>
            </w:r>
            <w:r w:rsidRPr="00D666D2"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ца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ип,</w:t>
            </w:r>
            <w:r w:rsidRPr="00D666D2"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яд,</w:t>
            </w:r>
            <w:r w:rsidRPr="00D666D2"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д,</w:t>
            </w:r>
            <w:r w:rsidRPr="00D666D2"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д,</w:t>
            </w:r>
            <w:r w:rsidRPr="00D666D2"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тная</w:t>
            </w:r>
            <w:r w:rsidRPr="00D666D2">
              <w:rPr>
                <w:rFonts w:ascii="Times New Roman" w:hAnsi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тк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тная</w:t>
            </w:r>
            <w:r w:rsidRPr="00D666D2">
              <w:rPr>
                <w:rFonts w:ascii="Times New Roman" w:hAnsi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тк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ь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в ж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тный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кая рабо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EB4024" w:rsidRPr="0051138B" w:rsidTr="009E3B86">
        <w:trPr>
          <w:cantSplit/>
          <w:trHeight w:hRule="exact" w:val="563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B4024" w:rsidRPr="00D666D2" w:rsidRDefault="00EB4024" w:rsidP="009E3B86">
            <w:pPr>
              <w:widowControl w:val="0"/>
              <w:spacing w:before="6" w:line="262" w:lineRule="auto"/>
              <w:ind w:right="-53" w:firstLine="56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D666D2"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бщие</w:t>
            </w:r>
            <w:r w:rsidRPr="00D666D2">
              <w:rPr>
                <w:rFonts w:ascii="Times New Roman" w:hAnsi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 w:rsidRPr="00D666D2">
              <w:rPr>
                <w:rFonts w:ascii="Times New Roman" w:hAnsi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тны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уров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D666D2"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ац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 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тки,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тк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ни,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ны,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B4024" w:rsidRPr="00D666D2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тные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тк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ны ж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тных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еж</w:t>
            </w:r>
            <w:r w:rsidRPr="00D666D2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й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</w:tr>
      <w:bookmarkEnd w:id="0"/>
    </w:tbl>
    <w:p w:rsidR="00EB4024" w:rsidRPr="00EB4024" w:rsidRDefault="00EB4024" w:rsidP="00EB4024">
      <w:pPr>
        <w:pStyle w:val="af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EB4024" w:rsidRPr="00EB4024" w:rsidSect="007C4D00">
          <w:pgSz w:w="16838" w:h="11906" w:orient="landscape"/>
          <w:pgMar w:top="567" w:right="567" w:bottom="567" w:left="567" w:header="0" w:footer="0" w:gutter="0"/>
          <w:cols w:space="708"/>
        </w:sectPr>
      </w:pPr>
    </w:p>
    <w:p w:rsidR="00EB4024" w:rsidRPr="00EB4024" w:rsidRDefault="00EB4024" w:rsidP="00EB4024">
      <w:pPr>
        <w:pStyle w:val="af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1" w:name="_page_32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2904"/>
        <w:gridCol w:w="2268"/>
      </w:tblGrid>
      <w:tr w:rsidR="00EB4024" w:rsidRPr="006F4220" w:rsidTr="009E3B86">
        <w:trPr>
          <w:cantSplit/>
          <w:trHeight w:hRule="exact" w:val="564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D666D2" w:rsidRDefault="00EB4024" w:rsidP="009E3B86">
            <w:pPr>
              <w:widowControl w:val="0"/>
              <w:spacing w:before="8" w:line="253" w:lineRule="auto"/>
              <w:ind w:right="-1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писы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D666D2"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  <w:r w:rsidRPr="00D666D2">
              <w:rPr>
                <w:rFonts w:ascii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еят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ьн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D666D2"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тно</w:t>
            </w:r>
            <w:r w:rsidRPr="00D666D2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ани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ма:</w:t>
            </w:r>
            <w:r w:rsidRPr="00D666D2">
              <w:rPr>
                <w:rFonts w:ascii="Times New Roman" w:hAnsi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ру</w:t>
            </w:r>
            <w:r w:rsidRPr="00D666D2">
              <w:rPr>
                <w:rFonts w:ascii="Times New Roman" w:hAnsi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 д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иж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ние,</w:t>
            </w:r>
            <w:r w:rsidRPr="00D666D2"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  <w:r w:rsidRPr="00D666D2">
              <w:rPr>
                <w:rFonts w:ascii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пищ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ва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х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ре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яцию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ст,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жение и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вити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</w:p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51138B" w:rsidRDefault="00EB4024" w:rsidP="009E3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4024" w:rsidRPr="0051138B" w:rsidTr="009E3B86">
        <w:trPr>
          <w:cantSplit/>
          <w:trHeight w:hRule="exact" w:val="1145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х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це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сы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ж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тных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из</w:t>
            </w:r>
            <w:r w:rsidRPr="00D666D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мати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ких</w:t>
            </w:r>
            <w:r w:rsidRPr="00D666D2">
              <w:rPr>
                <w:rFonts w:ascii="Times New Roman" w:hAnsi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пп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:</w:t>
            </w:r>
            <w:r w:rsidRPr="00D666D2">
              <w:rPr>
                <w:rFonts w:ascii="Times New Roman" w:hAnsi="Times New Roman"/>
                <w:color w:val="000000"/>
                <w:spacing w:val="18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ижени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18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пита</w:t>
            </w:r>
            <w:r w:rsidRPr="00D666D2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18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х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18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ре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яцию,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ов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т,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ити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  <w:p w:rsidR="00EB4024" w:rsidRPr="00D666D2" w:rsidRDefault="00EB4024" w:rsidP="009E3B8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ять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инно</w:t>
            </w:r>
            <w:r w:rsidRPr="00D666D2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-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нные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ежд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 ж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ьн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тью</w:t>
            </w:r>
            <w:r w:rsidRPr="00D666D2"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D666D2"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D666D2">
              <w:rPr>
                <w:rFonts w:ascii="Times New Roman" w:hAnsi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тных</w:t>
            </w:r>
            <w:r w:rsidRPr="00D666D2"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 w:rsidRPr="00D666D2"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мати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ких г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пп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</w:t>
            </w:r>
          </w:p>
          <w:p w:rsidR="00EB4024" w:rsidRPr="007515BC" w:rsidRDefault="00EB4024" w:rsidP="009E3B8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тесты</w:t>
            </w:r>
          </w:p>
        </w:tc>
      </w:tr>
      <w:tr w:rsidR="00EB4024" w:rsidRPr="0051138B" w:rsidTr="009E3B86">
        <w:trPr>
          <w:cantSplit/>
          <w:trHeight w:hRule="exact" w:val="864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D666D2" w:rsidRDefault="00EB4024" w:rsidP="009E3B86">
            <w:pPr>
              <w:widowControl w:val="0"/>
              <w:spacing w:line="254" w:lineRule="auto"/>
              <w:ind w:right="-9" w:firstLine="56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аз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ать</w:t>
            </w:r>
            <w:r w:rsidRPr="00D666D2">
              <w:rPr>
                <w:rFonts w:ascii="Times New Roman" w:hAnsi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сыв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D666D2">
              <w:rPr>
                <w:rFonts w:ascii="Times New Roman" w:hAnsi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тных</w:t>
            </w:r>
            <w:r w:rsidRPr="00D666D2">
              <w:rPr>
                <w:rFonts w:ascii="Times New Roman" w:hAnsi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ых</w:t>
            </w:r>
            <w:r w:rsidRPr="00D666D2">
              <w:rPr>
                <w:rFonts w:ascii="Times New Roman" w:hAnsi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ких</w:t>
            </w:r>
            <w:r w:rsidRPr="00D666D2">
              <w:rPr>
                <w:rFonts w:ascii="Times New Roman" w:hAnsi="Times New Roman"/>
                <w:color w:val="000000"/>
                <w:spacing w:val="171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пп, 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тде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ьные</w:t>
            </w:r>
            <w:r w:rsidRPr="00D666D2"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ны</w:t>
            </w:r>
            <w:r w:rsidRPr="00D666D2"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 w:rsidRPr="00D666D2"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м,</w:t>
            </w:r>
            <w:r w:rsidRPr="00D666D2"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яжа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ре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фным 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йших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D666D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</w:t>
            </w:r>
          </w:p>
        </w:tc>
      </w:tr>
      <w:tr w:rsidR="00EB4024" w:rsidRPr="0051138B" w:rsidTr="009E3B86">
        <w:trPr>
          <w:cantSplit/>
          <w:trHeight w:hRule="exact" w:val="834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D666D2" w:rsidRDefault="00EB4024" w:rsidP="009E3B86">
            <w:pPr>
              <w:widowControl w:val="0"/>
              <w:spacing w:line="252" w:lineRule="auto"/>
              <w:ind w:right="-51" w:firstLine="56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в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ять</w:t>
            </w:r>
            <w:r w:rsidRPr="00D666D2"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 w:rsidRPr="00D666D2"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ласс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гих</w:t>
            </w:r>
            <w:r w:rsidRPr="00D666D2"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хор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666D2"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я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мых</w:t>
            </w:r>
            <w:r w:rsidRPr="00D666D2"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аю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щи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х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B4024" w:rsidRPr="00D666D2" w:rsidRDefault="00EB4024" w:rsidP="009E3B86">
            <w:pPr>
              <w:widowControl w:val="0"/>
              <w:spacing w:line="257" w:lineRule="auto"/>
              <w:ind w:right="-51" w:firstLine="56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D666D2"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ит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D666D2"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тд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ьных</w:t>
            </w:r>
            <w:r w:rsidRPr="00D666D2"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мати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ких</w:t>
            </w:r>
            <w:r w:rsidRPr="00D666D2"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пп</w:t>
            </w:r>
            <w:r w:rsidRPr="00D666D2"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тных</w:t>
            </w:r>
            <w:r w:rsidRPr="00D666D2"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 д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вы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ния;</w:t>
            </w:r>
          </w:p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кая рабо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EB4024" w:rsidRPr="007515BC" w:rsidRDefault="00EB4024" w:rsidP="009E3B8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тесты</w:t>
            </w:r>
          </w:p>
        </w:tc>
      </w:tr>
      <w:tr w:rsidR="00EB4024" w:rsidRPr="0051138B" w:rsidTr="009E3B86">
        <w:trPr>
          <w:cantSplit/>
          <w:trHeight w:hRule="exact" w:val="1113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D666D2" w:rsidRDefault="00EB4024" w:rsidP="009E3B86">
            <w:pPr>
              <w:widowControl w:val="0"/>
              <w:spacing w:line="252" w:lineRule="auto"/>
              <w:ind w:left="570" w:right="-5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ла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ици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тных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ова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нии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нн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ния;</w:t>
            </w:r>
            <w:r w:rsidRPr="00D666D2"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писы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D666D2">
              <w:rPr>
                <w:rFonts w:ascii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D666D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D666D2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г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ани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  <w:r w:rsidRPr="00D666D2"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тных</w:t>
            </w:r>
            <w:r w:rsidRPr="00D666D2">
              <w:rPr>
                <w:rFonts w:ascii="Times New Roman" w:hAnsi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х</w:t>
            </w:r>
            <w:r w:rsidRPr="00D666D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666D2">
              <w:rPr>
                <w:rFonts w:ascii="Times New Roman" w:hAnsi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э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юции</w:t>
            </w:r>
            <w:r w:rsidRPr="00D666D2">
              <w:rPr>
                <w:rFonts w:ascii="Times New Roman" w:hAnsi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D666D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D666D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r w:rsidRPr="00D666D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D666D2"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</w:p>
          <w:p w:rsidR="00EB4024" w:rsidRPr="001C1D88" w:rsidRDefault="00EB4024" w:rsidP="009E3B86">
            <w:pPr>
              <w:widowControl w:val="0"/>
              <w:spacing w:line="240" w:lineRule="auto"/>
              <w:ind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D88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ми</w:t>
            </w:r>
            <w:r w:rsidRPr="001C1D8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1C1D88">
              <w:rPr>
                <w:rFonts w:ascii="Times New Roman" w:hAnsi="Times New Roman"/>
                <w:color w:val="000000"/>
                <w:sz w:val="24"/>
                <w:szCs w:val="24"/>
              </w:rPr>
              <w:t>а на</w:t>
            </w:r>
            <w:r w:rsidRPr="001C1D88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C1D8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 w:rsidRPr="001C1D88">
              <w:rPr>
                <w:rFonts w:ascii="Times New Roman" w:hAnsi="Times New Roman"/>
                <w:color w:val="000000"/>
                <w:sz w:val="24"/>
                <w:szCs w:val="24"/>
              </w:rPr>
              <w:t>ем</w:t>
            </w:r>
            <w:r w:rsidRPr="001C1D88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ле</w:t>
            </w:r>
            <w:r w:rsidRPr="001C1D88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</w:tr>
      <w:tr w:rsidR="00EB4024" w:rsidRPr="0051138B" w:rsidTr="009E3B86">
        <w:trPr>
          <w:cantSplit/>
          <w:trHeight w:hRule="exact" w:val="1145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213C76" w:rsidRDefault="00EB4024" w:rsidP="009E3B86">
            <w:pPr>
              <w:widowControl w:val="0"/>
              <w:spacing w:before="13" w:line="252" w:lineRule="auto"/>
              <w:ind w:right="-54" w:firstLine="56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ять</w:t>
            </w:r>
            <w:r w:rsidRPr="00213C76"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r w:rsidRPr="00213C76">
              <w:rPr>
                <w:rFonts w:ascii="Times New Roman" w:hAnsi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нн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  <w:r w:rsidRPr="00213C76"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тных</w:t>
            </w:r>
            <w:r w:rsidRPr="00213C76">
              <w:rPr>
                <w:rFonts w:ascii="Times New Roman" w:hAnsi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де</w:t>
            </w:r>
            <w:r w:rsidRPr="00213C76">
              <w:rPr>
                <w:rFonts w:ascii="Times New Roman" w:hAnsi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б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ит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я,</w:t>
            </w:r>
            <w:r w:rsidRPr="00213C76"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ие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ких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кт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в д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тны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B4024" w:rsidRPr="00213C76" w:rsidRDefault="00EB4024" w:rsidP="009E3B86">
            <w:pPr>
              <w:widowControl w:val="0"/>
              <w:spacing w:before="8" w:line="252" w:lineRule="auto"/>
              <w:ind w:left="570" w:right="-5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ять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вза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r w:rsidRPr="00213C76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дных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бщ</w:t>
            </w:r>
            <w:r w:rsidRPr="00213C7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пи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пит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ния;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вза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тных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и,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иш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йни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ами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  <w:p w:rsidR="00EB4024" w:rsidRPr="001C1D88" w:rsidRDefault="00EB4024" w:rsidP="009E3B86">
            <w:pPr>
              <w:widowControl w:val="0"/>
              <w:spacing w:line="240" w:lineRule="auto"/>
              <w:ind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D88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1C1D88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1C1D88">
              <w:rPr>
                <w:rFonts w:ascii="Times New Roman" w:hAnsi="Times New Roman"/>
                <w:color w:val="000000"/>
                <w:sz w:val="24"/>
                <w:szCs w:val="24"/>
              </w:rPr>
              <w:t>кт</w:t>
            </w:r>
            <w:r w:rsidRPr="001C1D88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1C1D88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1C1D88"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 w:rsidRPr="001C1D8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1C1D88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C1D8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C1D88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1C1D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C1D88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</w:t>
            </w:r>
            <w:r w:rsidRPr="001C1D88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1C1D88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1C1D88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</w:t>
            </w:r>
            <w:r w:rsidRPr="001C1D88">
              <w:rPr>
                <w:rFonts w:ascii="Times New Roman" w:hAnsi="Times New Roman"/>
                <w:color w:val="000000"/>
                <w:sz w:val="24"/>
                <w:szCs w:val="24"/>
              </w:rPr>
              <w:t>дных</w:t>
            </w:r>
            <w:r w:rsidRPr="001C1D88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 w:rsidRPr="001C1D8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1C1D88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1C1D88">
              <w:rPr>
                <w:rFonts w:ascii="Times New Roman" w:hAnsi="Times New Roman"/>
                <w:color w:val="000000"/>
                <w:sz w:val="24"/>
                <w:szCs w:val="24"/>
              </w:rPr>
              <w:t>бщ</w:t>
            </w:r>
            <w:r w:rsidRPr="001C1D88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1C1D88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1C1D88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1C1D88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1C1D88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1C1D8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х</w:t>
            </w:r>
            <w:r w:rsidRPr="001C1D88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 Пр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кая рабо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EB4024" w:rsidRPr="007515BC" w:rsidRDefault="00EB4024" w:rsidP="009E3B8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тесты</w:t>
            </w:r>
          </w:p>
        </w:tc>
      </w:tr>
      <w:tr w:rsidR="00EB4024" w:rsidRPr="0051138B" w:rsidTr="009E3B86">
        <w:trPr>
          <w:cantSplit/>
          <w:trHeight w:hRule="exact" w:val="1133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213C76" w:rsidRDefault="00EB4024" w:rsidP="009E3B86">
            <w:pPr>
              <w:widowControl w:val="0"/>
              <w:spacing w:before="23" w:line="252" w:lineRule="auto"/>
              <w:ind w:right="-42" w:firstLine="56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х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213C76"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r w:rsidRPr="00213C76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213C76"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дных</w:t>
            </w:r>
            <w:r w:rsidRPr="00213C76">
              <w:rPr>
                <w:rFonts w:ascii="Times New Roman" w:hAnsi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и,</w:t>
            </w:r>
            <w:r w:rsidRPr="00213C76"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ные</w:t>
            </w:r>
            <w:r w:rsidRPr="00213C76"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тных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ла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B4024" w:rsidRPr="00213C76" w:rsidRDefault="00EB4024" w:rsidP="009E3B86">
            <w:pPr>
              <w:widowControl w:val="0"/>
              <w:spacing w:line="240" w:lineRule="auto"/>
              <w:ind w:left="57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тных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дных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бщ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B4024" w:rsidRPr="00213C76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213C76"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13C76"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шн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213C76"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неп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</w:t>
            </w:r>
            <w:r w:rsidRPr="00213C76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кти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ных</w:t>
            </w:r>
            <w:r w:rsidRPr="00213C76"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тных</w:t>
            </w:r>
            <w:r w:rsidRPr="00213C76"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зни</w:t>
            </w:r>
            <w:r w:rsidRPr="00213C76">
              <w:rPr>
                <w:rFonts w:ascii="Times New Roman" w:hAnsi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13C76"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  <w:r w:rsidRPr="00213C7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вы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213C76">
              <w:rPr>
                <w:rFonts w:ascii="Times New Roman" w:hAnsi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r w:rsidRPr="00213C7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213C76"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хоз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яй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нн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213C76"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ят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ьн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 w:rsidRPr="00213C76"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213C76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го п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дн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зни,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бъя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нять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ние </w:t>
            </w:r>
            <w:r w:rsidRPr="00213C76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ж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ив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тных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де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зни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лов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</w:tr>
      <w:tr w:rsidR="00EB4024" w:rsidRPr="006F4220" w:rsidTr="009E3B86">
        <w:trPr>
          <w:cantSplit/>
          <w:trHeight w:hRule="exact" w:val="285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39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r w:rsidRPr="005A391E">
              <w:rPr>
                <w:rFonts w:ascii="Times New Roman" w:hAnsi="Times New Roman"/>
                <w:b/>
                <w:color w:val="000000"/>
                <w:spacing w:val="67"/>
                <w:sz w:val="24"/>
                <w:szCs w:val="24"/>
                <w:lang w:eastAsia="ru-RU"/>
              </w:rPr>
              <w:t xml:space="preserve"> </w:t>
            </w:r>
            <w:r w:rsidRPr="005A39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r w:rsidRPr="005A391E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5A39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нцу</w:t>
            </w:r>
            <w:r w:rsidRPr="005A391E">
              <w:rPr>
                <w:rFonts w:ascii="Times New Roman" w:hAnsi="Times New Roman"/>
                <w:b/>
                <w:color w:val="000000"/>
                <w:spacing w:val="63"/>
                <w:sz w:val="24"/>
                <w:szCs w:val="24"/>
                <w:lang w:eastAsia="ru-RU"/>
              </w:rPr>
              <w:t xml:space="preserve"> </w:t>
            </w:r>
            <w:r w:rsidRPr="005A391E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5A391E">
              <w:rPr>
                <w:rFonts w:ascii="Times New Roman" w:hAnsi="Times New Roman"/>
                <w:b/>
                <w:color w:val="000000"/>
                <w:spacing w:val="7"/>
                <w:sz w:val="24"/>
                <w:szCs w:val="24"/>
                <w:lang w:eastAsia="ru-RU"/>
              </w:rPr>
              <w:t>б</w:t>
            </w:r>
            <w:r w:rsidRPr="005A391E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eastAsia="ru-RU"/>
              </w:rPr>
              <w:t>у</w:t>
            </w:r>
            <w:r w:rsidRPr="005A391E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5A39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ения</w:t>
            </w:r>
            <w:r w:rsidRPr="005A391E">
              <w:rPr>
                <w:rFonts w:ascii="Times New Roman" w:hAnsi="Times New Roman"/>
                <w:b/>
                <w:color w:val="000000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5A39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391E">
              <w:rPr>
                <w:rFonts w:ascii="Times New Roman" w:hAnsi="Times New Roman"/>
                <w:b/>
                <w:bCs/>
                <w:color w:val="000000"/>
                <w:spacing w:val="67"/>
                <w:sz w:val="24"/>
                <w:szCs w:val="24"/>
                <w:lang w:eastAsia="ru-RU"/>
              </w:rPr>
              <w:t xml:space="preserve"> </w:t>
            </w:r>
            <w:r w:rsidRPr="005A391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Pr="007C4D00">
              <w:rPr>
                <w:rFonts w:ascii="Times New Roman" w:hAnsi="Times New Roman"/>
                <w:b/>
                <w:bCs/>
                <w:color w:val="000000"/>
                <w:spacing w:val="66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ре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етные</w:t>
            </w:r>
            <w:r w:rsidRPr="007C4D00">
              <w:rPr>
                <w:rFonts w:ascii="Times New Roman" w:hAnsi="Times New Roman"/>
                <w:color w:val="000000"/>
                <w:spacing w:val="70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7C4D0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C4D00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з</w:t>
            </w:r>
            <w:r w:rsidRPr="007C4D00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ул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C4D00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ты</w:t>
            </w:r>
            <w:r w:rsidRPr="007C4D00">
              <w:rPr>
                <w:rFonts w:ascii="Times New Roman" w:hAnsi="Times New Roman"/>
                <w:color w:val="000000"/>
                <w:spacing w:val="65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C4D00">
              <w:rPr>
                <w:rFonts w:ascii="Times New Roman" w:hAnsi="Times New Roman"/>
                <w:color w:val="000000"/>
                <w:spacing w:val="71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</w:t>
            </w:r>
            <w:r w:rsidRPr="007C4D00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зо</w:t>
            </w:r>
            <w:r w:rsidRPr="007C4D00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7C4D0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C4D00">
              <w:rPr>
                <w:rFonts w:ascii="Times New Roman" w:hAnsi="Times New Roman"/>
                <w:color w:val="000000"/>
                <w:spacing w:val="76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ru-RU"/>
              </w:rPr>
              <w:t>у</w:t>
            </w:r>
            <w:r w:rsidRPr="007C4D00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7C4D00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д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ол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ы </w:t>
            </w:r>
            <w:r w:rsidRPr="007C4D0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7C4D0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7C4D00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C4D00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ф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C4D0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7C4D00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ва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нн</w:t>
            </w:r>
            <w:r w:rsidRPr="007C4D00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7C4D00">
              <w:rPr>
                <w:rFonts w:ascii="Times New Roman" w:hAnsi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у</w:t>
            </w:r>
            <w:r w:rsidRPr="007C4D00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6"/>
                <w:sz w:val="24"/>
                <w:szCs w:val="24"/>
                <w:lang w:eastAsia="ru-RU"/>
              </w:rPr>
              <w:t>б</w:t>
            </w:r>
            <w:r w:rsidRPr="007C4D00">
              <w:rPr>
                <w:rFonts w:ascii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7C4D00">
              <w:rPr>
                <w:rFonts w:ascii="Times New Roman" w:hAnsi="Times New Roman"/>
                <w:color w:val="000000"/>
                <w:spacing w:val="8"/>
                <w:sz w:val="24"/>
                <w:szCs w:val="24"/>
                <w:lang w:eastAsia="ru-RU"/>
              </w:rPr>
              <w:t>ч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ающи</w:t>
            </w:r>
            <w:r w:rsidRPr="007C4D00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хс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C4D00">
              <w:rPr>
                <w:rFonts w:ascii="Times New Roman" w:hAnsi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у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мений:</w:t>
            </w:r>
          </w:p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51138B" w:rsidRDefault="00EB4024" w:rsidP="009E3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4024" w:rsidRPr="0051138B" w:rsidTr="009E3B86">
        <w:trPr>
          <w:cantSplit/>
          <w:trHeight w:hRule="exact" w:val="1125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213C76" w:rsidRDefault="00EB4024" w:rsidP="009E3B86">
            <w:pPr>
              <w:widowControl w:val="0"/>
              <w:spacing w:line="253" w:lineRule="auto"/>
              <w:ind w:right="-4" w:firstLine="56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х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213C76"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 w:rsidRPr="00213C76"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ке</w:t>
            </w:r>
            <w:r w:rsidRPr="00213C76"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нт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ю,</w:t>
            </w:r>
            <w:r w:rsidRPr="00213C76"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мию,</w:t>
            </w:r>
            <w:r w:rsidRPr="00213C76"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фи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оло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гию,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едици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гиг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гию</w:t>
            </w:r>
            <w:r w:rsidRPr="00213C7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холо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гию)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их</w:t>
            </w:r>
            <w:r w:rsidRPr="00213C76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ми и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те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х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ник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бъя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нять</w:t>
            </w:r>
            <w:r w:rsidRPr="00213C76">
              <w:rPr>
                <w:rFonts w:ascii="Times New Roman" w:hAnsi="Times New Roman"/>
                <w:color w:val="000000"/>
                <w:spacing w:val="20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оло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20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 w:rsidRPr="00213C76">
              <w:rPr>
                <w:rFonts w:ascii="Times New Roman" w:hAnsi="Times New Roman"/>
                <w:color w:val="000000"/>
                <w:spacing w:val="20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20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ст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ме</w:t>
            </w:r>
            <w:r w:rsidRPr="00213C76">
              <w:rPr>
                <w:rFonts w:ascii="Times New Roman" w:hAnsi="Times New Roman"/>
                <w:color w:val="000000"/>
                <w:spacing w:val="20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 w:rsidRPr="00213C76">
              <w:rPr>
                <w:rFonts w:ascii="Times New Roman" w:hAnsi="Times New Roman"/>
                <w:color w:val="000000"/>
                <w:spacing w:val="199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20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го 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ение,</w:t>
            </w:r>
            <w:r w:rsidRPr="00213C76"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213C76"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213C76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тны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213C76"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ра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ным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ким</w:t>
            </w:r>
            <w:r w:rsidRPr="00213C76"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кт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че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пти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ные</w:t>
            </w:r>
            <w:r w:rsidRPr="00213C76"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ю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й),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213C76"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ч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ких</w:t>
            </w:r>
            <w:r w:rsidRPr="00213C76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B4024" w:rsidRPr="00213C76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</w:t>
            </w:r>
          </w:p>
          <w:p w:rsidR="00EB4024" w:rsidRPr="007515BC" w:rsidRDefault="00EB4024" w:rsidP="009E3B8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тесты</w:t>
            </w:r>
          </w:p>
        </w:tc>
      </w:tr>
      <w:tr w:rsidR="00EB4024" w:rsidRPr="0051138B" w:rsidTr="009E3B86">
        <w:trPr>
          <w:cantSplit/>
          <w:trHeight w:hRule="exact" w:val="1701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213C76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дить</w:t>
            </w:r>
            <w:r w:rsidRPr="00213C76">
              <w:rPr>
                <w:rFonts w:ascii="Times New Roman" w:hAnsi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  <w:r w:rsidRPr="00213C76">
              <w:rPr>
                <w:rFonts w:ascii="Times New Roman" w:hAnsi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ро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ких</w:t>
            </w:r>
            <w:r w:rsidRPr="00213C76">
              <w:rPr>
                <w:rFonts w:ascii="Times New Roman" w:hAnsi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(в</w:t>
            </w:r>
            <w:r w:rsidRPr="00213C76">
              <w:rPr>
                <w:rFonts w:ascii="Times New Roman" w:hAnsi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13C76">
              <w:rPr>
                <w:rFonts w:ascii="Times New Roman" w:hAnsi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13C76">
              <w:rPr>
                <w:rFonts w:ascii="Times New Roman" w:hAnsi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.</w:t>
            </w:r>
            <w:r w:rsidRPr="00213C76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13C76">
              <w:rPr>
                <w:rFonts w:ascii="Times New Roman" w:hAnsi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.</w:t>
            </w:r>
            <w:r w:rsidRPr="00213C76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13C76">
              <w:rPr>
                <w:rFonts w:ascii="Times New Roman" w:hAnsi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чни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А.А.</w:t>
            </w:r>
            <w:r w:rsidRPr="00213C76">
              <w:rPr>
                <w:rFonts w:ascii="Times New Roman" w:hAnsi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х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ский,</w:t>
            </w:r>
            <w:r w:rsidRPr="00213C76">
              <w:rPr>
                <w:rFonts w:ascii="Times New Roman" w:hAnsi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К.</w:t>
            </w:r>
            <w:r w:rsidRPr="00213C76">
              <w:rPr>
                <w:rFonts w:ascii="Times New Roman" w:hAnsi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ох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ин)</w:t>
            </w:r>
            <w:r w:rsidRPr="00213C76"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за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х (в</w:t>
            </w:r>
            <w:r w:rsidRPr="00213C76">
              <w:rPr>
                <w:rFonts w:ascii="Times New Roman" w:hAnsi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13C76">
              <w:rPr>
                <w:rFonts w:ascii="Times New Roman" w:hAnsi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й,</w:t>
            </w:r>
            <w:r w:rsidRPr="00213C76"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К.</w:t>
            </w:r>
            <w:r w:rsidRPr="00213C76">
              <w:rPr>
                <w:rFonts w:ascii="Times New Roman" w:hAnsi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Б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13C76">
              <w:rPr>
                <w:rFonts w:ascii="Times New Roman" w:hAnsi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213C76">
              <w:rPr>
                <w:rFonts w:ascii="Times New Roman" w:hAnsi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 w:rsidRPr="00213C76"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ё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213C76">
              <w:rPr>
                <w:rFonts w:ascii="Times New Roman" w:hAnsi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итие 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ний</w:t>
            </w:r>
            <w:r w:rsidRPr="00213C76">
              <w:rPr>
                <w:rFonts w:ascii="Times New Roman" w:hAnsi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хо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ении,</w:t>
            </w:r>
            <w:r w:rsidRPr="00213C76">
              <w:rPr>
                <w:rFonts w:ascii="Times New Roman" w:hAnsi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нии,</w:t>
            </w:r>
            <w:r w:rsidRPr="00213C76">
              <w:rPr>
                <w:rFonts w:ascii="Times New Roman" w:hAnsi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деят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ьн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ти,</w:t>
            </w:r>
            <w:r w:rsidRPr="00213C76">
              <w:rPr>
                <w:rFonts w:ascii="Times New Roman" w:hAnsi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гии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ч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213C7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</w:tr>
      <w:bookmarkEnd w:id="1"/>
    </w:tbl>
    <w:p w:rsidR="00EB4024" w:rsidRPr="00EB4024" w:rsidRDefault="00EB4024" w:rsidP="00EB4024">
      <w:pPr>
        <w:pStyle w:val="af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EB4024" w:rsidRPr="00EB4024" w:rsidSect="007C4D00">
          <w:pgSz w:w="16838" w:h="11906" w:orient="landscape"/>
          <w:pgMar w:top="567" w:right="567" w:bottom="567" w:left="567" w:header="0" w:footer="0" w:gutter="0"/>
          <w:cols w:space="708"/>
        </w:sectPr>
      </w:pPr>
    </w:p>
    <w:p w:rsidR="00EB4024" w:rsidRPr="00EB4024" w:rsidRDefault="00EB4024" w:rsidP="00EB4024">
      <w:pPr>
        <w:pStyle w:val="afa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2" w:name="_page_34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2904"/>
        <w:gridCol w:w="2268"/>
      </w:tblGrid>
      <w:tr w:rsidR="00EB4024" w:rsidRPr="0051138B" w:rsidTr="009E3B86">
        <w:trPr>
          <w:cantSplit/>
          <w:trHeight w:hRule="exact" w:val="1577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213C76" w:rsidRDefault="00EB4024" w:rsidP="009E3B86">
            <w:pPr>
              <w:widowControl w:val="0"/>
              <w:spacing w:line="253" w:lineRule="auto"/>
              <w:ind w:right="-7" w:firstLine="56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нять</w:t>
            </w:r>
            <w:r w:rsidRPr="00213C76">
              <w:rPr>
                <w:rFonts w:ascii="Times New Roman" w:hAnsi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б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оло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кие</w:t>
            </w:r>
            <w:r w:rsidRPr="00213C76"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мин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ня</w:t>
            </w:r>
            <w:r w:rsidRPr="00213C76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 w:rsidRPr="00213C76"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(в</w:t>
            </w:r>
            <w:r w:rsidRPr="00213C76"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ис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213C76"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цит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оло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гия, гист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ол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гия,</w:t>
            </w:r>
            <w:r w:rsidRPr="00213C76">
              <w:rPr>
                <w:rFonts w:ascii="Times New Roman" w:hAnsi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ан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мия</w:t>
            </w:r>
            <w:r w:rsidRPr="00213C76"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фи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гия</w:t>
            </w:r>
            <w:r w:rsidRPr="00213C76">
              <w:rPr>
                <w:rFonts w:ascii="Times New Roman" w:hAnsi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ант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гия,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гия</w:t>
            </w:r>
            <w:r w:rsidRPr="00213C76">
              <w:rPr>
                <w:rFonts w:ascii="Times New Roman" w:hAnsi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ло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тк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ткань,</w:t>
            </w:r>
            <w:r w:rsidRPr="00213C76">
              <w:rPr>
                <w:rFonts w:ascii="Times New Roman" w:hAnsi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н,</w:t>
            </w:r>
            <w:r w:rsidRPr="00213C76">
              <w:rPr>
                <w:rFonts w:ascii="Times New Roman" w:hAnsi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 w:rsidRPr="00213C76">
              <w:rPr>
                <w:rFonts w:ascii="Times New Roman" w:hAnsi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в,</w:t>
            </w:r>
            <w:r w:rsidRPr="00213C76">
              <w:rPr>
                <w:rFonts w:ascii="Times New Roman" w:hAnsi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пит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х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 к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ра</w:t>
            </w:r>
            <w:r w:rsidRPr="00213C7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щ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ес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тв</w:t>
            </w:r>
            <w:r w:rsidRPr="00213C76"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вр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 w:rsidRPr="00213C76">
              <w:rPr>
                <w:rFonts w:ascii="Times New Roman" w:hAnsi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э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гии,</w:t>
            </w:r>
            <w:r w:rsidRPr="00213C76">
              <w:rPr>
                <w:rFonts w:ascii="Times New Roman" w:hAnsi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иж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т,</w:t>
            </w:r>
            <w:r w:rsidRPr="00213C76"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ити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мн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им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ть,</w:t>
            </w:r>
            <w:r w:rsidRPr="00213C76">
              <w:rPr>
                <w:rFonts w:ascii="Times New Roman" w:hAnsi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яция,</w:t>
            </w:r>
            <w:r w:rsidRPr="00213C76"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нняя</w:t>
            </w:r>
            <w:r w:rsidRPr="00213C76">
              <w:rPr>
                <w:rFonts w:ascii="Times New Roman" w:hAnsi="Times New Roman"/>
                <w:color w:val="000000"/>
                <w:spacing w:val="16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мм</w:t>
            </w:r>
            <w:r w:rsidRPr="00213C76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тет)</w:t>
            </w:r>
            <w:r w:rsidRPr="00213C76">
              <w:rPr>
                <w:rFonts w:ascii="Times New Roman" w:hAnsi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ии</w:t>
            </w:r>
            <w:r w:rsidRPr="00213C76"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</w:t>
            </w:r>
            <w:r w:rsidRPr="00213C7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вл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нн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213C76"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чей</w:t>
            </w:r>
            <w:r w:rsidRPr="00213C76"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 в к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нт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 Пр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кая рабо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EB4024" w:rsidRPr="0051138B" w:rsidTr="009E3B86">
        <w:trPr>
          <w:cantSplit/>
          <w:trHeight w:hRule="exact" w:val="2265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213C76" w:rsidRDefault="00EB4024" w:rsidP="009E3B86">
            <w:pPr>
              <w:widowControl w:val="0"/>
              <w:spacing w:line="254" w:lineRule="auto"/>
              <w:ind w:right="-4" w:firstLine="56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ово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дить</w:t>
            </w:r>
            <w:r w:rsidRPr="00213C76">
              <w:rPr>
                <w:rFonts w:ascii="Times New Roman" w:hAnsi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пис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  <w:r w:rsidRPr="00213C76">
              <w:rPr>
                <w:rFonts w:ascii="Times New Roman" w:hAnsi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по</w:t>
            </w:r>
            <w:r w:rsidRPr="00213C76">
              <w:rPr>
                <w:rFonts w:ascii="Times New Roman" w:hAnsi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шне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аж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нию),</w:t>
            </w:r>
            <w:r w:rsidRPr="00213C76">
              <w:rPr>
                <w:rFonts w:ascii="Times New Roman" w:hAnsi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бщих п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</w:t>
            </w:r>
            <w:r w:rsidRPr="00213C7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ани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 w:rsidRPr="00213C76"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ове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213C76"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 w:rsidRPr="00213C76">
              <w:rPr>
                <w:rFonts w:ascii="Times New Roman" w:hAnsi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ции:</w:t>
            </w:r>
            <w:r w:rsidRPr="00213C76"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тки,</w:t>
            </w:r>
            <w:r w:rsidRPr="00213C76"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ткани,</w:t>
            </w:r>
            <w:r w:rsidRPr="00213C76"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ны,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B4024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B4024" w:rsidRPr="00213C76" w:rsidRDefault="00EB4024" w:rsidP="009E3B8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213C76"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тки</w:t>
            </w:r>
            <w:r w:rsidRPr="00213C76"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213C76">
              <w:rPr>
                <w:rFonts w:ascii="Times New Roman" w:hAnsi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ткан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й,</w:t>
            </w:r>
            <w:r w:rsidRPr="00213C76">
              <w:rPr>
                <w:rFonts w:ascii="Times New Roman" w:hAnsi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пп</w:t>
            </w:r>
            <w:r w:rsidRPr="00213C76"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тк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й,</w:t>
            </w:r>
            <w:r w:rsidRPr="00213C76">
              <w:rPr>
                <w:rFonts w:ascii="Times New Roman" w:hAnsi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ны,</w:t>
            </w:r>
            <w:r w:rsidRPr="00213C76"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  <w:r w:rsidRPr="00213C76">
              <w:rPr>
                <w:rFonts w:ascii="Times New Roman" w:hAnsi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Pr="00213C76">
              <w:rPr>
                <w:rFonts w:ascii="Times New Roman" w:hAnsi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ят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ьн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  <w:r w:rsidRPr="00213C76">
              <w:rPr>
                <w:rFonts w:ascii="Times New Roman" w:hAnsi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213C76">
              <w:rPr>
                <w:rFonts w:ascii="Times New Roman" w:hAnsi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вы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ды на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</w:t>
            </w:r>
          </w:p>
          <w:p w:rsidR="00EB4024" w:rsidRPr="007515BC" w:rsidRDefault="00EB4024" w:rsidP="009E3B8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тесты</w:t>
            </w:r>
          </w:p>
        </w:tc>
      </w:tr>
      <w:tr w:rsidR="00EB4024" w:rsidRPr="0051138B" w:rsidTr="009E3B86">
        <w:trPr>
          <w:cantSplit/>
          <w:trHeight w:hRule="exact" w:val="2218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213C76" w:rsidRDefault="00EB4024" w:rsidP="009E3B86">
            <w:pPr>
              <w:widowControl w:val="0"/>
              <w:spacing w:line="256" w:lineRule="auto"/>
              <w:ind w:right="-57" w:firstLine="56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аз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ать</w:t>
            </w:r>
            <w:r w:rsidRPr="00213C76"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би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 w:rsidRPr="00213C76"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ктивные</w:t>
            </w:r>
            <w:r w:rsidRPr="00213C7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ит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мины,</w:t>
            </w:r>
            <w:r w:rsidRPr="00213C76"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ент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ны),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ять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их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в 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ес</w:t>
            </w:r>
            <w:r w:rsidRPr="00213C7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э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B4024" w:rsidRPr="00213C76" w:rsidRDefault="00EB4024" w:rsidP="009E3B86">
            <w:pPr>
              <w:widowControl w:val="0"/>
              <w:spacing w:line="254" w:lineRule="auto"/>
              <w:ind w:right="2" w:firstLine="56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х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213C76"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ги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кие</w:t>
            </w:r>
            <w:r w:rsidRPr="00213C76">
              <w:rPr>
                <w:rFonts w:ascii="Times New Roman" w:hAnsi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сы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213C76"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ес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тв</w:t>
            </w:r>
            <w:r w:rsidRPr="00213C76">
              <w:rPr>
                <w:rFonts w:ascii="Times New Roman" w:hAnsi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ре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вр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ние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пит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ха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вы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ние,</w:t>
            </w:r>
            <w:r w:rsidRPr="00213C76">
              <w:rPr>
                <w:rFonts w:ascii="Times New Roman" w:hAnsi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иж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ние,</w:t>
            </w:r>
            <w:r w:rsidRPr="00213C76">
              <w:rPr>
                <w:rFonts w:ascii="Times New Roman" w:hAnsi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т,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яц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ф</w:t>
            </w:r>
            <w:r w:rsidRPr="00213C76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нк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ций,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мм</w:t>
            </w:r>
            <w:r w:rsidRPr="00213C76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нитет,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ове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ити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мн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жение че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</w:t>
            </w:r>
          </w:p>
          <w:p w:rsidR="00EB4024" w:rsidRPr="007515BC" w:rsidRDefault="00EB4024" w:rsidP="009E3B8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тесты</w:t>
            </w:r>
          </w:p>
        </w:tc>
      </w:tr>
      <w:tr w:rsidR="00EB4024" w:rsidRPr="0051138B" w:rsidTr="009E3B86">
        <w:trPr>
          <w:cantSplit/>
          <w:trHeight w:hRule="exact" w:val="1666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213C76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ять</w:t>
            </w:r>
            <w:r w:rsidRPr="00213C76"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инно</w:t>
            </w:r>
            <w:r w:rsidRPr="00213C7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-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нные</w:t>
            </w:r>
            <w:r w:rsidRPr="00213C76">
              <w:rPr>
                <w:rFonts w:ascii="Times New Roman" w:hAnsi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к,</w:t>
            </w:r>
            <w:r w:rsidRPr="00213C76">
              <w:rPr>
                <w:rFonts w:ascii="Times New Roman" w:hAnsi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169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</w:t>
            </w:r>
            <w:r w:rsidRPr="00213C7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ани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 w:rsidRPr="00213C76">
              <w:rPr>
                <w:rFonts w:ascii="Times New Roman" w:hAnsi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 w:rsidRPr="00213C76">
              <w:rPr>
                <w:rFonts w:ascii="Times New Roman" w:hAnsi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их</w:t>
            </w:r>
            <w:r w:rsidRPr="00213C76">
              <w:rPr>
                <w:rFonts w:ascii="Times New Roman" w:hAnsi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ф</w:t>
            </w:r>
            <w:r w:rsidRPr="00213C76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нкци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я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ежд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м, ж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ят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ьн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тью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битания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</w:t>
            </w:r>
            <w:r w:rsidRPr="00213C7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а;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в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213C76">
              <w:rPr>
                <w:rFonts w:ascii="Times New Roman" w:hAnsi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иём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r w:rsidRPr="00213C76">
              <w:rPr>
                <w:rFonts w:ascii="Times New Roman" w:hAnsi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инф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мацией:</w:t>
            </w:r>
            <w:r w:rsidRPr="00213C76">
              <w:rPr>
                <w:rFonts w:ascii="Times New Roman" w:hAnsi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213C76">
              <w:rPr>
                <w:rFonts w:ascii="Times New Roman" w:hAnsi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ания д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213C76">
              <w:rPr>
                <w:rFonts w:ascii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вл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213C76">
              <w:rPr>
                <w:rFonts w:ascii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бщ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213C76"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инф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  <w:r w:rsidRPr="00213C76">
              <w:rPr>
                <w:rFonts w:ascii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r w:rsidRPr="00213C76"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ьк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213C76"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213C76"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4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–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5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 w:rsidRPr="00213C76"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чник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; п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ре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вы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инф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мацию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дн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ю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</w:t>
            </w:r>
          </w:p>
          <w:p w:rsidR="00EB4024" w:rsidRPr="007515BC" w:rsidRDefault="00EB4024" w:rsidP="009E3B8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Проектная деятельность</w:t>
            </w:r>
          </w:p>
        </w:tc>
      </w:tr>
      <w:tr w:rsidR="00EB4024" w:rsidRPr="0051138B" w:rsidTr="009E3B86">
        <w:trPr>
          <w:cantSplit/>
          <w:trHeight w:hRule="exact" w:val="1941"/>
        </w:trPr>
        <w:tc>
          <w:tcPr>
            <w:tcW w:w="12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213C76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213C76"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ые</w:t>
            </w:r>
            <w:r w:rsidRPr="00213C76">
              <w:rPr>
                <w:rFonts w:ascii="Times New Roman" w:hAnsi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тные</w:t>
            </w:r>
            <w:r w:rsidRPr="00213C76">
              <w:rPr>
                <w:rFonts w:ascii="Times New Roman" w:hAnsi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бщ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ния,</w:t>
            </w:r>
            <w:r w:rsidRPr="00213C76">
              <w:rPr>
                <w:rFonts w:ascii="Times New Roman" w:hAnsi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исп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213C76">
              <w:rPr>
                <w:rFonts w:ascii="Times New Roman" w:hAnsi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нят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ийн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ый</w:t>
            </w:r>
            <w:r w:rsidRPr="00213C76">
              <w:rPr>
                <w:rFonts w:ascii="Times New Roman" w:hAnsi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пп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нн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 w:rsidRPr="00213C76"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оло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13C76">
              <w:rPr>
                <w:rFonts w:ascii="Times New Roman" w:hAnsi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ждать</w:t>
            </w:r>
            <w:r w:rsidRPr="00213C76">
              <w:rPr>
                <w:rFonts w:ascii="Times New Roman" w:hAnsi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ыс</w:t>
            </w:r>
            <w:r w:rsidRPr="00213C7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  <w:r w:rsidRPr="00213C76"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нт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213C76">
              <w:rPr>
                <w:rFonts w:ascii="Times New Roman" w:hAnsi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ё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нн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ей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ди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ии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б</w:t>
            </w:r>
            <w:r w:rsidRPr="00213C76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ющи</w:t>
            </w:r>
            <w:r w:rsidRPr="00213C76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х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я.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в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213C76">
              <w:rPr>
                <w:rFonts w:ascii="Times New Roman" w:hAnsi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иём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r w:rsidRPr="00213C76">
              <w:rPr>
                <w:rFonts w:ascii="Times New Roman" w:hAnsi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инф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мацией:</w:t>
            </w:r>
            <w:r w:rsidRPr="00213C76">
              <w:rPr>
                <w:rFonts w:ascii="Times New Roman" w:hAnsi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213C76">
              <w:rPr>
                <w:rFonts w:ascii="Times New Roman" w:hAnsi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ания д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213C76">
              <w:rPr>
                <w:rFonts w:ascii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вл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213C76">
              <w:rPr>
                <w:rFonts w:ascii="Times New Roman" w:hAnsi="Times New Roman"/>
                <w:color w:val="000000"/>
                <w:spacing w:val="11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бщ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213C76"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инф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  <w:r w:rsidRPr="00213C76">
              <w:rPr>
                <w:rFonts w:ascii="Times New Roman" w:hAnsi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r w:rsidRPr="00213C76">
              <w:rPr>
                <w:rFonts w:ascii="Times New Roman" w:hAnsi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л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ьк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213C76">
              <w:rPr>
                <w:rFonts w:ascii="Times New Roman" w:hAnsi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213C76"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4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–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5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)</w:t>
            </w:r>
            <w:r w:rsidRPr="00213C76">
              <w:rPr>
                <w:rFonts w:ascii="Times New Roman" w:hAnsi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чник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ов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; п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ре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вы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инф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мацию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дн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213C7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213C7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13C76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213C7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 w:rsidRPr="00213C7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 w:rsidRPr="00213C76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 w:rsidRPr="00213C76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 w:rsidRPr="00213C7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ю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024" w:rsidRPr="007C4D00" w:rsidRDefault="00EB4024" w:rsidP="009E3B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C4D00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 Пр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C4D00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кая рабо</w:t>
            </w:r>
            <w:r w:rsidRPr="007C4D00">
              <w:rPr>
                <w:rFonts w:ascii="Times New Roman" w:hAnsi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7C4D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bookmarkEnd w:id="2"/>
    </w:tbl>
    <w:p w:rsidR="00EB4024" w:rsidRPr="00EB4024" w:rsidRDefault="00EB4024" w:rsidP="00EB402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EB4024" w:rsidRPr="00EB4024" w:rsidSect="007C4D00">
          <w:pgSz w:w="16838" w:h="11906" w:orient="landscape"/>
          <w:pgMar w:top="567" w:right="567" w:bottom="567" w:left="567" w:header="0" w:footer="0" w:gutter="0"/>
          <w:cols w:space="708"/>
        </w:sectPr>
      </w:pPr>
    </w:p>
    <w:p w:rsidR="00840C2B" w:rsidRPr="001C1D88" w:rsidRDefault="00840C2B" w:rsidP="00BB1B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Оценивание устных и письменных работ по </w:t>
      </w:r>
      <w:r w:rsidR="009A53D0" w:rsidRPr="001C1D88">
        <w:rPr>
          <w:rFonts w:ascii="Times New Roman" w:eastAsia="Times New Roman" w:hAnsi="Times New Roman"/>
          <w:b/>
          <w:sz w:val="24"/>
          <w:szCs w:val="24"/>
          <w:lang w:eastAsia="ru-RU"/>
        </w:rPr>
        <w:t>биологии</w:t>
      </w:r>
    </w:p>
    <w:p w:rsidR="00840C2B" w:rsidRPr="001C1D88" w:rsidRDefault="00840C2B" w:rsidP="00840C2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Биологический диктант.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Самый простой способ проверки домашнего задания всего класса (одного или нескольких параграфов). Для быстрой проверки взять пять терминов  (легко оценить по пятибалльной системе).</w:t>
      </w:r>
    </w:p>
    <w:p w:rsidR="009A53D0" w:rsidRPr="001C1D88" w:rsidRDefault="009A53D0" w:rsidP="009A53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sz w:val="24"/>
          <w:szCs w:val="24"/>
          <w:lang w:eastAsia="ru-RU"/>
        </w:rPr>
        <w:t>Оценка письменных работ</w:t>
      </w:r>
    </w:p>
    <w:p w:rsidR="009A53D0" w:rsidRPr="001C1D88" w:rsidRDefault="009A53D0" w:rsidP="009A53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sz w:val="24"/>
          <w:szCs w:val="24"/>
          <w:lang w:eastAsia="ru-RU"/>
        </w:rPr>
        <w:t>(развернутый ответ на вопрос)</w:t>
      </w:r>
    </w:p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sz w:val="24"/>
          <w:szCs w:val="24"/>
          <w:lang w:eastAsia="ru-RU"/>
        </w:rPr>
        <w:t>Отметка «5»:</w:t>
      </w:r>
    </w:p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- ответ полный и правильный, возможна несущественная ошибка</w:t>
      </w:r>
    </w:p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sz w:val="24"/>
          <w:szCs w:val="24"/>
          <w:lang w:eastAsia="ru-RU"/>
        </w:rPr>
        <w:t>Отметка «4»:</w:t>
      </w:r>
    </w:p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- ответ неполный или допущено не более 2-х несущественных ошибок</w:t>
      </w:r>
    </w:p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sz w:val="24"/>
          <w:szCs w:val="24"/>
          <w:lang w:eastAsia="ru-RU"/>
        </w:rPr>
        <w:t>Отметка «3»:</w:t>
      </w:r>
    </w:p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- работа выполнена не менее, чем на половину, допущена одна существенная ошибка и при этом две-три несущественные</w:t>
      </w:r>
    </w:p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sz w:val="24"/>
          <w:szCs w:val="24"/>
          <w:lang w:eastAsia="ru-RU"/>
        </w:rPr>
        <w:t>Отметка «2»:</w:t>
      </w:r>
    </w:p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 - работа выполнена меньше, чем на половину или содержит несколько существенных ошибок</w:t>
      </w:r>
    </w:p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Устный опрос.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Описать строение животного или растения по таблице или схеме, указать функции, которые выполняют отдельные его части.</w:t>
      </w:r>
    </w:p>
    <w:p w:rsidR="009A53D0" w:rsidRPr="001C1D88" w:rsidRDefault="009A53D0" w:rsidP="009A53D0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«5» – выполнил всё задание правильно;</w:t>
      </w:r>
    </w:p>
    <w:p w:rsidR="009A53D0" w:rsidRPr="001C1D88" w:rsidRDefault="009A53D0" w:rsidP="009A53D0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«4» - выполнил всё задание с 1-2 ошибками;</w:t>
      </w:r>
    </w:p>
    <w:p w:rsidR="009A53D0" w:rsidRPr="001C1D88" w:rsidRDefault="009A53D0" w:rsidP="009A53D0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«3» – часто ошибался, выполнил правильно только половину задания;</w:t>
      </w:r>
    </w:p>
    <w:p w:rsidR="009A53D0" w:rsidRPr="001C1D88" w:rsidRDefault="009A53D0" w:rsidP="009A53D0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«2» – почти ничего не смог выполнить правильно;</w:t>
      </w:r>
    </w:p>
    <w:p w:rsidR="009A53D0" w:rsidRPr="001C1D88" w:rsidRDefault="009A53D0" w:rsidP="009A53D0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«1» – вообще не выполнил задание.  (1)</w:t>
      </w:r>
    </w:p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Выполнение тестовых заданий.</w:t>
      </w:r>
    </w:p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Задания с выбором ответа (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закрытый тест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), задания «дополните  предложение» (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открытый тест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оценивается в один и два балла соответственно. Как правило, на одно задание с выбором ответа приходится около минуты, а на составление свободного ответа – около трёх минут. Пример открытого теста: прочитайте текст, заполните пропущенные места. «</w:t>
      </w:r>
      <w:r w:rsidRPr="001C1D8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 хлоропластах зеленых растений поглощается …, выделяется … и образуется … только на свету. При дыхании растений и в темноте, и на свету поглощается … и выделяется …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(3). 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Оптимально на одной контрольной работе дать 25 заданий: 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(20 с выбором ответа и 5 со свободным ответом).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Критерии оценок: «5»: 16 + 4 (80 – 100  % от общего числа баллов)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«4»: 14 + 3 (70 - 75 %)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«3»: 12 + 0 или 10+2 (50 - 65 %). 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Здесь возможны варианты, поэтому лучше ориентироваться по процентам.     </w:t>
      </w:r>
    </w:p>
    <w:p w:rsidR="009A53D0" w:rsidRPr="001C1D88" w:rsidRDefault="009A53D0" w:rsidP="009A53D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</w:t>
      </w:r>
    </w:p>
    <w:p w:rsidR="009A53D0" w:rsidRPr="001C1D88" w:rsidRDefault="009A53D0" w:rsidP="009A53D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A53D0" w:rsidRPr="001C1D88" w:rsidRDefault="009A53D0" w:rsidP="009A53D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A53D0" w:rsidRPr="001C1D88" w:rsidRDefault="009A53D0" w:rsidP="009A53D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Критерии оценки тестовых заданий</w:t>
      </w:r>
    </w:p>
    <w:p w:rsidR="009A53D0" w:rsidRPr="001C1D88" w:rsidRDefault="009A53D0" w:rsidP="009A53D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 помощью коэффициента усвоения К</w:t>
      </w:r>
    </w:p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  <w:r w:rsidRPr="001C1D8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= А:Р, </w:t>
      </w:r>
    </w:p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Cs/>
          <w:sz w:val="24"/>
          <w:szCs w:val="24"/>
          <w:lang w:eastAsia="ru-RU"/>
        </w:rPr>
        <w:t>где А – число правильных ответов в тесте,  Р – общее число ответов</w:t>
      </w:r>
    </w:p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7CBCC6"/>
        <w:tblCellMar>
          <w:left w:w="0" w:type="dxa"/>
          <w:right w:w="0" w:type="dxa"/>
        </w:tblCellMar>
        <w:tblLook w:val="0000"/>
      </w:tblPr>
      <w:tblGrid>
        <w:gridCol w:w="3190"/>
        <w:gridCol w:w="3191"/>
      </w:tblGrid>
      <w:tr w:rsidR="009A53D0" w:rsidRPr="001C1D88" w:rsidTr="009A53D0">
        <w:trPr>
          <w:jc w:val="center"/>
        </w:trPr>
        <w:tc>
          <w:tcPr>
            <w:tcW w:w="3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Коэффициент  К</w:t>
            </w:r>
          </w:p>
        </w:tc>
        <w:tc>
          <w:tcPr>
            <w:tcW w:w="31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9A53D0" w:rsidRPr="001C1D88" w:rsidTr="009A53D0">
        <w:trPr>
          <w:jc w:val="center"/>
        </w:trPr>
        <w:tc>
          <w:tcPr>
            <w:tcW w:w="3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0,9-1</w:t>
            </w:r>
          </w:p>
        </w:tc>
        <w:tc>
          <w:tcPr>
            <w:tcW w:w="31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«5»</w:t>
            </w:r>
          </w:p>
        </w:tc>
      </w:tr>
      <w:tr w:rsidR="009A53D0" w:rsidRPr="001C1D88" w:rsidTr="009A53D0">
        <w:trPr>
          <w:jc w:val="center"/>
        </w:trPr>
        <w:tc>
          <w:tcPr>
            <w:tcW w:w="3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0,8-0,89</w:t>
            </w:r>
          </w:p>
        </w:tc>
        <w:tc>
          <w:tcPr>
            <w:tcW w:w="31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«4»</w:t>
            </w:r>
          </w:p>
        </w:tc>
      </w:tr>
      <w:tr w:rsidR="009A53D0" w:rsidRPr="001C1D88" w:rsidTr="009A53D0">
        <w:trPr>
          <w:jc w:val="center"/>
        </w:trPr>
        <w:tc>
          <w:tcPr>
            <w:tcW w:w="3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0,7-0,79</w:t>
            </w:r>
          </w:p>
        </w:tc>
        <w:tc>
          <w:tcPr>
            <w:tcW w:w="31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«3»</w:t>
            </w:r>
          </w:p>
        </w:tc>
      </w:tr>
      <w:tr w:rsidR="009A53D0" w:rsidRPr="001C1D88" w:rsidTr="009A53D0">
        <w:trPr>
          <w:jc w:val="center"/>
        </w:trPr>
        <w:tc>
          <w:tcPr>
            <w:tcW w:w="3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Меньше 0,7</w:t>
            </w:r>
          </w:p>
        </w:tc>
        <w:tc>
          <w:tcPr>
            <w:tcW w:w="31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«2»</w:t>
            </w:r>
          </w:p>
        </w:tc>
      </w:tr>
    </w:tbl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Дифференцированный тест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составлен из вопросов на уровне «ученик должен» (обязательная часть) и «ученик может» (дополнительная часть). Например, обязательная часть состоит из 15 вопросов по 1 баллу, а дополнительная часть из 5 вопросов повышенного уровня сложности по 2 балла. Итого максимум 25 баллов.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Критерии оценок: «2»: ученик набрал менее 10 баллов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«3»: выполнил 10 любых заданий обязательной части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«4»: 13 + 4 = 17 баллов и более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«5»: 15+ 6 = 21 баллов и более. 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        Можно внести коррективы в критерии, но нужно заранее сообщить школьникам критерии оценки их работы. Используя в своей работе эти рекомендации несколько лет, могу с уверенностью сказать, что дети быстро привыкают к такому оцениванию. И если учитель в начале проверочной работы забывает указать критерии, они сами его об этом спрашивают и контролируют свою работу.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       Методика перевода тестовой оценки в традиционную пятибалльную систему может быть следующей. Допустим, тест состоит из 20 заданий, каждое имеет 4 варианта ответа,  где только один правильный. Вычислим вероятность угадывания: она равна ¼, т.е. из 20 предложенных заданий ученик может случайно угадать 5. Оставшиеся задания распределяем на три равные части, соответствующие положительным оценкам «3», «4» и «5». Получаем распределительную таблицу: 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2 балла – от 5 до 8 правильных ответов (где 5 может быть просто угадано!)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3 балла – 9-10 правильных ответов;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4 балла  - от 11 до 15 правильных ответов;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5 баллов – от 16 до 20 правильных ответов.</w:t>
      </w:r>
    </w:p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Самостоятельная работа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 тетради с использованием учебника.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br/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Ваша оценка: «5»—выполнил все три задания;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«4» – выполнил первое и второе задание;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«3» – правильно выполнил только половину обязательной                 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части заданий (т.е. 1-е или 2-е);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«2» – в каждом задании много ошибок (больше, чем правильных ответов).</w:t>
      </w:r>
    </w:p>
    <w:p w:rsidR="009A53D0" w:rsidRPr="001C1D88" w:rsidRDefault="009A53D0" w:rsidP="009A53D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 xml:space="preserve">Критерии и нормы оценки знаний и умений </w:t>
      </w:r>
    </w:p>
    <w:p w:rsidR="009A53D0" w:rsidRPr="001C1D88" w:rsidRDefault="009A53D0" w:rsidP="009A53D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>обучающихся за практические и лабораторные работы.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Оценка   «5» ставится, если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1.  Правильной самостоятельно  определяет цель данных работ; выполняет работу в полном объёме с соблюдением необходимой  ' последовательности проведения опытов, измерений.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2.  Самостоятельно, рационально выбирает и готовит для выполнения работ необходимое оборудование; проводит данные работы в условиях, обеспечивающих получение наиболее точных результатов.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3.  Грамотно, логично описывает ход практических (лабораторных) работ, правильно формулирует выводы; точно и аккуратно выполняет все записи, таблицы, рисунки, чертежи, графики, вычисления.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4.  Проявляет организационно-трудовые умения: поддерживает чистоту рабочего места, порядок на столе, экономно расходует материалы; соблюдает правила техники безопасности при выполнении работ.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Оценка   «4» ставится, если ученик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1.  Выполняет практическую (лабораторную) работу полностью в соответствии с требованиями при оценивании результатов на "5", но допускает в вычислениях, измерениях два — три недочёта или одну негрубую ошибку и один недочёт.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2.  При оформлении работ допускает неточности в описании хода действий; делает неполные выводы при обобщении.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Оценка   «3» ставится, если ученик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: 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1.1 Правильно выполняет работу не менее, чем на 50%, однако объём выполненной части таков, что позволяет получить верные результаты и сделать выводы по основным, принципиальным важным задачам работы.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2.  Подбирает оборудование, материал, начинает работу с помощью учителя; или в ходе проведения измерений, вычислений, наблюдений допускает ошибки, неточно формулирует выводы, обобщения.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3.  Проводит работу в нерациональных условиях, что приводит к получению результатов с большими погрешностями; или в отчёте допускает в общей сложности не более двух ошибок (в записях 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4.  Допускает грубую ошибку в ходе выполнения работы: в объяснении, в оформлении, в соблюдении правил техники безопасности, которую ученик исправляет по требованию учителя.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Оценка   "2" ставится, если ученик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1.  Не определяет самостоятельно цель работы, не может без помощи учителя подготовить соответствующее оборудование; выполняет работу не полностью, и объём выполненной части не позволяет сделать правильные выводы.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2.  Допускает две и более грубые ошибки в ходе работ, которые не может исправить по требованию педагога; или производит измерения, вычисления, наблюдения неверно.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    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Оценка    «1» ставится в случае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1.      Нет ответа.</w:t>
      </w:r>
    </w:p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Критерии оценки работы учащихся в группе (команде) в играх КВН и др.</w:t>
      </w:r>
    </w:p>
    <w:p w:rsidR="009A53D0" w:rsidRPr="001C1D88" w:rsidRDefault="009A53D0" w:rsidP="009A53D0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распределить работу в команде;</w:t>
      </w:r>
    </w:p>
    <w:p w:rsidR="009A53D0" w:rsidRPr="001C1D88" w:rsidRDefault="009A53D0" w:rsidP="009A53D0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выслушать друг друга;</w:t>
      </w:r>
    </w:p>
    <w:p w:rsidR="009A53D0" w:rsidRPr="001C1D88" w:rsidRDefault="009A53D0" w:rsidP="009A53D0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согласованность действий;</w:t>
      </w:r>
    </w:p>
    <w:p w:rsidR="009A53D0" w:rsidRPr="001C1D88" w:rsidRDefault="009A53D0" w:rsidP="009A53D0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правильность и полнота выступлений.</w:t>
      </w:r>
    </w:p>
    <w:p w:rsidR="009A53D0" w:rsidRPr="001C1D88" w:rsidRDefault="009A53D0" w:rsidP="009A53D0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активность</w:t>
      </w:r>
    </w:p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Отчет после экскурсии, реферат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заданной теме предусматривает самостоятельную работу с дополнительной литературой. Кроме умения выбрать главное и конкретное по теме, необходимо оценить следующее:</w:t>
      </w:r>
    </w:p>
    <w:p w:rsidR="009A53D0" w:rsidRPr="001C1D88" w:rsidRDefault="009A53D0" w:rsidP="009A53D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полноту раскрытия темы;</w:t>
      </w:r>
    </w:p>
    <w:p w:rsidR="009A53D0" w:rsidRPr="001C1D88" w:rsidRDefault="009A53D0" w:rsidP="009A53D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 ли задания выполнены;</w:t>
      </w:r>
    </w:p>
    <w:p w:rsidR="009A53D0" w:rsidRPr="001C1D88" w:rsidRDefault="009A53D0" w:rsidP="009A53D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наличие рисунков и схем (при необходимости);</w:t>
      </w:r>
    </w:p>
    <w:p w:rsidR="009A53D0" w:rsidRPr="001C1D88" w:rsidRDefault="009A53D0" w:rsidP="009A53D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аккуратность исполнения.</w:t>
      </w:r>
    </w:p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Каждый пункт оценивается отдельно в баллах.</w:t>
      </w:r>
    </w:p>
    <w:p w:rsidR="009A53D0" w:rsidRPr="001C1D88" w:rsidRDefault="009A53D0" w:rsidP="009A53D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>Критерии и нормы оценки знаний и умений обучающихся за наблюдением объектов</w:t>
      </w:r>
    </w:p>
    <w:p w:rsidR="009A53D0" w:rsidRPr="001C1D88" w:rsidRDefault="009A53D0" w:rsidP="009A53D0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Оценка   «5» ставится, если ученик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1.  Правильно проводит наблюдение по заданию учителя.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2.  Выделяет существенные признаки у наблюдаемого объекта, процесса.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3.      Грамотно, логично оформляет результаты своих наблюдений, делает обобщения, выводы. 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Оценка    "4" ставится, если ученик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1.  Правильно проводит наблюдение по заданию учителя.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2.  Допускает неточности в ходе наблюдений: при выделении существенных признаков у наблюдаемого объекта, процесса называет второстепенные.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3.      Небрежно или неточно оформляет результаты наблюдений.</w:t>
      </w:r>
    </w:p>
    <w:p w:rsidR="009A53D0" w:rsidRPr="001C1D88" w:rsidRDefault="009A53D0" w:rsidP="009A53D0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Оценка   "3" ставится, если ученик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1.  Допускает одну-две грубые ошибки или неточности в проведении наблюдений по заданию учителя.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2.  При выделении существенных признаков у наблюдаемого объекта, процесса называет лишь некоторые из них</w:t>
      </w:r>
    </w:p>
    <w:p w:rsidR="009A53D0" w:rsidRPr="001C1D88" w:rsidRDefault="009A53D0" w:rsidP="009A53D0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3.  Допускает одну-две грубые ошибки в оформлении результатов, наблюдений и выводов.</w:t>
      </w:r>
    </w:p>
    <w:p w:rsidR="009A53D0" w:rsidRPr="001C1D88" w:rsidRDefault="009A53D0" w:rsidP="009A53D0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Оценка   «2» ставится, если ученик: 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1.Допускает три-четыре грубые ошибки в проведении наблюдений по заданию учителя.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2.  Неправильно выделяет признаки наблюдаемого объекта, процесса.</w:t>
      </w:r>
    </w:p>
    <w:p w:rsidR="009A53D0" w:rsidRPr="001C1D88" w:rsidRDefault="009A53D0" w:rsidP="009A53D0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3.  Допускает три-четыре грубые ошибки в оформлении результатов наблюдений и выводов.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Оценка    «1» ставится в случае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 1.    Нет ответа.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Примечание.   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Оценки с анализом умений и навыков проводить наблюдения доводятся до сведения учащихся, как правило, на последующем уроке, после сдачи отчёта.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Общая классификация ошибок.</w:t>
      </w:r>
    </w:p>
    <w:p w:rsidR="009A53D0" w:rsidRPr="001C1D88" w:rsidRDefault="009A53D0" w:rsidP="009A53D0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При оценке знаний, умений, навыков следует учитывать все ошибки (грубые и негрубые), недочёты в соответствии с возрастом учащихся.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 </w:t>
      </w:r>
      <w:r w:rsidRPr="001C1D88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shd w:val="clear" w:color="auto" w:fill="FFFFFF"/>
          <w:lang w:eastAsia="ru-RU"/>
        </w:rPr>
        <w:t>Грубыми считаются  ошибки</w:t>
      </w:r>
      <w:r w:rsidRPr="001C1D88">
        <w:rPr>
          <w:rFonts w:ascii="Times New Roman" w:eastAsia="Times New Roman" w:hAnsi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9A53D0" w:rsidRPr="001C1D88" w:rsidRDefault="009A53D0" w:rsidP="009A53D0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   незнание определения основных понятий, законов, правил, основных положений, теории, незнание формул, общепринятых символов обозначений величин, единиц их измерения, наименований этих единиц;-   неумение выделить в ответе главное; обобщить результаты изучения;-   неумение применить знания для решения задач, объяснения явления;-   неумение читать и строить графики, принципиальные схемы;</w:t>
      </w:r>
    </w:p>
    <w:p w:rsidR="009A53D0" w:rsidRPr="001C1D88" w:rsidRDefault="009A53D0" w:rsidP="009A53D0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   неумение подготовить установку или лабораторное оборудование, провести опыт, наблюдение, сделать необходимые расчёты или использовать полученные данные для выводов;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   неумение пользоваться первоисточниками, учебником, справочником;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   нарушение техники безопасности, небрежное отношение к оборудованию, приборам, материалам.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shd w:val="clear" w:color="auto" w:fill="FFFFFF"/>
          <w:lang w:eastAsia="ru-RU"/>
        </w:rPr>
        <w:t>К негрубым относятся ошибки</w:t>
      </w:r>
      <w:r w:rsidRPr="001C1D88">
        <w:rPr>
          <w:rFonts w:ascii="Times New Roman" w:eastAsia="Times New Roman" w:hAnsi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   неточность формулировок, определений, понятий, законов, теорий, вызванная неполнотой охвата основных признаков определяемого понятия или заменой  1 — 3 из этих признаков второстепенными;</w:t>
      </w:r>
    </w:p>
    <w:p w:rsidR="009A53D0" w:rsidRPr="001C1D88" w:rsidRDefault="009A53D0" w:rsidP="009A53D0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   ошибки при снятии показаний с измерительных приборов, не связанные с определением цены деления шкалы;   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   ошибки, вызванные несоблюдением условий проведения опыта, наблюдения, условий работы прибора, оборудования;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   ошибки в условных обозначениях на схемах, неточность графика;</w:t>
      </w:r>
    </w:p>
    <w:p w:rsidR="009A53D0" w:rsidRPr="001C1D88" w:rsidRDefault="009A53D0" w:rsidP="009A53D0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   нерациональный метод решения задачи, выполнения части практической работы, недостаточно продуманный план устного ответа (нарушение логики изложения, подмена отдельных основных вопросов второстепенными);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   нерациональные методы работы со справочной литературой;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     неумение решать задачи, выполнять задания в общем виде.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1C1D88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shd w:val="clear" w:color="auto" w:fill="FFFFFF"/>
          <w:lang w:eastAsia="ru-RU"/>
        </w:rPr>
        <w:t>Недочётам и являются: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   нерациональные приёмы вычислений и преобразований, выполнения опытов, наблюдений, практических заданий;</w:t>
      </w:r>
    </w:p>
    <w:p w:rsidR="009A53D0" w:rsidRPr="001C1D88" w:rsidRDefault="009A53D0" w:rsidP="009A53D0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   арифметические ошибки в вычислениях;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   небрежное выполнение записей, чертежей, схем, графиков, таблиц;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   орфографические и пунктуационные ошибки.</w:t>
      </w:r>
    </w:p>
    <w:p w:rsidR="009A53D0" w:rsidRPr="001C1D88" w:rsidRDefault="009A53D0" w:rsidP="009A53D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sz w:val="24"/>
          <w:szCs w:val="24"/>
          <w:highlight w:val="cyan"/>
          <w:lang w:eastAsia="ru-RU"/>
        </w:rPr>
        <w:t>Критерии оценивания</w:t>
      </w:r>
      <w:r w:rsidRPr="001C1D88">
        <w:rPr>
          <w:rFonts w:ascii="Times New Roman" w:eastAsia="Times New Roman" w:hAnsi="Times New Roman"/>
          <w:b/>
          <w:bCs/>
          <w:sz w:val="24"/>
          <w:szCs w:val="24"/>
          <w:highlight w:val="cyan"/>
          <w:lang w:eastAsia="ru-RU"/>
        </w:rPr>
        <w:t xml:space="preserve"> рефератов</w:t>
      </w:r>
    </w:p>
    <w:tbl>
      <w:tblPr>
        <w:tblW w:w="107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7CBCC6"/>
        <w:tblLayout w:type="fixed"/>
        <w:tblCellMar>
          <w:left w:w="0" w:type="dxa"/>
          <w:right w:w="0" w:type="dxa"/>
        </w:tblCellMar>
        <w:tblLook w:val="0000"/>
      </w:tblPr>
      <w:tblGrid>
        <w:gridCol w:w="675"/>
        <w:gridCol w:w="2618"/>
        <w:gridCol w:w="2634"/>
        <w:gridCol w:w="2403"/>
        <w:gridCol w:w="2398"/>
      </w:tblGrid>
      <w:tr w:rsidR="009A53D0" w:rsidRPr="001C1D88" w:rsidTr="009A53D0">
        <w:trPr>
          <w:cantSplit/>
          <w:trHeight w:val="1134"/>
        </w:trPr>
        <w:tc>
          <w:tcPr>
            <w:tcW w:w="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9A53D0" w:rsidRPr="001C1D88" w:rsidRDefault="009A53D0" w:rsidP="009A53D0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Оформление реферата</w:t>
            </w:r>
          </w:p>
        </w:tc>
        <w:tc>
          <w:tcPr>
            <w:tcW w:w="26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реферата</w:t>
            </w:r>
          </w:p>
        </w:tc>
        <w:tc>
          <w:tcPr>
            <w:tcW w:w="24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Речевое оформление</w:t>
            </w:r>
          </w:p>
        </w:tc>
        <w:tc>
          <w:tcPr>
            <w:tcW w:w="23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Грамотность</w:t>
            </w:r>
          </w:p>
        </w:tc>
      </w:tr>
      <w:tr w:rsidR="009A53D0" w:rsidRPr="001C1D88" w:rsidTr="009A53D0">
        <w:tc>
          <w:tcPr>
            <w:tcW w:w="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2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Титульный лист оформлен в соответствии с требованиями (приложение)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Наличие плана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В тексте имеются ссылки на авторство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Наличие списка использованной литературы в соответствии с правилами библиографии.</w:t>
            </w:r>
          </w:p>
        </w:tc>
        <w:tc>
          <w:tcPr>
            <w:tcW w:w="26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Содержание работы полностью соответствует теме.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Фактические ошибки отсутствуют.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Стройный по композиции, логичное и последовательное в изложении мыслей.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Объем реферата 10-12 листов</w:t>
            </w:r>
          </w:p>
        </w:tc>
        <w:tc>
          <w:tcPr>
            <w:tcW w:w="24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Написан правильным литературным языком и стилистически соответствует содержанию.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В реферате допускается незначительная неточность в содержании и 1-2 речевых недочета.</w:t>
            </w:r>
          </w:p>
        </w:tc>
        <w:tc>
          <w:tcPr>
            <w:tcW w:w="23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Допускается: одна орфографическая. Или одна пунктуационная, или одна грамматическая ошибка</w:t>
            </w:r>
          </w:p>
        </w:tc>
      </w:tr>
      <w:tr w:rsidR="009A53D0" w:rsidRPr="001C1D88" w:rsidTr="009A53D0">
        <w:tc>
          <w:tcPr>
            <w:tcW w:w="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Оформление в основном соответствует </w:t>
            </w: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требованиям, но нарушен один из 4-х пунктов требований.</w:t>
            </w:r>
          </w:p>
        </w:tc>
        <w:tc>
          <w:tcPr>
            <w:tcW w:w="26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Содержание работы в основном соответствует теме </w:t>
            </w: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(имеются незначительные отклонения от темы)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2.Содержание в основном достоверно, но имеются единичные фактические неточности.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3.Имеются незначительные нарушения последовательности в изложении мысли.</w:t>
            </w:r>
          </w:p>
        </w:tc>
        <w:tc>
          <w:tcPr>
            <w:tcW w:w="24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Написан правильным литературным </w:t>
            </w: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языком и стилистически соответствует содержанию.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2.достоверно: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2-3 неточности в содержании, не более 3-4 речевых недочетов.</w:t>
            </w:r>
          </w:p>
        </w:tc>
        <w:tc>
          <w:tcPr>
            <w:tcW w:w="23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Допускаются: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орфографические, или 2 </w:t>
            </w: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пунктуационные, или 1 орфографическая и 3 пунктуационные ошибки, а также 2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грамматические ошибки</w:t>
            </w:r>
          </w:p>
        </w:tc>
      </w:tr>
      <w:tr w:rsidR="009A53D0" w:rsidRPr="001C1D88" w:rsidTr="009A53D0">
        <w:tc>
          <w:tcPr>
            <w:tcW w:w="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«3»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Оформление не соответствует выше перечисленным требованиям.</w:t>
            </w:r>
          </w:p>
        </w:tc>
        <w:tc>
          <w:tcPr>
            <w:tcW w:w="26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В главном и основном раскрывается тема, в целом дан верный, но односторонний или недостаточно полный ответ на тему.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допущены отклонения от темы или имеются отдельные ошибки в изложении фактического материала.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3.Допущены отдельные нарушения последовательности изложения.</w:t>
            </w:r>
          </w:p>
        </w:tc>
        <w:tc>
          <w:tcPr>
            <w:tcW w:w="24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Стиль работы отличается единством, обнаруживается владение основами письменной речи.</w:t>
            </w:r>
          </w:p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2.Допускается: не более 4 недочетов в содержании и 5 речевых недочетов.</w:t>
            </w:r>
          </w:p>
        </w:tc>
        <w:tc>
          <w:tcPr>
            <w:tcW w:w="23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Допускаются: 4 орфографические и 4 пунктуационные, или 3 орфографические и 5 пунктуационных ошибок, или 7 пунктуационных ошибок при отсутствии орфографических ошибок.</w:t>
            </w:r>
          </w:p>
        </w:tc>
      </w:tr>
    </w:tbl>
    <w:p w:rsidR="009A53D0" w:rsidRPr="001C1D88" w:rsidRDefault="009A53D0" w:rsidP="009A53D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Самостоятельная работа – проект (доклад, презентация)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по заданной теме</w:t>
      </w: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Форма контроля по аналогии с предыдущей работой.</w:t>
      </w:r>
    </w:p>
    <w:p w:rsidR="009A53D0" w:rsidRPr="001C1D88" w:rsidRDefault="009A53D0" w:rsidP="009A53D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Критерии оценивания презентаций учащихся</w:t>
      </w:r>
    </w:p>
    <w:tbl>
      <w:tblPr>
        <w:tblW w:w="10632" w:type="dxa"/>
        <w:tblInd w:w="-34" w:type="dxa"/>
        <w:shd w:val="clear" w:color="auto" w:fill="7CBCC6"/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2268"/>
        <w:gridCol w:w="2552"/>
        <w:gridCol w:w="2835"/>
        <w:gridCol w:w="2268"/>
      </w:tblGrid>
      <w:tr w:rsidR="009A53D0" w:rsidRPr="001C1D88" w:rsidTr="009A53D0">
        <w:trPr>
          <w:cantSplit/>
          <w:trHeight w:val="115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9A53D0" w:rsidRPr="001C1D88" w:rsidRDefault="009A53D0" w:rsidP="009A53D0">
            <w:pPr>
              <w:spacing w:after="0" w:line="240" w:lineRule="auto"/>
              <w:ind w:left="113" w:right="113"/>
              <w:outlineLvl w:val="4"/>
              <w:rPr>
                <w:rFonts w:ascii="Times New Roman" w:eastAsia="Times New Roman" w:hAnsi="Times New Roman"/>
                <w:b/>
                <w:bCs/>
                <w:i/>
                <w:iCs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A53D0" w:rsidRPr="001C1D88" w:rsidTr="009A53D0">
        <w:trPr>
          <w:cantSplit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9A53D0" w:rsidRPr="001C1D88" w:rsidRDefault="009A53D0" w:rsidP="009A53D0">
            <w:pPr>
              <w:spacing w:after="0" w:line="240" w:lineRule="auto"/>
              <w:ind w:left="113" w:right="113"/>
              <w:jc w:val="center"/>
              <w:outlineLvl w:val="4"/>
              <w:rPr>
                <w:rFonts w:ascii="Times New Roman" w:eastAsia="Times New Roman" w:hAnsi="Times New Roman"/>
                <w:b/>
                <w:bCs/>
                <w:i/>
                <w:iCs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полностью завершена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ind w:left="34" w:hanging="34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Почти полностью сделаны наиболее важные компоненты работы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ind w:left="34" w:hanging="34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все важнейшие компоненты работы выполнены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ind w:left="155" w:hanging="155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сделана фрагментарно и с помощью учителя</w:t>
            </w:r>
          </w:p>
        </w:tc>
      </w:tr>
      <w:tr w:rsidR="009A53D0" w:rsidRPr="001C1D88" w:rsidTr="009A53D0">
        <w:trPr>
          <w:cantSplit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CBCC6"/>
            <w:vAlign w:val="center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5154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демонстрирует глубокое понимание описываемых процессов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демонстрирует понимание основных моментов, хотя некоторые детали не уточняются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ind w:left="34" w:hanging="34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демонстрирует понимание, но неполное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Работа демонстрирует минимальное понимание</w:t>
            </w:r>
          </w:p>
        </w:tc>
      </w:tr>
      <w:tr w:rsidR="009A53D0" w:rsidRPr="001C1D88" w:rsidTr="009A53D0">
        <w:trPr>
          <w:cantSplit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CBCC6"/>
            <w:vAlign w:val="center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5154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ind w:left="34" w:hanging="34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Даны интересные дискуссионные материалы. Грамотно используется научная лексика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Имеются некоторые материалы дискуссионного характера. Научная лексика используется, но иногда не корректно.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Дискуссионные материалы есть в наличии, но не способствуют пониманию проблемы. Научная терминология или используется мало или используется некорректно.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Минимум дискуссионных материалов. Минимум научных терминов</w:t>
            </w:r>
          </w:p>
        </w:tc>
      </w:tr>
      <w:tr w:rsidR="009A53D0" w:rsidRPr="001C1D88" w:rsidTr="009A53D0">
        <w:trPr>
          <w:cantSplit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CBCC6"/>
            <w:vAlign w:val="center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5154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Ученик предлагает собственную интерпретацию или развитие темы (обобщения, приложения, аналогии)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Ученик в большинстве случаев предлагает собственную интерпретацию или развитие темы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ind w:left="34" w:hanging="34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Ученик иногда предлагает свою интерпретацию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Интерпретация ограничена или беспочвенна</w:t>
            </w:r>
          </w:p>
        </w:tc>
      </w:tr>
      <w:tr w:rsidR="009A53D0" w:rsidRPr="001C1D88" w:rsidTr="009A53D0">
        <w:trPr>
          <w:cantSplit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CBCC6"/>
            <w:vAlign w:val="center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5154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ind w:left="155" w:hanging="155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Везде, где возможно выбирается более эффективный и/или сложный процесс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ind w:left="155" w:hanging="155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Почти везде выбирается более эффективный процесс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ind w:left="155" w:hanging="155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Ученику нужна помощь в выборе эффективного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ind w:left="155" w:hanging="155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Ученик может работать только под руководством учителя</w:t>
            </w:r>
          </w:p>
        </w:tc>
      </w:tr>
      <w:tr w:rsidR="009A53D0" w:rsidRPr="001C1D88" w:rsidTr="009A53D0">
        <w:trPr>
          <w:cantSplit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9A53D0" w:rsidRPr="001C1D88" w:rsidRDefault="009A53D0" w:rsidP="009A53D0">
            <w:pPr>
              <w:spacing w:after="0" w:line="240" w:lineRule="auto"/>
              <w:ind w:left="113" w:right="113"/>
              <w:jc w:val="center"/>
              <w:outlineLvl w:val="4"/>
              <w:rPr>
                <w:rFonts w:ascii="Times New Roman" w:eastAsia="Times New Roman" w:hAnsi="Times New Roman"/>
                <w:b/>
                <w:bCs/>
                <w:i/>
                <w:iCs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Дизайн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ind w:left="155" w:hanging="155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Дизайн логичен и очевиден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ind w:left="155" w:hanging="155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Дизайн есть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ind w:left="155" w:hanging="155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Дизайн случайный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ind w:left="155" w:hanging="155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Дизайн не ясен</w:t>
            </w:r>
          </w:p>
        </w:tc>
      </w:tr>
      <w:tr w:rsidR="009A53D0" w:rsidRPr="001C1D88" w:rsidTr="009A53D0">
        <w:trPr>
          <w:cantSplit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CBCC6"/>
            <w:textDirection w:val="btLr"/>
            <w:vAlign w:val="center"/>
          </w:tcPr>
          <w:p w:rsidR="009A53D0" w:rsidRPr="001C1D88" w:rsidRDefault="009A53D0" w:rsidP="009A53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35154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Имеются постоянные элементы дизайна. Дизайн подчеркивает содержание.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ind w:left="34" w:hanging="34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Имеются постоянные элементы дизайна. Дизайн соответствует содержанию.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Нет постоянных элементов дизайна. Дизайн может и не соответствовать содержанию.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Элементы дизайна мешают содержанию, накладываясь на него.</w:t>
            </w:r>
          </w:p>
        </w:tc>
      </w:tr>
      <w:tr w:rsidR="009A53D0" w:rsidRPr="001C1D88" w:rsidTr="009A53D0">
        <w:trPr>
          <w:cantSplit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CBCC6"/>
            <w:textDirection w:val="btLr"/>
            <w:vAlign w:val="center"/>
          </w:tcPr>
          <w:p w:rsidR="009A53D0" w:rsidRPr="001C1D88" w:rsidRDefault="009A53D0" w:rsidP="009A53D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35154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 параметры шрифта хорошо подобраны (текст хорошо читается)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Параметры шрифта подобраны. Шрифт читаем.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ind w:left="34" w:hanging="34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Параметры шрифта недостаточно хорошо подобраны, могут мешать восприятию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Параметры не подобраны. Делают текст трудночитаемым</w:t>
            </w:r>
          </w:p>
        </w:tc>
      </w:tr>
      <w:tr w:rsidR="009A53D0" w:rsidRPr="001C1D88" w:rsidTr="009A53D0">
        <w:trPr>
          <w:cantSplit/>
          <w:trHeight w:val="113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9A53D0" w:rsidRPr="001C1D88" w:rsidRDefault="009A53D0" w:rsidP="009A53D0">
            <w:pPr>
              <w:spacing w:after="0" w:line="240" w:lineRule="auto"/>
              <w:ind w:left="113" w:right="113"/>
              <w:jc w:val="center"/>
              <w:outlineLvl w:val="4"/>
              <w:rPr>
                <w:rFonts w:ascii="Times New Roman" w:eastAsia="Times New Roman" w:hAnsi="Times New Roman"/>
                <w:b/>
                <w:bCs/>
                <w:i/>
                <w:iCs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Хорошо подобрана, соответствует содержанию, обогащает содержание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ind w:left="-108" w:firstLine="108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Графика соответствует содержанию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Графика мало соответствует содержанию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Графика не соответствует содержанию</w:t>
            </w:r>
          </w:p>
        </w:tc>
      </w:tr>
      <w:tr w:rsidR="009A53D0" w:rsidRPr="001C1D88" w:rsidTr="009A53D0">
        <w:trPr>
          <w:cantSplit/>
          <w:trHeight w:val="274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9A53D0" w:rsidRPr="001C1D88" w:rsidRDefault="009A53D0" w:rsidP="009A53D0">
            <w:pPr>
              <w:spacing w:after="0" w:line="240" w:lineRule="auto"/>
              <w:ind w:left="113" w:right="113"/>
              <w:jc w:val="center"/>
              <w:outlineLvl w:val="4"/>
              <w:rPr>
                <w:rFonts w:ascii="Times New Roman" w:eastAsia="Times New Roman" w:hAnsi="Times New Roman"/>
                <w:b/>
                <w:bCs/>
                <w:i/>
                <w:iCs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Грамотность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Нет ошибок: ни грамматических, ни синтаксических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ind w:hanging="13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Минимальное количество ошибок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ind w:left="34" w:hanging="34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Есть ошибки, мешающие восприятию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color w:val="351542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 ошибок, делающих материал трудночитаемым </w:t>
            </w:r>
          </w:p>
        </w:tc>
      </w:tr>
    </w:tbl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9A53D0" w:rsidRPr="001C1D88" w:rsidRDefault="009A53D0" w:rsidP="009A53D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sz w:val="24"/>
          <w:szCs w:val="24"/>
          <w:highlight w:val="cyan"/>
          <w:lang w:eastAsia="ru-RU"/>
        </w:rPr>
        <w:t>Система оценивания выполнения отдельных заданий и экзаменационной работы в форме ГВЭ.</w:t>
      </w:r>
    </w:p>
    <w:p w:rsidR="009A53D0" w:rsidRPr="001C1D88" w:rsidRDefault="009A53D0" w:rsidP="009A53D0">
      <w:pPr>
        <w:keepNext/>
        <w:keepLines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Общие требования к ГВЭ по биологии</w:t>
      </w:r>
    </w:p>
    <w:p w:rsidR="009A53D0" w:rsidRPr="001C1D88" w:rsidRDefault="009A53D0" w:rsidP="009A53D0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ГИА в форме ГВЭ проводится для:</w:t>
      </w:r>
    </w:p>
    <w:p w:rsidR="009A53D0" w:rsidRPr="001C1D88" w:rsidRDefault="009A53D0" w:rsidP="009A53D0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1) участников ГВЭ без ОВЗ; </w:t>
      </w:r>
    </w:p>
    <w:p w:rsidR="009A53D0" w:rsidRPr="001C1D88" w:rsidRDefault="009A53D0" w:rsidP="009A53D0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2) участников ГВЭ с ОВЗ.</w:t>
      </w:r>
    </w:p>
    <w:p w:rsidR="009A53D0" w:rsidRPr="001C1D88" w:rsidRDefault="009A53D0" w:rsidP="009A53D0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Каждый вариант экзаменационной работы состоит из двух частей и включает в себя 28 заданий. </w:t>
      </w:r>
    </w:p>
    <w:p w:rsidR="009A53D0" w:rsidRPr="001C1D88" w:rsidRDefault="009A53D0" w:rsidP="009A53D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Часть 1 содержит 27 заданий, из них: 22 с выбором одного верного ответа из четырёх предложенных, все задания базового уровня сложности; 5 заданий повышенного уровня сложности с кратким ответом; 2 – с выбором трёх верных ответов из шести; 1 – на установление соответствия; 1 – на определение последовательности биологических процессов, явлений, объектов; 1 – на включение в текст пропущенных терминов и понятий.</w:t>
      </w:r>
    </w:p>
    <w:p w:rsidR="009A53D0" w:rsidRPr="001C1D88" w:rsidRDefault="009A53D0" w:rsidP="009A53D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Часть 2 содержит 1 задание, на которое следует дать развернутый ответ. 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1C1D88">
        <w:rPr>
          <w:rFonts w:ascii="Times New Roman" w:eastAsia="TimesNewRoman" w:hAnsi="Times New Roman"/>
          <w:sz w:val="24"/>
          <w:szCs w:val="24"/>
          <w:lang w:eastAsia="ru-RU"/>
        </w:rPr>
        <w:t>Экзаменационная работа проверяет наиболее важные умения, формируемые при изучении курса биологии.</w:t>
      </w:r>
    </w:p>
    <w:p w:rsidR="009A53D0" w:rsidRPr="001C1D88" w:rsidRDefault="009A53D0" w:rsidP="009A53D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На выполнение экзаменационной работы по биологии отводится 3 часа (180 минут).</w:t>
      </w:r>
    </w:p>
    <w:p w:rsidR="009A53D0" w:rsidRPr="001C1D88" w:rsidRDefault="009A53D0" w:rsidP="009A53D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Дополнительные материалы и оборудование не используются.</w:t>
      </w:r>
    </w:p>
    <w:p w:rsidR="009A53D0" w:rsidRPr="001C1D88" w:rsidRDefault="009A53D0" w:rsidP="009A53D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Система оценивания выполнения отдельных заданий и экзаменационной работы в целом.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1C1D88">
        <w:rPr>
          <w:rFonts w:ascii="Times New Roman" w:eastAsia="TimesNewRoman" w:hAnsi="Times New Roman"/>
          <w:sz w:val="24"/>
          <w:szCs w:val="24"/>
          <w:lang w:eastAsia="ru-RU"/>
        </w:rPr>
        <w:t>За верное выполнение каждого из заданий 1–22 выставляется 1 балл. В другом случае – 0 баллов. За верное выполнение каждого из заданий 23–27 выставляется 2 балла. Задание 28 оценивается экспертом в зависимости от полноты и правильности ответа в соответствии с критериями. Максимальный балл за задание 28 – 3.</w:t>
      </w:r>
    </w:p>
    <w:p w:rsidR="009A53D0" w:rsidRPr="001C1D88" w:rsidRDefault="009A53D0" w:rsidP="009A53D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Задание с развернутым ответом оценивается двумя экспертами. Существенным считается расхождение в </w:t>
      </w:r>
      <w:r w:rsidRPr="001C1D88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 и более балла оценки за выполнение  задания с развернутым ответом.</w:t>
      </w:r>
    </w:p>
    <w:p w:rsidR="009A53D0" w:rsidRPr="001C1D88" w:rsidRDefault="009A53D0" w:rsidP="009A53D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Максимальный балл за выполнение всей работы – 35. </w:t>
      </w:r>
    </w:p>
    <w:p w:rsidR="009A53D0" w:rsidRPr="001C1D88" w:rsidRDefault="009A53D0" w:rsidP="009A53D0">
      <w:pPr>
        <w:tabs>
          <w:tab w:val="left" w:pos="1200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Рекомендуется следующая шкала перевода суммы первичных баллов в пятибалльную систему оценивания: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5104"/>
        <w:gridCol w:w="1468"/>
        <w:gridCol w:w="1467"/>
        <w:gridCol w:w="1187"/>
        <w:gridCol w:w="1626"/>
      </w:tblGrid>
      <w:tr w:rsidR="009A53D0" w:rsidRPr="001C1D88" w:rsidTr="009A53D0">
        <w:trPr>
          <w:trHeight w:val="269"/>
        </w:trPr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Отметка по пятибалльной шкале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9A53D0" w:rsidRPr="001C1D88" w:rsidTr="009A53D0"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0–8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9–17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18–26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27–35</w:t>
            </w:r>
          </w:p>
        </w:tc>
      </w:tr>
    </w:tbl>
    <w:p w:rsidR="009A53D0" w:rsidRPr="001C1D88" w:rsidRDefault="009A53D0" w:rsidP="009A53D0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Особенности ЭМ  ГВЭ по биологии (устная форма)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Каждый билет содержит два теоретических вопроса. </w:t>
      </w:r>
      <w:r w:rsidRPr="001C1D88">
        <w:rPr>
          <w:rFonts w:ascii="Times New Roman" w:eastAsia="TimesNewRoman" w:hAnsi="Times New Roman"/>
          <w:sz w:val="24"/>
          <w:szCs w:val="24"/>
          <w:lang w:eastAsia="ru-RU"/>
        </w:rPr>
        <w:t>В состав билетов включены вопросы, контролирующие знания о методах биологии, биосистемах и уровнях организации живой природы; отражающие цели изучения курса биологии, его содержание, требования к уровню подготовки выпускника, развитие его логического мышления и творческого потенциала.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Для подготовки ответа на вопросы билета участнику экзамена предоставляется 30 минут.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Дополнительные материалы и оборудование не используются.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Система оценивания ответов участников экзамена:</w:t>
      </w:r>
    </w:p>
    <w:p w:rsidR="009A53D0" w:rsidRPr="001C1D88" w:rsidRDefault="009A53D0" w:rsidP="009A53D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полный ответ на два вопроса билета оценивается в 10 баллов. За ответ на каждый теоретический вопрос максимальный балл – 5.</w:t>
      </w:r>
    </w:p>
    <w:p w:rsidR="009A53D0" w:rsidRPr="001C1D88" w:rsidRDefault="009A53D0" w:rsidP="009A53D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Максимальное количество первичных баллов – 10.</w:t>
      </w:r>
    </w:p>
    <w:p w:rsidR="009A53D0" w:rsidRPr="001C1D88" w:rsidRDefault="009A53D0" w:rsidP="009A53D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Существенным считается расхождение в </w:t>
      </w:r>
      <w:r w:rsidRPr="001C1D88">
        <w:rPr>
          <w:rFonts w:ascii="Times New Roman" w:eastAsia="Times New Roman" w:hAnsi="Times New Roman"/>
          <w:bCs/>
          <w:sz w:val="24"/>
          <w:szCs w:val="24"/>
          <w:lang w:eastAsia="ru-RU"/>
        </w:rPr>
        <w:t>2 и более</w:t>
      </w: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 баллов за ответ на любой вопрос билета. </w:t>
      </w:r>
    </w:p>
    <w:p w:rsidR="009A53D0" w:rsidRPr="001C1D88" w:rsidRDefault="009A53D0" w:rsidP="009A53D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Полученные баллы пересчитываются в пятибалльную систему оценивания по следующей шкале:</w:t>
      </w:r>
    </w:p>
    <w:p w:rsidR="009A53D0" w:rsidRPr="001C1D88" w:rsidRDefault="009A53D0" w:rsidP="009A53D0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1559"/>
        <w:gridCol w:w="1701"/>
        <w:gridCol w:w="1559"/>
        <w:gridCol w:w="1560"/>
      </w:tblGrid>
      <w:tr w:rsidR="009A53D0" w:rsidRPr="001C1D88" w:rsidTr="009A53D0">
        <w:tc>
          <w:tcPr>
            <w:tcW w:w="4077" w:type="dxa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Отметка по пятибалльной шкале</w:t>
            </w:r>
          </w:p>
        </w:tc>
        <w:tc>
          <w:tcPr>
            <w:tcW w:w="1559" w:type="dxa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701" w:type="dxa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559" w:type="dxa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560" w:type="dxa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9A53D0" w:rsidRPr="001C1D88" w:rsidTr="009A53D0">
        <w:tc>
          <w:tcPr>
            <w:tcW w:w="4077" w:type="dxa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1559" w:type="dxa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Менее 5</w:t>
            </w:r>
          </w:p>
        </w:tc>
        <w:tc>
          <w:tcPr>
            <w:tcW w:w="1701" w:type="dxa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559" w:type="dxa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560" w:type="dxa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9-10</w:t>
            </w:r>
          </w:p>
        </w:tc>
      </w:tr>
    </w:tbl>
    <w:p w:rsidR="009A53D0" w:rsidRPr="001C1D88" w:rsidRDefault="009A53D0" w:rsidP="009A53D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sz w:val="24"/>
          <w:szCs w:val="24"/>
          <w:highlight w:val="cyan"/>
          <w:lang w:eastAsia="ru-RU"/>
        </w:rPr>
        <w:t>Система оценивания выполнения отдельных заданий и экзаменационной работы в форме ОГЭ.</w:t>
      </w:r>
    </w:p>
    <w:p w:rsidR="009A53D0" w:rsidRPr="001C1D88" w:rsidRDefault="009A53D0" w:rsidP="009A53D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Система оценивания выполнения отдельных заданий и экзаменационной работы в целом.</w:t>
      </w:r>
    </w:p>
    <w:p w:rsidR="009A53D0" w:rsidRPr="001C1D88" w:rsidRDefault="009A53D0" w:rsidP="009A53D0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1C1D88">
        <w:rPr>
          <w:rFonts w:ascii="Times New Roman" w:eastAsia="TimesNewRoman" w:hAnsi="Times New Roman"/>
          <w:sz w:val="24"/>
          <w:szCs w:val="24"/>
          <w:lang w:eastAsia="ru-RU"/>
        </w:rPr>
        <w:t>За верное выполнение каждого из заданий 1–22 выставляется 1 балл. В другом случае – 0 баллов. За верное выполнение каждого из заданий 23–27 выставляется 2 балла. Задание 28 оценивается экспертом в зависимости от полноты и правильности ответа в соответствии с критериями. Максимальный балл за задание 28 – 3.</w:t>
      </w:r>
    </w:p>
    <w:p w:rsidR="009A53D0" w:rsidRPr="001C1D88" w:rsidRDefault="009A53D0" w:rsidP="009A53D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Задание с развернутым ответом оценивается двумя экспертами. Существенным считается расхождение в </w:t>
      </w:r>
      <w:r w:rsidRPr="001C1D88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 и более балла оценки за выполнение  задания с развернутым ответом.</w:t>
      </w:r>
    </w:p>
    <w:p w:rsidR="009A53D0" w:rsidRPr="001C1D88" w:rsidRDefault="009A53D0" w:rsidP="009A53D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Максимальный балл за выполнение всей работы – 35. </w:t>
      </w:r>
    </w:p>
    <w:p w:rsidR="009A53D0" w:rsidRPr="001C1D88" w:rsidRDefault="009A53D0" w:rsidP="009A53D0">
      <w:pPr>
        <w:tabs>
          <w:tab w:val="left" w:pos="1200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Рекомендуется следующая шкала перевода суммы первичных баллов в пятибалльную систему оценивания:</w:t>
      </w:r>
    </w:p>
    <w:p w:rsidR="009A53D0" w:rsidRPr="001C1D88" w:rsidRDefault="009A53D0" w:rsidP="009A53D0">
      <w:pPr>
        <w:tabs>
          <w:tab w:val="left" w:pos="1200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299" w:type="pct"/>
        <w:tblCellMar>
          <w:left w:w="40" w:type="dxa"/>
          <w:right w:w="40" w:type="dxa"/>
        </w:tblCellMar>
        <w:tblLook w:val="0000"/>
      </w:tblPr>
      <w:tblGrid>
        <w:gridCol w:w="5410"/>
        <w:gridCol w:w="1555"/>
        <w:gridCol w:w="1555"/>
        <w:gridCol w:w="1258"/>
        <w:gridCol w:w="1723"/>
      </w:tblGrid>
      <w:tr w:rsidR="009A53D0" w:rsidRPr="001C1D88" w:rsidTr="009A53D0">
        <w:trPr>
          <w:trHeight w:val="305"/>
        </w:trPr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Отметка по пятибалльной шкале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9A53D0" w:rsidRPr="001C1D88" w:rsidTr="009A53D0">
        <w:trPr>
          <w:trHeight w:val="323"/>
        </w:trPr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0–8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9–17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18–26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3D0" w:rsidRPr="001C1D88" w:rsidRDefault="009A53D0" w:rsidP="009A53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27–35</w:t>
            </w:r>
          </w:p>
        </w:tc>
      </w:tr>
    </w:tbl>
    <w:p w:rsidR="009A53D0" w:rsidRPr="001C1D88" w:rsidRDefault="009A53D0" w:rsidP="009A53D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</w:p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sz w:val="24"/>
          <w:szCs w:val="24"/>
          <w:lang w:eastAsia="ru-RU"/>
        </w:rPr>
        <w:t>Шкала перевода баллов в оценку в ВПР</w:t>
      </w:r>
    </w:p>
    <w:tbl>
      <w:tblPr>
        <w:tblW w:w="10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85"/>
        <w:gridCol w:w="2185"/>
        <w:gridCol w:w="2185"/>
        <w:gridCol w:w="2185"/>
        <w:gridCol w:w="2185"/>
      </w:tblGrid>
      <w:tr w:rsidR="009A53D0" w:rsidRPr="001C1D88" w:rsidTr="009A53D0">
        <w:trPr>
          <w:trHeight w:val="298"/>
        </w:trPr>
        <w:tc>
          <w:tcPr>
            <w:tcW w:w="2185" w:type="dxa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5" w:type="dxa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2(неуд)</w:t>
            </w:r>
          </w:p>
        </w:tc>
        <w:tc>
          <w:tcPr>
            <w:tcW w:w="2185" w:type="dxa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3(удовл)</w:t>
            </w:r>
          </w:p>
        </w:tc>
        <w:tc>
          <w:tcPr>
            <w:tcW w:w="2185" w:type="dxa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4(хор)</w:t>
            </w:r>
          </w:p>
        </w:tc>
        <w:tc>
          <w:tcPr>
            <w:tcW w:w="2185" w:type="dxa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5(отл)</w:t>
            </w:r>
          </w:p>
        </w:tc>
      </w:tr>
      <w:tr w:rsidR="009A53D0" w:rsidRPr="001C1D88" w:rsidTr="009A53D0">
        <w:trPr>
          <w:trHeight w:val="298"/>
        </w:trPr>
        <w:tc>
          <w:tcPr>
            <w:tcW w:w="2185" w:type="dxa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2185" w:type="dxa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0-8 баллов</w:t>
            </w:r>
          </w:p>
        </w:tc>
        <w:tc>
          <w:tcPr>
            <w:tcW w:w="2185" w:type="dxa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9-16 баллов</w:t>
            </w:r>
          </w:p>
        </w:tc>
        <w:tc>
          <w:tcPr>
            <w:tcW w:w="2185" w:type="dxa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17-22 баллов</w:t>
            </w:r>
          </w:p>
        </w:tc>
        <w:tc>
          <w:tcPr>
            <w:tcW w:w="2185" w:type="dxa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23-27 баллов</w:t>
            </w:r>
          </w:p>
        </w:tc>
      </w:tr>
      <w:tr w:rsidR="009A53D0" w:rsidRPr="001C1D88" w:rsidTr="009A53D0">
        <w:trPr>
          <w:trHeight w:val="309"/>
        </w:trPr>
        <w:tc>
          <w:tcPr>
            <w:tcW w:w="2185" w:type="dxa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2185" w:type="dxa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0-11 баллов</w:t>
            </w:r>
          </w:p>
        </w:tc>
        <w:tc>
          <w:tcPr>
            <w:tcW w:w="2185" w:type="dxa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12-18 баллов</w:t>
            </w:r>
          </w:p>
        </w:tc>
        <w:tc>
          <w:tcPr>
            <w:tcW w:w="2185" w:type="dxa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19-25 баллов</w:t>
            </w:r>
          </w:p>
        </w:tc>
        <w:tc>
          <w:tcPr>
            <w:tcW w:w="2185" w:type="dxa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26-30 баллов</w:t>
            </w:r>
          </w:p>
        </w:tc>
      </w:tr>
      <w:tr w:rsidR="009A53D0" w:rsidRPr="001C1D88" w:rsidTr="009A53D0">
        <w:trPr>
          <w:trHeight w:val="298"/>
        </w:trPr>
        <w:tc>
          <w:tcPr>
            <w:tcW w:w="2185" w:type="dxa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2185" w:type="dxa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0-12 баллов</w:t>
            </w:r>
          </w:p>
        </w:tc>
        <w:tc>
          <w:tcPr>
            <w:tcW w:w="2185" w:type="dxa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13-20 баллов</w:t>
            </w:r>
          </w:p>
        </w:tc>
        <w:tc>
          <w:tcPr>
            <w:tcW w:w="2185" w:type="dxa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21-28 баллов</w:t>
            </w:r>
          </w:p>
        </w:tc>
        <w:tc>
          <w:tcPr>
            <w:tcW w:w="2185" w:type="dxa"/>
          </w:tcPr>
          <w:p w:rsidR="009A53D0" w:rsidRPr="001C1D88" w:rsidRDefault="009A53D0" w:rsidP="009A5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29-35 баллов</w:t>
            </w:r>
          </w:p>
        </w:tc>
      </w:tr>
    </w:tbl>
    <w:p w:rsidR="009A53D0" w:rsidRPr="001C1D88" w:rsidRDefault="009A53D0" w:rsidP="009A53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526" w:rsidRPr="001C1D88" w:rsidRDefault="00657526" w:rsidP="0065752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азначение ВПР по учебному предмету «Биология» — оценить уровень общеобразовательн</w:t>
      </w:r>
      <w:r w:rsidR="009528C8"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ой подготовки учащихся </w:t>
      </w: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требованиями ФГОС.</w:t>
      </w:r>
    </w:p>
    <w:p w:rsidR="00657526" w:rsidRPr="001C1D88" w:rsidRDefault="00657526" w:rsidP="00657526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657526" w:rsidRPr="001C1D88" w:rsidRDefault="00657526" w:rsidP="0065752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СТРУКТУРА И СОДЕРЖАНИЕ ВСЕРОССИЙСКОЙ ПРОВЕРОЧНОЙ РАБОТЫ</w:t>
      </w:r>
      <w:r w:rsidR="00BB7317" w:rsidRPr="001C1D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1C1D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 класс</w:t>
      </w:r>
    </w:p>
    <w:p w:rsidR="00657526" w:rsidRPr="001C1D88" w:rsidRDefault="00657526" w:rsidP="006575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526" w:rsidRPr="001C1D88" w:rsidRDefault="00657526" w:rsidP="0065752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Вариант проверочной работы состоит из 10 заданий, которые различаются по содержанию и характеру решаемых обучающимися задач. </w:t>
      </w:r>
    </w:p>
    <w:p w:rsidR="00657526" w:rsidRPr="001C1D88" w:rsidRDefault="00657526" w:rsidP="0065752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Подпункты задания 1 требуют краткого ответа в виде одного или нескольких слов. </w:t>
      </w:r>
    </w:p>
    <w:p w:rsidR="00657526" w:rsidRPr="001C1D88" w:rsidRDefault="00657526" w:rsidP="0065752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Задания 2.1, 6 требуют краткого ответа в виде одной цифры. </w:t>
      </w:r>
    </w:p>
    <w:p w:rsidR="00657526" w:rsidRPr="001C1D88" w:rsidRDefault="00657526" w:rsidP="0065752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Задания 2.2, 4 (все подпункты), 7, 8, 9, 10 предполагают развернутый ответ ограниченного объема. </w:t>
      </w:r>
    </w:p>
    <w:p w:rsidR="00657526" w:rsidRPr="001C1D88" w:rsidRDefault="00657526" w:rsidP="0065752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Задания 3, 5 требуют установления соответствия элементов двух множеств и записи ответа в виде последовательности цифр. </w:t>
      </w:r>
    </w:p>
    <w:p w:rsidR="00657526" w:rsidRPr="001C1D88" w:rsidRDefault="00657526" w:rsidP="00657526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657526" w:rsidRPr="001C1D88" w:rsidRDefault="00657526" w:rsidP="0065752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Cs/>
          <w:sz w:val="24"/>
          <w:szCs w:val="24"/>
          <w:lang w:eastAsia="ru-RU"/>
        </w:rPr>
        <w:t>ОБОБЩЁННЫЙ ПЛАН ВАРИАНТА ВПР ПО БИОЛОГИИ</w:t>
      </w:r>
    </w:p>
    <w:p w:rsidR="00657526" w:rsidRPr="001C1D88" w:rsidRDefault="00657526" w:rsidP="006575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76"/>
      </w:tblGrid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заданий — 10; из них по уровню сложности: Б — 7; П — 3. </w:t>
            </w: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Максимальный балл за работу — 24 балла. </w:t>
            </w: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Общее время выполнения работы — 45 мин. </w:t>
            </w:r>
          </w:p>
        </w:tc>
      </w:tr>
    </w:tbl>
    <w:p w:rsidR="00657526" w:rsidRPr="001C1D88" w:rsidRDefault="00657526" w:rsidP="006575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526" w:rsidRPr="001C1D88" w:rsidRDefault="00657526" w:rsidP="0065752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Уровни сложности заданий: Б — базовый; П — повышенный.</w:t>
      </w:r>
    </w:p>
    <w:tbl>
      <w:tblPr>
        <w:tblW w:w="4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0"/>
        <w:gridCol w:w="2113"/>
        <w:gridCol w:w="2504"/>
        <w:gridCol w:w="1247"/>
        <w:gridCol w:w="1829"/>
        <w:gridCol w:w="1645"/>
      </w:tblGrid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Проверяемые элементы содержания (умения)</w:t>
            </w:r>
          </w:p>
        </w:tc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Проверяемые требования к уровню подготовки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Уровень</w:t>
            </w: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сложности</w:t>
            </w: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Максимальный балл за выполнение 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Примерное время выполнения задания обучающимся (в минутах)</w:t>
            </w:r>
          </w:p>
        </w:tc>
      </w:tr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Свойства живых </w:t>
            </w: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организмов их проявление у растений. Жизнедеятельность цветковых растений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выделять </w:t>
            </w: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существенные признаки биологических объектов (клеток и организмов растений, животных, грибов, бактерий) и процессов, характерных для живых организмов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Микроскопическое строение растений. Ткани растений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устанавливать взаимосвязи между особенностями строения и функциями клеток и тканей, органов и систем органов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Царство Растения. Органы цветкового растения. Жизнедеятельность цветковых растений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Царство Растения. Органы цветкового растения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Царство Растения. Органы цветкового растения.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Царство Растения. Органы цветкового растения. </w:t>
            </w: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Жизнедеятельность цветковых растений. Многообразие цветковых растений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выделять существенные признаки </w:t>
            </w: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биологических объектов (клеток и организмов растений, животных, грибов, бактерий) и процессов, характерных для живых организмов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Органы цветкового растения. Микроскопическое строение растений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человека. Работа с биологическим рисунком и микрофотографией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Биология как наука. Методы изучения живых организмов. Свойства живых организмов.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устанавливать причинноследственные связи, строить логическое рассуждение, умозаключение (индуктивное, дедуктивное и по аналогии) и делать выводы.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Царство Растения Органы цветкового растения. Многообразие цветковых растений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устанавливать причинно-следственные связи, строить логическое рассуждение, умозаключение (индуктивное, дедуктивное и по аналогии) и делать выводы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Приемы выращивания, размножения растений и ухода за ними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создавать, применять и преобразовывать знаки и символы, модели и схемы для решения учебных и </w:t>
            </w: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познавательных задач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657526" w:rsidRPr="001C1D88" w:rsidRDefault="00657526" w:rsidP="00657526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526" w:rsidRPr="001C1D88" w:rsidRDefault="00657526" w:rsidP="0065752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Cs/>
          <w:sz w:val="24"/>
          <w:szCs w:val="24"/>
          <w:lang w:eastAsia="ru-RU"/>
        </w:rPr>
        <w:t>СИСТЕМА ОЦЕНИВАНИЯ ОТДЕЛЬНЫХ ЗАДАНИЙ И РАБОТЫ В ЦЕЛОМ</w:t>
      </w:r>
    </w:p>
    <w:p w:rsidR="00657526" w:rsidRPr="001C1D88" w:rsidRDefault="00657526" w:rsidP="006575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526" w:rsidRPr="001C1D88" w:rsidRDefault="00657526" w:rsidP="0065752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Правильный ответ на каждое из заданий 1.1, 1.2, 1.3, 2.1, 4.3, 6 оценивается 1 баллом. </w:t>
      </w:r>
    </w:p>
    <w:p w:rsidR="00657526" w:rsidRPr="001C1D88" w:rsidRDefault="00657526" w:rsidP="0065752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Полный правильный ответ на задания 3 и 5 оценивается 2 баллами. Если в ответе допущена одна ошибка (в том числе написана лишняя цифра или не написана одна необходимая цифра), выставляется 1 балл; если допущено две или более ошибки – 0 баллов. </w:t>
      </w:r>
    </w:p>
    <w:p w:rsidR="00657526" w:rsidRPr="001C1D88" w:rsidRDefault="00657526" w:rsidP="0065752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Ответы на остальные задания оцениваются по критериям. </w:t>
      </w:r>
    </w:p>
    <w:p w:rsidR="00657526" w:rsidRPr="001C1D88" w:rsidRDefault="00657526" w:rsidP="00657526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526" w:rsidRPr="001C1D88" w:rsidRDefault="00657526" w:rsidP="0065752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Рекомендации по переводу первичных баллов в отметки по пятибалльной шкале</w:t>
      </w:r>
    </w:p>
    <w:p w:rsidR="00657526" w:rsidRPr="001C1D88" w:rsidRDefault="00657526" w:rsidP="006575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4"/>
        <w:gridCol w:w="420"/>
        <w:gridCol w:w="660"/>
        <w:gridCol w:w="660"/>
        <w:gridCol w:w="675"/>
      </w:tblGrid>
      <w:tr w:rsidR="00657526" w:rsidRPr="001C1D88" w:rsidTr="00657526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7526" w:rsidRPr="001C1D88" w:rsidTr="006575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Отметка по пятибалльной шкале</w:t>
            </w:r>
          </w:p>
        </w:tc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657526" w:rsidRPr="001C1D88" w:rsidTr="006575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Первичные баллы </w:t>
            </w:r>
          </w:p>
        </w:tc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0–9</w:t>
            </w:r>
          </w:p>
        </w:tc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10–14</w:t>
            </w:r>
          </w:p>
        </w:tc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15–19</w:t>
            </w:r>
          </w:p>
        </w:tc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20–24</w:t>
            </w:r>
          </w:p>
        </w:tc>
      </w:tr>
    </w:tbl>
    <w:p w:rsidR="00657526" w:rsidRPr="001C1D88" w:rsidRDefault="00657526" w:rsidP="00657526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526" w:rsidRPr="001C1D88" w:rsidRDefault="00657526" w:rsidP="0065752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657526" w:rsidRPr="001C1D88" w:rsidRDefault="00657526" w:rsidP="00657526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657526" w:rsidRPr="001C1D88" w:rsidRDefault="00657526" w:rsidP="0065752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СТРУКТУРА И СОДЕРЖАНИЕ ВСЕРОССИЙСКОЙ ПРОВЕРОЧНОЙ РАБОТЫ 7 класс</w:t>
      </w:r>
    </w:p>
    <w:p w:rsidR="00657526" w:rsidRPr="001C1D88" w:rsidRDefault="00657526" w:rsidP="006575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526" w:rsidRPr="001C1D88" w:rsidRDefault="00657526" w:rsidP="0065752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Вариант проверочной работы состоит из 10 заданий, которые различаются по содержанию и проверяемым требованиям. </w:t>
      </w:r>
    </w:p>
    <w:p w:rsidR="00657526" w:rsidRPr="001C1D88" w:rsidRDefault="00657526" w:rsidP="0065752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Задания 1, 7, 9, 10 основаны на изображениях конкретных объектов, моделей и требуют анализа изображений, по предложенному плану, классификации и/или систематизации объектов по определенному признаку, применения биологических знаний при решении теоретических и практических задач.</w:t>
      </w:r>
    </w:p>
    <w:p w:rsidR="00657526" w:rsidRPr="001C1D88" w:rsidRDefault="00657526" w:rsidP="00657526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657526" w:rsidRPr="001C1D88" w:rsidRDefault="00657526" w:rsidP="0065752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Cs/>
          <w:sz w:val="24"/>
          <w:szCs w:val="24"/>
          <w:lang w:eastAsia="ru-RU"/>
        </w:rPr>
        <w:t>ОБОБЩЁННЫЙ ПЛАН ВАРИАНТА ВПР ПО БИОЛОГИИ</w:t>
      </w:r>
    </w:p>
    <w:p w:rsidR="00657526" w:rsidRPr="001C1D88" w:rsidRDefault="00657526" w:rsidP="006575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76"/>
      </w:tblGrid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заданий — 10; из них по уровню сложности: Б — 6; П — 4. </w:t>
            </w: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Максимальный балл за работу — 25 баллов. </w:t>
            </w: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Общее время выполнения работы — 45 мин. </w:t>
            </w:r>
          </w:p>
        </w:tc>
      </w:tr>
    </w:tbl>
    <w:p w:rsidR="00657526" w:rsidRPr="001C1D88" w:rsidRDefault="00657526" w:rsidP="006575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526" w:rsidRPr="001C1D88" w:rsidRDefault="00657526" w:rsidP="0065752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Уровни сложности заданий: Б — базовый; П — повышенный.</w:t>
      </w:r>
    </w:p>
    <w:tbl>
      <w:tblPr>
        <w:tblW w:w="4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0"/>
        <w:gridCol w:w="1794"/>
        <w:gridCol w:w="2356"/>
        <w:gridCol w:w="1247"/>
        <w:gridCol w:w="1829"/>
        <w:gridCol w:w="1645"/>
      </w:tblGrid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Проверяемые требования (умения)</w:t>
            </w:r>
          </w:p>
        </w:tc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Блоки ПООП НОО/ выпускник научится / получит возможность научиться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Уровень</w:t>
            </w: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сложности</w:t>
            </w: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Максимальный балл за выполнение 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Примерное время выполнения задания обучающимся </w:t>
            </w: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(в минутах)</w:t>
            </w:r>
          </w:p>
        </w:tc>
      </w:tr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Классификация организмов. Принципы классификации. Одноклеточные и многоклеточные организмы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Многообразие цветковых растений и их значение в природе и жизни человека. Роль бактерий в природе, жизни человека. Роль грибов в природе, жизни человека.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основ экологической грамотности: способности оценивать последствия деятельности человека в природе; способности выбирать целевые и смысловые установки в своих действиях и поступках по отношению к живой природе, здоровью своему и окружающих; осознания необходимости действий по сохранению биоразнообразия и природных местообитаний видов растений и грибов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Классификация организмов. Принципы классификации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Царство Растения. Царство Бактерии. Царство Грибы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определять понятия, создавать обобщения, устанавливать аналогии, классифицировать, </w:t>
            </w: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самостоятельно выбирать основания и критерии для классификации Смысловое чтение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Царство Растения. Царство Бактерии. Царство Грибы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Смысловое чтение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Царство Растения. Царство Грибы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устанавливать причинно-следственные связи, строить логическое рассуждение, умозаключение (индуктивное, дедуктивное и по аналогии) и делать выводы. Формирование первоначальных систематизированных представлений о биологических объектах, процессах, явлениях, закономерностях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Царство Растения.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создавать, применять и преобразовывать знаки и символы, модели и схемы для решения учебных и познавательных задач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Царство Растения. Царство Бактерии. Царство Грибы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Умения устанавливать причинно-следственные связи, строить логическое рассуждение, умозаключение (индуктивное, дедуктивное и по аналогии) и делать выводы.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Царство Растения. Царство Бактерии. </w:t>
            </w: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Царство Грибы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Умения определять понятия, создавать обобщения, устанавливать </w:t>
            </w: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аналогии, классифицировать, самостоятельно выбирать основания и критерии для классификации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57526" w:rsidRPr="001C1D88" w:rsidTr="0065752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Царство Растения.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системы научных знаний о живой природе, закономерностях ее развития, об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657526" w:rsidRPr="001C1D88" w:rsidRDefault="00657526" w:rsidP="00657526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526" w:rsidRPr="001C1D88" w:rsidRDefault="00657526" w:rsidP="0065752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Cs/>
          <w:sz w:val="24"/>
          <w:szCs w:val="24"/>
          <w:lang w:eastAsia="ru-RU"/>
        </w:rPr>
        <w:t>СИСТЕМА ОЦЕНИВАНИЯ ОТДЕЛЬНЫХ ЗАДАНИЙ И РАБОТЫ В ЦЕЛОМ</w:t>
      </w:r>
    </w:p>
    <w:p w:rsidR="00657526" w:rsidRPr="001C1D88" w:rsidRDefault="00657526" w:rsidP="006575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526" w:rsidRPr="001C1D88" w:rsidRDefault="00657526" w:rsidP="0065752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Правильный ответ на каждое из заданий 1.1, 7.1, 8, оценивается 1 баллом. </w:t>
      </w:r>
    </w:p>
    <w:p w:rsidR="00657526" w:rsidRPr="001C1D88" w:rsidRDefault="00657526" w:rsidP="0065752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Правильный ответ на задание 3 оценивается 2 баллами. Если в ответе переставлены местами два элемента, выставляется 1 балл, более двух элементов — 0 баллов. </w:t>
      </w:r>
    </w:p>
    <w:p w:rsidR="00657526" w:rsidRPr="001C1D88" w:rsidRDefault="00657526" w:rsidP="0065752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Полный правильный ответ на каждое из заданий 4, 5, 6.1, 10.2 оценивается 2 баллами. Если в ответе допущена одна ошибка (в том числе написана лишняя цифра, или не написана одна необходимая цифра), выставляется 1 балл; если допущено две или более ошибки — 0 баллов. </w:t>
      </w:r>
    </w:p>
    <w:p w:rsidR="00657526" w:rsidRPr="001C1D88" w:rsidRDefault="00657526" w:rsidP="0065752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Ответы на остальные задания оцениваются по критериям. </w:t>
      </w:r>
    </w:p>
    <w:p w:rsidR="00657526" w:rsidRPr="001C1D88" w:rsidRDefault="00657526" w:rsidP="00657526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526" w:rsidRPr="001C1D88" w:rsidRDefault="00657526" w:rsidP="0065752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Рекомендации по переводу первичных баллов в отметки по пятибалльной шкале</w:t>
      </w:r>
    </w:p>
    <w:p w:rsidR="00657526" w:rsidRPr="001C1D88" w:rsidRDefault="00657526" w:rsidP="006575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4"/>
        <w:gridCol w:w="420"/>
        <w:gridCol w:w="500"/>
        <w:gridCol w:w="660"/>
        <w:gridCol w:w="675"/>
      </w:tblGrid>
      <w:tr w:rsidR="00657526" w:rsidRPr="001C1D88" w:rsidTr="00657526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7526" w:rsidRPr="001C1D88" w:rsidTr="006575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Отметка по пятибалльной шкале</w:t>
            </w:r>
          </w:p>
        </w:tc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657526" w:rsidRPr="001C1D88" w:rsidTr="006575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Первичные баллы</w:t>
            </w:r>
          </w:p>
        </w:tc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0–8</w:t>
            </w:r>
          </w:p>
        </w:tc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15–19</w:t>
            </w:r>
          </w:p>
        </w:tc>
        <w:tc>
          <w:tcPr>
            <w:tcW w:w="0" w:type="auto"/>
            <w:vAlign w:val="center"/>
            <w:hideMark/>
          </w:tcPr>
          <w:p w:rsidR="00657526" w:rsidRPr="001C1D88" w:rsidRDefault="00657526" w:rsidP="00657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20–25</w:t>
            </w:r>
          </w:p>
        </w:tc>
      </w:tr>
    </w:tbl>
    <w:p w:rsidR="00657526" w:rsidRPr="001C1D88" w:rsidRDefault="00657526" w:rsidP="00657526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526" w:rsidRPr="001C1D88" w:rsidRDefault="00657526" w:rsidP="0065752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57526" w:rsidRPr="001C1D88" w:rsidRDefault="00657526" w:rsidP="006575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3E5E" w:rsidRPr="001C1D88" w:rsidRDefault="00AA3E5E" w:rsidP="00AA3E5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Система оценивания выполнения отдельных задан</w:t>
      </w:r>
      <w:r w:rsidR="00BB7317" w:rsidRPr="001C1D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ий и проверочной работы в </w:t>
      </w:r>
      <w:r w:rsidR="00BB7317" w:rsidRPr="001C1D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BB7317" w:rsidRPr="001C1D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BB7317" w:rsidRPr="001C1D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BB7317" w:rsidRPr="001C1D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BB7317" w:rsidRPr="001C1D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BB7317" w:rsidRPr="001C1D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1C1D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8 класс</w:t>
      </w:r>
    </w:p>
    <w:p w:rsidR="00AA3E5E" w:rsidRPr="001C1D88" w:rsidRDefault="00AA3E5E" w:rsidP="00AA3E5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Полный правильный ответ на задание 1 оценивается в 2 балла в соответствии с критериями.</w:t>
      </w:r>
    </w:p>
    <w:p w:rsidR="00AA3E5E" w:rsidRPr="001C1D88" w:rsidRDefault="00AA3E5E" w:rsidP="00AA3E5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Полный правильный ответ на задание 2 оценивается в 5 баллов: части 2.1, 2.2, 2.4 – по 1 баллу за каждое задание – в сумме 3 балла; часть 2.3 – 2 балла, если допущена одна ошибка (перестановка местами двух ответов).</w:t>
      </w:r>
    </w:p>
    <w:p w:rsidR="00AA3E5E" w:rsidRPr="001C1D88" w:rsidRDefault="00AA3E5E" w:rsidP="00AA3E5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Полный правильный ответ на задание 3 оценивается в 2 балла; 1 балл ставится, если допущена одна ошибка.</w:t>
      </w:r>
    </w:p>
    <w:p w:rsidR="00AA3E5E" w:rsidRPr="001C1D88" w:rsidRDefault="00AA3E5E" w:rsidP="00AA3E5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Полный правильный ответ на задание 4 оценивается в 4 балла: часть 4.1 оценивается в 2 балла, 1 балл ставится, если допущена одна ошибка; часть 4.2 оценивается в 2 балла в соответствии с критериями.</w:t>
      </w:r>
    </w:p>
    <w:p w:rsidR="00AA3E5E" w:rsidRPr="001C1D88" w:rsidRDefault="00AA3E5E" w:rsidP="00AA3E5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Полный правильный ответ на задание 5 оценивается в 3 балла: часть 5.1 оценивается в 1 балл; часть 5.2 оценивается в 2 балла в соответствии с критериями.</w:t>
      </w:r>
    </w:p>
    <w:p w:rsidR="00AA3E5E" w:rsidRPr="001C1D88" w:rsidRDefault="00AA3E5E" w:rsidP="00AA3E5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Полный правильный ответ на задание 6 оценивается в 2 балла: части 6.1 и 6.2 оцениваются по 1 баллу.</w:t>
      </w:r>
    </w:p>
    <w:p w:rsidR="00AA3E5E" w:rsidRPr="001C1D88" w:rsidRDefault="00AA3E5E" w:rsidP="00AA3E5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Правильный ответ на задание 7 оценивается в 1 балл.</w:t>
      </w:r>
    </w:p>
    <w:p w:rsidR="00AA3E5E" w:rsidRPr="001C1D88" w:rsidRDefault="00AA3E5E" w:rsidP="00AA3E5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Полный правильный ответ на задание 8 оценивается в 4 балла: часть 8.1 оценивается в 2 балла, 1 балл ставится, если допущена одна ошибка; часть 8.2 оценивается в 2 балла в соответствии с критериями.</w:t>
      </w:r>
    </w:p>
    <w:p w:rsidR="00AA3E5E" w:rsidRPr="001C1D88" w:rsidRDefault="00AA3E5E" w:rsidP="00AA3E5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Полный правильный ответ на задание 9 оценивается в 2 балла; 1 балл ставится, если допущена одна ошибка.</w:t>
      </w:r>
    </w:p>
    <w:p w:rsidR="00AA3E5E" w:rsidRPr="001C1D88" w:rsidRDefault="00AA3E5E" w:rsidP="00AA3E5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Полный правильный ответ на задание 10 оценивается в 3 балла: часть 10.1 оценивается в 2 балла, 1 балл ставится, если допущена одна ошибка; часть 10.2 оценивается в 1 балл в соответствии с критериями.</w:t>
      </w:r>
    </w:p>
    <w:p w:rsidR="00AA3E5E" w:rsidRPr="001C1D88" w:rsidRDefault="00AA3E5E" w:rsidP="00AA3E5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Правильный ответ на задание 11 оценивается в 1 балл. Полный правильный ответ на задание 12 оценивается в 3 балла в соответствии с критериями.</w:t>
      </w:r>
    </w:p>
    <w:p w:rsidR="00AA3E5E" w:rsidRPr="001C1D88" w:rsidRDefault="00AA3E5E" w:rsidP="00AA3E5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Полный правильный ответ на задание 13 оценивается в 4 балла: часть 13.1 оценивается в 1 балл; часть 13.2 – в 2 балла в соответствии с критериями.</w:t>
      </w:r>
    </w:p>
    <w:p w:rsidR="00AA3E5E" w:rsidRPr="001C1D88" w:rsidRDefault="00AA3E5E" w:rsidP="00AA3E5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sz w:val="24"/>
          <w:szCs w:val="24"/>
          <w:lang w:eastAsia="ru-RU"/>
        </w:rPr>
        <w:t>Максимальный первичный балл – 35.</w:t>
      </w:r>
    </w:p>
    <w:p w:rsidR="00AA3E5E" w:rsidRPr="001C1D88" w:rsidRDefault="00AA3E5E" w:rsidP="00AA3E5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Шкала перевода баллов ВПР по биологии в оценку </w:t>
      </w:r>
    </w:p>
    <w:p w:rsidR="00AA3E5E" w:rsidRPr="001C1D88" w:rsidRDefault="00AA3E5E" w:rsidP="00AA3E5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1"/>
        <w:gridCol w:w="5401"/>
      </w:tblGrid>
      <w:tr w:rsidR="00AA3E5E" w:rsidRPr="001C1D88" w:rsidTr="00AA3E5E">
        <w:tc>
          <w:tcPr>
            <w:tcW w:w="2500" w:type="pct"/>
            <w:vAlign w:val="center"/>
            <w:hideMark/>
          </w:tcPr>
          <w:p w:rsidR="00AA3E5E" w:rsidRPr="001C1D88" w:rsidRDefault="00AA3E5E" w:rsidP="00AA3E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Отметка по пятибалльной шкале </w:t>
            </w:r>
          </w:p>
        </w:tc>
        <w:tc>
          <w:tcPr>
            <w:tcW w:w="2500" w:type="pct"/>
            <w:vAlign w:val="center"/>
            <w:hideMark/>
          </w:tcPr>
          <w:p w:rsidR="00AA3E5E" w:rsidRPr="001C1D88" w:rsidRDefault="00AA3E5E" w:rsidP="00AA3E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Первичные баллы </w:t>
            </w:r>
          </w:p>
        </w:tc>
      </w:tr>
      <w:tr w:rsidR="00AA3E5E" w:rsidRPr="001C1D88" w:rsidTr="00AA3E5E">
        <w:tc>
          <w:tcPr>
            <w:tcW w:w="2500" w:type="pct"/>
            <w:vAlign w:val="center"/>
            <w:hideMark/>
          </w:tcPr>
          <w:p w:rsidR="00AA3E5E" w:rsidRPr="001C1D88" w:rsidRDefault="00AA3E5E" w:rsidP="00AA3E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0" w:type="pct"/>
            <w:vAlign w:val="center"/>
            <w:hideMark/>
          </w:tcPr>
          <w:p w:rsidR="00AA3E5E" w:rsidRPr="001C1D88" w:rsidRDefault="00AA3E5E" w:rsidP="00AA3E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0–12</w:t>
            </w:r>
          </w:p>
        </w:tc>
      </w:tr>
      <w:tr w:rsidR="00AA3E5E" w:rsidRPr="001C1D88" w:rsidTr="00AA3E5E">
        <w:tc>
          <w:tcPr>
            <w:tcW w:w="2500" w:type="pct"/>
            <w:vAlign w:val="center"/>
            <w:hideMark/>
          </w:tcPr>
          <w:p w:rsidR="00AA3E5E" w:rsidRPr="001C1D88" w:rsidRDefault="00AA3E5E" w:rsidP="00AA3E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0" w:type="pct"/>
            <w:vAlign w:val="center"/>
            <w:hideMark/>
          </w:tcPr>
          <w:p w:rsidR="00AA3E5E" w:rsidRPr="001C1D88" w:rsidRDefault="00AA3E5E" w:rsidP="00AA3E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13–20</w:t>
            </w:r>
          </w:p>
        </w:tc>
      </w:tr>
      <w:tr w:rsidR="00AA3E5E" w:rsidRPr="001C1D88" w:rsidTr="00AA3E5E">
        <w:tc>
          <w:tcPr>
            <w:tcW w:w="2500" w:type="pct"/>
            <w:vAlign w:val="center"/>
            <w:hideMark/>
          </w:tcPr>
          <w:p w:rsidR="00AA3E5E" w:rsidRPr="001C1D88" w:rsidRDefault="00AA3E5E" w:rsidP="00AA3E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00" w:type="pct"/>
            <w:vAlign w:val="center"/>
            <w:hideMark/>
          </w:tcPr>
          <w:p w:rsidR="00AA3E5E" w:rsidRPr="001C1D88" w:rsidRDefault="00AA3E5E" w:rsidP="00AA3E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21–28</w:t>
            </w:r>
          </w:p>
        </w:tc>
      </w:tr>
      <w:tr w:rsidR="00AA3E5E" w:rsidRPr="001C1D88" w:rsidTr="00AA3E5E">
        <w:tc>
          <w:tcPr>
            <w:tcW w:w="2500" w:type="pct"/>
            <w:vAlign w:val="center"/>
            <w:hideMark/>
          </w:tcPr>
          <w:p w:rsidR="00AA3E5E" w:rsidRPr="001C1D88" w:rsidRDefault="00AA3E5E" w:rsidP="00AA3E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00" w:type="pct"/>
            <w:vAlign w:val="center"/>
            <w:hideMark/>
          </w:tcPr>
          <w:p w:rsidR="00AA3E5E" w:rsidRPr="001C1D88" w:rsidRDefault="00AA3E5E" w:rsidP="00AA3E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D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29–35</w:t>
            </w:r>
          </w:p>
        </w:tc>
      </w:tr>
    </w:tbl>
    <w:p w:rsidR="00AA3E5E" w:rsidRPr="001C1D88" w:rsidRDefault="00D026AA" w:rsidP="00D026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Критерии оценивания функциональной грамотности </w:t>
      </w:r>
    </w:p>
    <w:p w:rsidR="00251568" w:rsidRPr="001C1D88" w:rsidRDefault="00251568" w:rsidP="00D026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sz w:val="24"/>
          <w:szCs w:val="24"/>
          <w:lang w:eastAsia="ru-RU"/>
        </w:rPr>
        <w:t>5 класс</w:t>
      </w:r>
    </w:p>
    <w:p w:rsidR="00251568" w:rsidRPr="001C1D88" w:rsidRDefault="003C1960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hyperlink r:id="rId8" w:history="1">
        <w:r w:rsidR="00251568" w:rsidRPr="001C1D88">
          <w:rPr>
            <w:rStyle w:val="ab"/>
            <w:rFonts w:ascii="Times New Roman" w:eastAsia="Times New Roman" w:hAnsi="Times New Roman"/>
            <w:b/>
            <w:sz w:val="24"/>
            <w:szCs w:val="24"/>
            <w:lang w:eastAsia="ru-RU"/>
          </w:rPr>
          <w:t>http://skiv.instrao.ru/bank-zadaniy/estestvennonauchnaya-gramotnost/%D0%95%D0%A1%D0%A2_5_2020_%D1%85%D0%B0%D1%80%D0%B0%D0%BA%D1%82%D0%B5%D1%80%D0%B8%D1%81%D1%82%D0%B8%D0%BA%D0%B8%20%D0%B8%20%D1%81%D0%B8%D1%81%D1%82%D0%B5%D0%BC%D0%B0%20%D0%BE%D1%86%D0%B5%D0%BD%D0%B8%D0%B2%D0%B0%D0%BD%D0%B8%D1%8F.pdf</w:t>
        </w:r>
      </w:hyperlink>
    </w:p>
    <w:p w:rsidR="00251568" w:rsidRPr="001C1D88" w:rsidRDefault="00251568" w:rsidP="002515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sz w:val="24"/>
          <w:szCs w:val="24"/>
          <w:lang w:eastAsia="ru-RU"/>
        </w:rPr>
        <w:t>6 класс</w:t>
      </w:r>
    </w:p>
    <w:p w:rsidR="00251568" w:rsidRPr="001C1D88" w:rsidRDefault="003C1960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hyperlink r:id="rId9" w:history="1">
        <w:r w:rsidR="00251568" w:rsidRPr="001C1D88">
          <w:rPr>
            <w:rStyle w:val="ab"/>
            <w:rFonts w:ascii="Times New Roman" w:eastAsia="Times New Roman" w:hAnsi="Times New Roman"/>
            <w:b/>
            <w:sz w:val="24"/>
            <w:szCs w:val="24"/>
            <w:lang w:eastAsia="ru-RU"/>
          </w:rPr>
          <w:t>http://skiv.instrao.ru/bank-zadaniy/estestvennonauchnaya-gramotnost/%D0%95%D0%A1%D0%A2_6_2020_%D1%85%D0%B0%D1%80%D0%B0%D0%BA%D1%82%D0%B5%D1%80%D0%B8%D1%81%D1%82%D0%B8%D0%BA%D0%B8%20%D0%B7%D0%B0%D0%B4%D0%B0%D0%BD%D0%B8%D0%B9%20%D0%B8%20%D1%81%D0%B8%D1%81%D1%82%D0%B5%D0%BC%D0%B0%20%D0%BE%D1%86%D0%B5%D0%BD%D0%B8%D0%B2%D0%B0%D0%BD%D0%B8%D1%8F.pdf</w:t>
        </w:r>
      </w:hyperlink>
    </w:p>
    <w:p w:rsidR="00251568" w:rsidRPr="001C1D88" w:rsidRDefault="00251568" w:rsidP="002515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sz w:val="24"/>
          <w:szCs w:val="24"/>
          <w:lang w:eastAsia="ru-RU"/>
        </w:rPr>
        <w:t>7 класс</w:t>
      </w:r>
    </w:p>
    <w:p w:rsidR="00251568" w:rsidRPr="001C1D88" w:rsidRDefault="003C1960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hyperlink r:id="rId10" w:history="1">
        <w:r w:rsidR="00251568" w:rsidRPr="001C1D88">
          <w:rPr>
            <w:rStyle w:val="ab"/>
            <w:rFonts w:ascii="Times New Roman" w:eastAsia="Times New Roman" w:hAnsi="Times New Roman"/>
            <w:b/>
            <w:sz w:val="24"/>
            <w:szCs w:val="24"/>
            <w:lang w:eastAsia="ru-RU"/>
          </w:rPr>
          <w:t>http://skiv.instrao.ru/bank-zadaniy/estestvennonauchnaya-gramotnost/%D0%95%D0%A1%D0%A2_7_2020_%D1%85%D0%B0%D1%80%D0%B0%D0%BA%D1%82%D0%B5%D1%80%D0%B8%D1%81%D1%82%D0%B8%D0%BA%D0%B8%20%D0%B8%20%D1%81%D0%B8%D1%81%D1%82%D0%B5%D0%BC%D0%B0%20%D0%BE%D1%86%D0%B5%D0%BD%D0%B8%D0%B2%D0%B0%D0%BD%D0%B8%D1%8F.pdf</w:t>
        </w:r>
      </w:hyperlink>
    </w:p>
    <w:p w:rsidR="00251568" w:rsidRPr="001C1D88" w:rsidRDefault="00251568" w:rsidP="002515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sz w:val="24"/>
          <w:szCs w:val="24"/>
          <w:lang w:eastAsia="ru-RU"/>
        </w:rPr>
        <w:t>8 класс</w:t>
      </w:r>
    </w:p>
    <w:p w:rsidR="00251568" w:rsidRPr="001C1D88" w:rsidRDefault="003C1960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history="1">
        <w:r w:rsidR="00251568" w:rsidRPr="001C1D88">
          <w:rPr>
            <w:rStyle w:val="ab"/>
            <w:rFonts w:ascii="Times New Roman" w:eastAsia="Times New Roman" w:hAnsi="Times New Roman"/>
            <w:sz w:val="24"/>
            <w:szCs w:val="24"/>
            <w:lang w:eastAsia="ru-RU"/>
          </w:rPr>
          <w:t>http://skiv.instrao.ru/bank-zadaniy/estestvennonauchnaya-gramotnost/%D0%95%D0%A1%D0%A2_8_2020_%D1%85%D0%B0%D1%80%D0%B0%D0%BA%D1%82%D0%B5%D1%80%D0%B8%D1%81%D1%82%D0%B8%D0%BA%D0%B8%20%D0%B7%D0%B0%D0%B4%D0%B0%D0%BD%D0%B8%D0%B9%20%D0%B8%20%D1%81%D0%B8%D1%81%D1%82%D0%B5%D0%BC%D0%B0%20%D0%BE%D1%86%D0%B5%D0%BD%D0%B8%D0%B2%D0%B0%D0%BD%D0%B8%D1%8F.pdf</w:t>
        </w:r>
      </w:hyperlink>
    </w:p>
    <w:p w:rsidR="00251568" w:rsidRPr="001C1D88" w:rsidRDefault="00251568" w:rsidP="002515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sz w:val="24"/>
          <w:szCs w:val="24"/>
          <w:lang w:eastAsia="ru-RU"/>
        </w:rPr>
        <w:t>9 класс</w:t>
      </w:r>
    </w:p>
    <w:p w:rsidR="00251568" w:rsidRPr="001C1D88" w:rsidRDefault="00251568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C1D88">
        <w:rPr>
          <w:rFonts w:ascii="Times New Roman" w:eastAsia="Times New Roman" w:hAnsi="Times New Roman"/>
          <w:b/>
          <w:sz w:val="24"/>
          <w:szCs w:val="24"/>
          <w:lang w:eastAsia="ru-RU"/>
        </w:rPr>
        <w:t>http://skiv.instrao.ru/bank-zadaniy/estestvennonauchnaya-gramotnost/%D0%95%D0%A1%D0%A2_9_2020_%D1%85%D0%B0%D1%80%D0%B0%D0%BA%D1%82%D0%B5%D1%80%D0%B8%D1%81%D1%82%D0%B8%D0%BA%D0%B8%20%D0%B7%D0%B0%D0%B4%D0%B0%D0%BD%D0%B8%D0%B9%20%D0%B8%20%D1%81%D0%B8%D1%81%D1%82%D0%B5%D0%BC%D0%B0%20%D0%BE%D1%86%D0%B5%D0%BD%D0%B8%D0%B2%D0%B0%D0%BD%D0%B8%D1%8F.pdf</w:t>
      </w:r>
    </w:p>
    <w:p w:rsidR="00251568" w:rsidRPr="001C1D88" w:rsidRDefault="00251568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1568" w:rsidRPr="001C1D88" w:rsidRDefault="00251568" w:rsidP="002515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1568" w:rsidRPr="001C1D88" w:rsidRDefault="00251568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568" w:rsidRPr="001C1D88" w:rsidRDefault="00251568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568" w:rsidRPr="001C1D88" w:rsidRDefault="00251568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568" w:rsidRPr="001C1D88" w:rsidRDefault="00251568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568" w:rsidRPr="001C1D88" w:rsidRDefault="00251568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568" w:rsidRPr="001C1D88" w:rsidRDefault="00251568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568" w:rsidRPr="001C1D88" w:rsidRDefault="00251568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568" w:rsidRPr="001C1D88" w:rsidRDefault="00251568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568" w:rsidRPr="001C1D88" w:rsidRDefault="00251568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568" w:rsidRPr="001C1D88" w:rsidRDefault="00251568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568" w:rsidRPr="001C1D88" w:rsidRDefault="00251568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568" w:rsidRPr="001C1D88" w:rsidRDefault="00251568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568" w:rsidRPr="001C1D88" w:rsidRDefault="00251568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568" w:rsidRPr="001C1D88" w:rsidRDefault="00251568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568" w:rsidRPr="001C1D88" w:rsidRDefault="00251568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568" w:rsidRPr="001C1D88" w:rsidRDefault="00251568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568" w:rsidRPr="001C1D88" w:rsidRDefault="00251568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568" w:rsidRPr="001C1D88" w:rsidRDefault="00251568" w:rsidP="00251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251568" w:rsidRPr="001C1D88" w:rsidSect="00A902C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F16" w:rsidRDefault="00123F16" w:rsidP="0039621C">
      <w:pPr>
        <w:spacing w:after="0" w:line="240" w:lineRule="auto"/>
      </w:pPr>
      <w:r>
        <w:separator/>
      </w:r>
    </w:p>
  </w:endnote>
  <w:endnote w:type="continuationSeparator" w:id="0">
    <w:p w:rsidR="00123F16" w:rsidRDefault="00123F16" w:rsidP="00396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MS Gothic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52A" w:rsidRDefault="00F2252A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52A" w:rsidRDefault="00F2252A">
    <w:pPr>
      <w:pStyle w:val="af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52A" w:rsidRDefault="00F2252A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F16" w:rsidRDefault="00123F16" w:rsidP="0039621C">
      <w:pPr>
        <w:spacing w:after="0" w:line="240" w:lineRule="auto"/>
      </w:pPr>
      <w:r>
        <w:separator/>
      </w:r>
    </w:p>
  </w:footnote>
  <w:footnote w:type="continuationSeparator" w:id="0">
    <w:p w:rsidR="00123F16" w:rsidRDefault="00123F16" w:rsidP="00396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52A" w:rsidRDefault="00F2252A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52A" w:rsidRDefault="00F2252A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52A" w:rsidRDefault="00F2252A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2DD5"/>
    <w:multiLevelType w:val="hybridMultilevel"/>
    <w:tmpl w:val="E46A45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7E6237"/>
    <w:multiLevelType w:val="hybridMultilevel"/>
    <w:tmpl w:val="67B4D4AE"/>
    <w:lvl w:ilvl="0" w:tplc="B19AF85E">
      <w:start w:val="2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764926">
      <w:start w:val="1"/>
      <w:numFmt w:val="bullet"/>
      <w:lvlText w:val="-"/>
      <w:lvlJc w:val="left"/>
      <w:pPr>
        <w:ind w:left="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7E79A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F829D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847CF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A0EE3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E2093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16D7C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FED4B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4D22E45"/>
    <w:multiLevelType w:val="multilevel"/>
    <w:tmpl w:val="9EFA4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EB55BB"/>
    <w:multiLevelType w:val="hybridMultilevel"/>
    <w:tmpl w:val="63B474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161399"/>
    <w:multiLevelType w:val="hybridMultilevel"/>
    <w:tmpl w:val="F1586C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D2540DA"/>
    <w:multiLevelType w:val="multilevel"/>
    <w:tmpl w:val="470C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227536"/>
    <w:multiLevelType w:val="hybridMultilevel"/>
    <w:tmpl w:val="D2EC697E"/>
    <w:lvl w:ilvl="0" w:tplc="9FD430C6">
      <w:start w:val="3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849F56">
      <w:start w:val="1"/>
      <w:numFmt w:val="bullet"/>
      <w:lvlText w:val="-"/>
      <w:lvlJc w:val="left"/>
      <w:pPr>
        <w:ind w:left="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6C17D0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36E350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9A81A6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2ACCB4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8C5356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2E7D04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DA58E6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5FB55F9"/>
    <w:multiLevelType w:val="hybridMultilevel"/>
    <w:tmpl w:val="DBC49A34"/>
    <w:lvl w:ilvl="0" w:tplc="3A764474">
      <w:start w:val="1"/>
      <w:numFmt w:val="bullet"/>
      <w:lvlText w:val="-"/>
      <w:lvlJc w:val="left"/>
      <w:pPr>
        <w:ind w:left="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3E309C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FC3ABC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584876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E60E8A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5A56C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F67624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CAAE06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BCCA24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DFD056D"/>
    <w:multiLevelType w:val="hybridMultilevel"/>
    <w:tmpl w:val="ACE8E550"/>
    <w:lvl w:ilvl="0" w:tplc="1A1AA446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9">
    <w:nsid w:val="326F10B2"/>
    <w:multiLevelType w:val="hybridMultilevel"/>
    <w:tmpl w:val="6F06C3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70D3C76"/>
    <w:multiLevelType w:val="hybridMultilevel"/>
    <w:tmpl w:val="939AE3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B23EAA"/>
    <w:multiLevelType w:val="hybridMultilevel"/>
    <w:tmpl w:val="5E4E50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CF00F18"/>
    <w:multiLevelType w:val="hybridMultilevel"/>
    <w:tmpl w:val="6466FF46"/>
    <w:lvl w:ilvl="0" w:tplc="C84CBD1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A2D7D4">
      <w:start w:val="1"/>
      <w:numFmt w:val="bullet"/>
      <w:lvlRestart w:val="0"/>
      <w:lvlText w:val="-"/>
      <w:lvlJc w:val="left"/>
      <w:pPr>
        <w:ind w:left="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B6C0D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2A887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4CF30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9A846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82CB1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98B9C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4A404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EC41E1B"/>
    <w:multiLevelType w:val="hybridMultilevel"/>
    <w:tmpl w:val="5F70BA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5A930BC"/>
    <w:multiLevelType w:val="hybridMultilevel"/>
    <w:tmpl w:val="C6147302"/>
    <w:lvl w:ilvl="0" w:tplc="A502E814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AA069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2CBC3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B24B3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188A6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52620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B05E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A6424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61DA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C2B5B11"/>
    <w:multiLevelType w:val="hybridMultilevel"/>
    <w:tmpl w:val="AF56F2BC"/>
    <w:lvl w:ilvl="0" w:tplc="2A7E8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B463DF"/>
    <w:multiLevelType w:val="hybridMultilevel"/>
    <w:tmpl w:val="59207EBA"/>
    <w:lvl w:ilvl="0" w:tplc="140EB96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36FD0E">
      <w:start w:val="1"/>
      <w:numFmt w:val="bullet"/>
      <w:lvlText w:val="o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C2258E">
      <w:start w:val="1"/>
      <w:numFmt w:val="bullet"/>
      <w:lvlRestart w:val="0"/>
      <w:lvlText w:val="-"/>
      <w:lvlJc w:val="left"/>
      <w:pPr>
        <w:ind w:left="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228880">
      <w:start w:val="1"/>
      <w:numFmt w:val="bullet"/>
      <w:lvlText w:val="•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A66404">
      <w:start w:val="1"/>
      <w:numFmt w:val="bullet"/>
      <w:lvlText w:val="o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A28416">
      <w:start w:val="1"/>
      <w:numFmt w:val="bullet"/>
      <w:lvlText w:val="▪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20818C">
      <w:start w:val="1"/>
      <w:numFmt w:val="bullet"/>
      <w:lvlText w:val="•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18354C">
      <w:start w:val="1"/>
      <w:numFmt w:val="bullet"/>
      <w:lvlText w:val="o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3C7DF2">
      <w:start w:val="1"/>
      <w:numFmt w:val="bullet"/>
      <w:lvlText w:val="▪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01E5378"/>
    <w:multiLevelType w:val="hybridMultilevel"/>
    <w:tmpl w:val="CD26BA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531794D"/>
    <w:multiLevelType w:val="hybridMultilevel"/>
    <w:tmpl w:val="830CDA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9D3DEF"/>
    <w:multiLevelType w:val="hybridMultilevel"/>
    <w:tmpl w:val="732A6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393BC8"/>
    <w:multiLevelType w:val="hybridMultilevel"/>
    <w:tmpl w:val="3F32DBEA"/>
    <w:lvl w:ilvl="0" w:tplc="2A7E8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C210AE"/>
    <w:multiLevelType w:val="multilevel"/>
    <w:tmpl w:val="81E0D0F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i w:val="0"/>
        <w:iCs w:val="0"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2203" w:hanging="1455"/>
      </w:pPr>
    </w:lvl>
    <w:lvl w:ilvl="2">
      <w:start w:val="1"/>
      <w:numFmt w:val="decimal"/>
      <w:isLgl/>
      <w:lvlText w:val="%1.%2.%3."/>
      <w:lvlJc w:val="left"/>
      <w:pPr>
        <w:ind w:left="2383" w:hanging="1455"/>
      </w:pPr>
    </w:lvl>
    <w:lvl w:ilvl="3">
      <w:start w:val="1"/>
      <w:numFmt w:val="decimal"/>
      <w:isLgl/>
      <w:lvlText w:val="%1.%2.%3.%4."/>
      <w:lvlJc w:val="left"/>
      <w:pPr>
        <w:ind w:left="2563" w:hanging="1455"/>
      </w:pPr>
    </w:lvl>
    <w:lvl w:ilvl="4">
      <w:start w:val="1"/>
      <w:numFmt w:val="decimal"/>
      <w:isLgl/>
      <w:lvlText w:val="%1.%2.%3.%4.%5."/>
      <w:lvlJc w:val="left"/>
      <w:pPr>
        <w:ind w:left="2743" w:hanging="1455"/>
      </w:pPr>
    </w:lvl>
    <w:lvl w:ilvl="5">
      <w:start w:val="1"/>
      <w:numFmt w:val="decimal"/>
      <w:isLgl/>
      <w:lvlText w:val="%1.%2.%3.%4.%5.%6."/>
      <w:lvlJc w:val="left"/>
      <w:pPr>
        <w:ind w:left="2923" w:hanging="1455"/>
      </w:pPr>
    </w:lvl>
    <w:lvl w:ilvl="6">
      <w:start w:val="1"/>
      <w:numFmt w:val="decimal"/>
      <w:isLgl/>
      <w:lvlText w:val="%1.%2.%3.%4.%5.%6.%7."/>
      <w:lvlJc w:val="left"/>
      <w:pPr>
        <w:ind w:left="3103" w:hanging="1455"/>
      </w:pPr>
    </w:lvl>
    <w:lvl w:ilvl="7">
      <w:start w:val="1"/>
      <w:numFmt w:val="decimal"/>
      <w:isLgl/>
      <w:lvlText w:val="%1.%2.%3.%4.%5.%6.%7.%8."/>
      <w:lvlJc w:val="left"/>
      <w:pPr>
        <w:ind w:left="3283" w:hanging="1455"/>
      </w:pPr>
    </w:lvl>
    <w:lvl w:ilvl="8">
      <w:start w:val="1"/>
      <w:numFmt w:val="decimal"/>
      <w:isLgl/>
      <w:lvlText w:val="%1.%2.%3.%4.%5.%6.%7.%8.%9."/>
      <w:lvlJc w:val="left"/>
      <w:pPr>
        <w:ind w:left="3808" w:hanging="1800"/>
      </w:pPr>
    </w:lvl>
  </w:abstractNum>
  <w:abstractNum w:abstractNumId="22">
    <w:nsid w:val="6DCF78AD"/>
    <w:multiLevelType w:val="hybridMultilevel"/>
    <w:tmpl w:val="CBE49122"/>
    <w:lvl w:ilvl="0" w:tplc="1A1AA4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A1AA446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FCD64B5"/>
    <w:multiLevelType w:val="hybridMultilevel"/>
    <w:tmpl w:val="80D6F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6E41C0"/>
    <w:multiLevelType w:val="multilevel"/>
    <w:tmpl w:val="3AA2B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CA17A03"/>
    <w:multiLevelType w:val="hybridMultilevel"/>
    <w:tmpl w:val="382432F4"/>
    <w:lvl w:ilvl="0" w:tplc="3A428502">
      <w:start w:val="1"/>
      <w:numFmt w:val="bullet"/>
      <w:lvlText w:val="-"/>
      <w:lvlJc w:val="left"/>
      <w:pPr>
        <w:ind w:left="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DA0D1A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3E7A86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0A01D2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B28CDA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105E3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D23622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8CB602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7A758E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CAE758F"/>
    <w:multiLevelType w:val="hybridMultilevel"/>
    <w:tmpl w:val="9634EE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CB04365"/>
    <w:multiLevelType w:val="hybridMultilevel"/>
    <w:tmpl w:val="6A7CB5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0279B4"/>
    <w:multiLevelType w:val="hybridMultilevel"/>
    <w:tmpl w:val="A754E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</w:num>
  <w:num w:numId="3">
    <w:abstractNumId w:val="27"/>
  </w:num>
  <w:num w:numId="4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4"/>
  </w:num>
  <w:num w:numId="7">
    <w:abstractNumId w:val="16"/>
  </w:num>
  <w:num w:numId="8">
    <w:abstractNumId w:val="6"/>
  </w:num>
  <w:num w:numId="9">
    <w:abstractNumId w:val="1"/>
  </w:num>
  <w:num w:numId="10">
    <w:abstractNumId w:val="12"/>
  </w:num>
  <w:num w:numId="11">
    <w:abstractNumId w:val="25"/>
  </w:num>
  <w:num w:numId="12">
    <w:abstractNumId w:val="7"/>
  </w:num>
  <w:num w:numId="13">
    <w:abstractNumId w:val="23"/>
  </w:num>
  <w:num w:numId="14">
    <w:abstractNumId w:val="19"/>
  </w:num>
  <w:num w:numId="15">
    <w:abstractNumId w:val="20"/>
  </w:num>
  <w:num w:numId="16">
    <w:abstractNumId w:val="28"/>
  </w:num>
  <w:num w:numId="17">
    <w:abstractNumId w:val="2"/>
  </w:num>
  <w:num w:numId="18">
    <w:abstractNumId w:val="24"/>
  </w:num>
  <w:num w:numId="19">
    <w:abstractNumId w:val="5"/>
  </w:num>
  <w:num w:numId="20">
    <w:abstractNumId w:val="3"/>
  </w:num>
  <w:num w:numId="21">
    <w:abstractNumId w:val="17"/>
  </w:num>
  <w:num w:numId="22">
    <w:abstractNumId w:val="9"/>
  </w:num>
  <w:num w:numId="23">
    <w:abstractNumId w:val="11"/>
  </w:num>
  <w:num w:numId="24">
    <w:abstractNumId w:val="26"/>
  </w:num>
  <w:num w:numId="25">
    <w:abstractNumId w:val="0"/>
  </w:num>
  <w:num w:numId="26">
    <w:abstractNumId w:val="13"/>
  </w:num>
  <w:num w:numId="27">
    <w:abstractNumId w:val="10"/>
  </w:num>
  <w:num w:numId="28">
    <w:abstractNumId w:val="18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98E"/>
    <w:rsid w:val="0002187C"/>
    <w:rsid w:val="0005322F"/>
    <w:rsid w:val="000966CD"/>
    <w:rsid w:val="000967E3"/>
    <w:rsid w:val="000E6624"/>
    <w:rsid w:val="00123F16"/>
    <w:rsid w:val="001412F8"/>
    <w:rsid w:val="00146EAE"/>
    <w:rsid w:val="00155581"/>
    <w:rsid w:val="001C1D88"/>
    <w:rsid w:val="001E6D54"/>
    <w:rsid w:val="00224093"/>
    <w:rsid w:val="0023384D"/>
    <w:rsid w:val="00251568"/>
    <w:rsid w:val="00252EDA"/>
    <w:rsid w:val="002741A3"/>
    <w:rsid w:val="00291E8B"/>
    <w:rsid w:val="002D5974"/>
    <w:rsid w:val="002F31AB"/>
    <w:rsid w:val="003156EB"/>
    <w:rsid w:val="0032768F"/>
    <w:rsid w:val="00395B53"/>
    <w:rsid w:val="00396216"/>
    <w:rsid w:val="0039621C"/>
    <w:rsid w:val="003C1960"/>
    <w:rsid w:val="003D609F"/>
    <w:rsid w:val="003E7941"/>
    <w:rsid w:val="004A0647"/>
    <w:rsid w:val="004A0831"/>
    <w:rsid w:val="004B69E9"/>
    <w:rsid w:val="00523303"/>
    <w:rsid w:val="0054270D"/>
    <w:rsid w:val="0055440D"/>
    <w:rsid w:val="00577D52"/>
    <w:rsid w:val="005C4008"/>
    <w:rsid w:val="005F4236"/>
    <w:rsid w:val="00606266"/>
    <w:rsid w:val="00630A1E"/>
    <w:rsid w:val="00657526"/>
    <w:rsid w:val="006B3C6F"/>
    <w:rsid w:val="0074089B"/>
    <w:rsid w:val="00784D48"/>
    <w:rsid w:val="007962C8"/>
    <w:rsid w:val="00797ED6"/>
    <w:rsid w:val="007C7D4B"/>
    <w:rsid w:val="008166D0"/>
    <w:rsid w:val="00840C2B"/>
    <w:rsid w:val="00860D86"/>
    <w:rsid w:val="00882629"/>
    <w:rsid w:val="008C480A"/>
    <w:rsid w:val="008C7CF0"/>
    <w:rsid w:val="008E77EC"/>
    <w:rsid w:val="008F64B9"/>
    <w:rsid w:val="009408D0"/>
    <w:rsid w:val="00946083"/>
    <w:rsid w:val="009528C8"/>
    <w:rsid w:val="00960748"/>
    <w:rsid w:val="00965BE1"/>
    <w:rsid w:val="0098573C"/>
    <w:rsid w:val="00993943"/>
    <w:rsid w:val="009A50CE"/>
    <w:rsid w:val="009A53D0"/>
    <w:rsid w:val="009C7A5C"/>
    <w:rsid w:val="009E14A6"/>
    <w:rsid w:val="00A048ED"/>
    <w:rsid w:val="00A234B5"/>
    <w:rsid w:val="00A35124"/>
    <w:rsid w:val="00A464D5"/>
    <w:rsid w:val="00A81562"/>
    <w:rsid w:val="00A81D1C"/>
    <w:rsid w:val="00A902C3"/>
    <w:rsid w:val="00AA3E5E"/>
    <w:rsid w:val="00AB4F21"/>
    <w:rsid w:val="00AC1465"/>
    <w:rsid w:val="00AD04A0"/>
    <w:rsid w:val="00AD250F"/>
    <w:rsid w:val="00AE1A80"/>
    <w:rsid w:val="00B07C03"/>
    <w:rsid w:val="00B530EF"/>
    <w:rsid w:val="00BB1BF0"/>
    <w:rsid w:val="00BB7317"/>
    <w:rsid w:val="00BC4D2A"/>
    <w:rsid w:val="00BC6189"/>
    <w:rsid w:val="00BE3E68"/>
    <w:rsid w:val="00BF3772"/>
    <w:rsid w:val="00C2393C"/>
    <w:rsid w:val="00C241A6"/>
    <w:rsid w:val="00C332D7"/>
    <w:rsid w:val="00C45D81"/>
    <w:rsid w:val="00C658F7"/>
    <w:rsid w:val="00C77B83"/>
    <w:rsid w:val="00CE5A54"/>
    <w:rsid w:val="00CE71A4"/>
    <w:rsid w:val="00D026AA"/>
    <w:rsid w:val="00D1291A"/>
    <w:rsid w:val="00D14B1C"/>
    <w:rsid w:val="00D40F4B"/>
    <w:rsid w:val="00D47CFF"/>
    <w:rsid w:val="00D73938"/>
    <w:rsid w:val="00D92265"/>
    <w:rsid w:val="00DE2E50"/>
    <w:rsid w:val="00DF398E"/>
    <w:rsid w:val="00E17CBA"/>
    <w:rsid w:val="00E3652F"/>
    <w:rsid w:val="00E55AA2"/>
    <w:rsid w:val="00E77707"/>
    <w:rsid w:val="00EB4024"/>
    <w:rsid w:val="00EC028F"/>
    <w:rsid w:val="00F2252A"/>
    <w:rsid w:val="00F3178E"/>
    <w:rsid w:val="00F41D08"/>
    <w:rsid w:val="00F526F8"/>
    <w:rsid w:val="00F82180"/>
    <w:rsid w:val="00F8502D"/>
    <w:rsid w:val="00FA3291"/>
    <w:rsid w:val="00FB24D4"/>
    <w:rsid w:val="00FB6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9E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B4024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/>
      <w:b/>
      <w:bCs/>
      <w:color w:val="2F5496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4024"/>
    <w:pPr>
      <w:keepNext/>
      <w:keepLines/>
      <w:spacing w:before="200" w:after="0" w:line="276" w:lineRule="auto"/>
      <w:outlineLvl w:val="1"/>
    </w:pPr>
    <w:rPr>
      <w:rFonts w:ascii="Calibri Light" w:eastAsia="Times New Roman" w:hAnsi="Calibri Light"/>
      <w:b/>
      <w:bCs/>
      <w:color w:val="4472C4"/>
      <w:sz w:val="26"/>
      <w:szCs w:val="26"/>
      <w:lang w:val="en-US" w:bidi="en-US"/>
    </w:rPr>
  </w:style>
  <w:style w:type="paragraph" w:styleId="3">
    <w:name w:val="heading 3"/>
    <w:basedOn w:val="a"/>
    <w:link w:val="30"/>
    <w:uiPriority w:val="9"/>
    <w:qFormat/>
    <w:rsid w:val="00AA3E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A3E5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4024"/>
    <w:pPr>
      <w:keepNext/>
      <w:keepLines/>
      <w:spacing w:before="200" w:after="0" w:line="276" w:lineRule="auto"/>
      <w:outlineLvl w:val="4"/>
    </w:pPr>
    <w:rPr>
      <w:rFonts w:ascii="Calibri Light" w:eastAsia="Times New Roman" w:hAnsi="Calibri Light"/>
      <w:color w:val="1F3763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4024"/>
    <w:pPr>
      <w:keepNext/>
      <w:keepLines/>
      <w:spacing w:before="200" w:after="0" w:line="276" w:lineRule="auto"/>
      <w:outlineLvl w:val="5"/>
    </w:pPr>
    <w:rPr>
      <w:rFonts w:ascii="Calibri Light" w:eastAsia="Times New Roman" w:hAnsi="Calibri Light"/>
      <w:i/>
      <w:iCs/>
      <w:color w:val="1F3763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4024"/>
    <w:pPr>
      <w:keepNext/>
      <w:keepLines/>
      <w:spacing w:before="200" w:after="0" w:line="276" w:lineRule="auto"/>
      <w:outlineLvl w:val="6"/>
    </w:pPr>
    <w:rPr>
      <w:rFonts w:ascii="Calibri Light" w:eastAsia="Times New Roman" w:hAnsi="Calibri Light"/>
      <w:i/>
      <w:iCs/>
      <w:color w:val="40404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4024"/>
    <w:pPr>
      <w:keepNext/>
      <w:keepLines/>
      <w:spacing w:before="200" w:after="0" w:line="276" w:lineRule="auto"/>
      <w:outlineLvl w:val="7"/>
    </w:pPr>
    <w:rPr>
      <w:rFonts w:ascii="Calibri Light" w:eastAsia="Times New Roman" w:hAnsi="Calibri Light"/>
      <w:color w:val="4472C4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4024"/>
    <w:pPr>
      <w:keepNext/>
      <w:keepLines/>
      <w:spacing w:before="200" w:after="0" w:line="276" w:lineRule="auto"/>
      <w:outlineLvl w:val="8"/>
    </w:pPr>
    <w:rPr>
      <w:rFonts w:ascii="Calibri Light" w:eastAsia="Times New Roman" w:hAnsi="Calibri Light"/>
      <w:i/>
      <w:iCs/>
      <w:color w:val="404040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ody text Знак,Основной текст Знак Знак Знак,Основной текст отчета Знак"/>
    <w:link w:val="a4"/>
    <w:uiPriority w:val="99"/>
    <w:rsid w:val="00840C2B"/>
    <w:rPr>
      <w:shd w:val="clear" w:color="auto" w:fill="FFFFFF"/>
    </w:rPr>
  </w:style>
  <w:style w:type="paragraph" w:styleId="a4">
    <w:name w:val="Body Text"/>
    <w:aliases w:val="body text,Основной текст Знак Знак,Основной текст отчета"/>
    <w:basedOn w:val="a"/>
    <w:link w:val="a3"/>
    <w:uiPriority w:val="99"/>
    <w:rsid w:val="00840C2B"/>
    <w:pPr>
      <w:shd w:val="clear" w:color="auto" w:fill="FFFFFF"/>
      <w:spacing w:after="120" w:line="211" w:lineRule="exact"/>
      <w:jc w:val="right"/>
    </w:pPr>
    <w:rPr>
      <w:sz w:val="20"/>
      <w:szCs w:val="20"/>
    </w:rPr>
  </w:style>
  <w:style w:type="character" w:customStyle="1" w:styleId="11">
    <w:name w:val="Основной текст Знак1"/>
    <w:uiPriority w:val="99"/>
    <w:semiHidden/>
    <w:rsid w:val="00840C2B"/>
    <w:rPr>
      <w:sz w:val="22"/>
      <w:szCs w:val="22"/>
      <w:lang w:eastAsia="en-US"/>
    </w:rPr>
  </w:style>
  <w:style w:type="character" w:customStyle="1" w:styleId="a5">
    <w:name w:val="Основной текст + Курсив"/>
    <w:rsid w:val="00840C2B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62">
    <w:name w:val="Основной текст + Курсив62"/>
    <w:rsid w:val="00840C2B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5">
    <w:name w:val="Основной текст + Полужирный15"/>
    <w:rsid w:val="00840C2B"/>
    <w:rPr>
      <w:rFonts w:ascii="Times New Roman" w:hAnsi="Times New Roman" w:cs="Times New Roman"/>
      <w:b/>
      <w:bCs/>
      <w:spacing w:val="0"/>
      <w:shd w:val="clear" w:color="auto" w:fill="FFFFFF"/>
    </w:rPr>
  </w:style>
  <w:style w:type="table" w:customStyle="1" w:styleId="TableGrid">
    <w:name w:val="TableGrid"/>
    <w:rsid w:val="00840C2B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840C2B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840C2B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39"/>
    <w:rsid w:val="00840C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rsid w:val="00840C2B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840C2B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840C2B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rsid w:val="00840C2B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">
    <w:name w:val="TableGrid7"/>
    <w:rsid w:val="00840C2B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">
    <w:name w:val="TableGrid8"/>
    <w:rsid w:val="00840C2B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">
    <w:name w:val="TableGrid9"/>
    <w:rsid w:val="00840C2B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">
    <w:name w:val="TableGrid10"/>
    <w:rsid w:val="00840C2B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840C2B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840C2B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840C2B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840C2B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">
    <w:name w:val="TableGrid15"/>
    <w:rsid w:val="00840C2B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6">
    <w:name w:val="TableGrid16"/>
    <w:rsid w:val="00840C2B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7">
    <w:name w:val="TableGrid17"/>
    <w:rsid w:val="00840C2B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А_основной"/>
    <w:basedOn w:val="a"/>
    <w:link w:val="a8"/>
    <w:uiPriority w:val="99"/>
    <w:qFormat/>
    <w:rsid w:val="00B07C03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8">
    <w:name w:val="А_основной Знак"/>
    <w:link w:val="a7"/>
    <w:uiPriority w:val="99"/>
    <w:rsid w:val="00B07C03"/>
    <w:rPr>
      <w:rFonts w:ascii="Times New Roman" w:hAnsi="Times New Roman"/>
      <w:sz w:val="28"/>
      <w:szCs w:val="28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07C0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9">
    <w:name w:val="Balloon Text"/>
    <w:basedOn w:val="a"/>
    <w:link w:val="aa"/>
    <w:uiPriority w:val="99"/>
    <w:semiHidden/>
    <w:unhideWhenUsed/>
    <w:rsid w:val="00657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7526"/>
    <w:rPr>
      <w:rFonts w:ascii="Tahoma" w:hAnsi="Tahoma" w:cs="Tahoma"/>
      <w:sz w:val="16"/>
      <w:szCs w:val="16"/>
      <w:lang w:eastAsia="en-US"/>
    </w:rPr>
  </w:style>
  <w:style w:type="paragraph" w:customStyle="1" w:styleId="leftmargin">
    <w:name w:val="left_margin"/>
    <w:basedOn w:val="a"/>
    <w:rsid w:val="006575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657526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A3E5E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AA3E5E"/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AA3E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AA3E5E"/>
    <w:rPr>
      <w:b/>
      <w:bCs/>
    </w:rPr>
  </w:style>
  <w:style w:type="character" w:customStyle="1" w:styleId="markedcontent">
    <w:name w:val="markedcontent"/>
    <w:basedOn w:val="a0"/>
    <w:rsid w:val="00A464D5"/>
  </w:style>
  <w:style w:type="character" w:styleId="ae">
    <w:name w:val="FollowedHyperlink"/>
    <w:basedOn w:val="a0"/>
    <w:uiPriority w:val="99"/>
    <w:semiHidden/>
    <w:unhideWhenUsed/>
    <w:rsid w:val="00D026AA"/>
    <w:rPr>
      <w:color w:val="800080" w:themeColor="followedHyperlink"/>
      <w:u w:val="single"/>
    </w:rPr>
  </w:style>
  <w:style w:type="paragraph" w:styleId="af">
    <w:name w:val="header"/>
    <w:basedOn w:val="a"/>
    <w:link w:val="af0"/>
    <w:uiPriority w:val="99"/>
    <w:semiHidden/>
    <w:unhideWhenUsed/>
    <w:rsid w:val="00396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39621C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semiHidden/>
    <w:unhideWhenUsed/>
    <w:rsid w:val="00396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39621C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B4024"/>
    <w:rPr>
      <w:rFonts w:ascii="Calibri Light" w:eastAsia="Times New Roman" w:hAnsi="Calibri Light"/>
      <w:b/>
      <w:bCs/>
      <w:color w:val="2F5496"/>
      <w:sz w:val="28"/>
      <w:szCs w:val="28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EB4024"/>
    <w:rPr>
      <w:rFonts w:ascii="Calibri Light" w:eastAsia="Times New Roman" w:hAnsi="Calibri Light"/>
      <w:b/>
      <w:bCs/>
      <w:color w:val="4472C4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EB4024"/>
    <w:rPr>
      <w:rFonts w:ascii="Calibri Light" w:eastAsia="Times New Roman" w:hAnsi="Calibri Light"/>
      <w:color w:val="1F3763"/>
      <w:sz w:val="22"/>
      <w:szCs w:val="22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EB4024"/>
    <w:rPr>
      <w:rFonts w:ascii="Calibri Light" w:eastAsia="Times New Roman" w:hAnsi="Calibri Light"/>
      <w:i/>
      <w:iCs/>
      <w:color w:val="1F3763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EB4024"/>
    <w:rPr>
      <w:rFonts w:ascii="Calibri Light" w:eastAsia="Times New Roman" w:hAnsi="Calibri Light"/>
      <w:i/>
      <w:iCs/>
      <w:color w:val="404040"/>
      <w:sz w:val="22"/>
      <w:szCs w:val="22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EB4024"/>
    <w:rPr>
      <w:rFonts w:ascii="Calibri Light" w:eastAsia="Times New Roman" w:hAnsi="Calibri Light"/>
      <w:color w:val="4472C4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EB4024"/>
    <w:rPr>
      <w:rFonts w:ascii="Calibri Light" w:eastAsia="Times New Roman" w:hAnsi="Calibri Light"/>
      <w:i/>
      <w:iCs/>
      <w:color w:val="404040"/>
      <w:lang w:val="en-US" w:eastAsia="en-US" w:bidi="en-US"/>
    </w:rPr>
  </w:style>
  <w:style w:type="numbering" w:customStyle="1" w:styleId="12">
    <w:name w:val="Нет списка1"/>
    <w:next w:val="a2"/>
    <w:uiPriority w:val="99"/>
    <w:semiHidden/>
    <w:unhideWhenUsed/>
    <w:rsid w:val="00EB4024"/>
  </w:style>
  <w:style w:type="paragraph" w:styleId="af3">
    <w:name w:val="caption"/>
    <w:basedOn w:val="a"/>
    <w:next w:val="a"/>
    <w:uiPriority w:val="35"/>
    <w:semiHidden/>
    <w:unhideWhenUsed/>
    <w:qFormat/>
    <w:rsid w:val="00EB4024"/>
    <w:pPr>
      <w:spacing w:after="200" w:line="240" w:lineRule="auto"/>
    </w:pPr>
    <w:rPr>
      <w:rFonts w:eastAsia="Times New Roman"/>
      <w:b/>
      <w:bCs/>
      <w:color w:val="4472C4"/>
      <w:sz w:val="18"/>
      <w:szCs w:val="18"/>
      <w:lang w:val="en-US" w:bidi="en-US"/>
    </w:rPr>
  </w:style>
  <w:style w:type="paragraph" w:styleId="af4">
    <w:name w:val="Title"/>
    <w:basedOn w:val="a"/>
    <w:next w:val="a"/>
    <w:link w:val="af5"/>
    <w:uiPriority w:val="10"/>
    <w:qFormat/>
    <w:rsid w:val="00EB4024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Times New Roman" w:hAnsi="Calibri Light"/>
      <w:color w:val="323E4F"/>
      <w:spacing w:val="5"/>
      <w:kern w:val="28"/>
      <w:sz w:val="52"/>
      <w:szCs w:val="52"/>
      <w:lang w:val="en-US" w:bidi="en-US"/>
    </w:rPr>
  </w:style>
  <w:style w:type="character" w:customStyle="1" w:styleId="af5">
    <w:name w:val="Название Знак"/>
    <w:basedOn w:val="a0"/>
    <w:link w:val="af4"/>
    <w:uiPriority w:val="10"/>
    <w:rsid w:val="00EB4024"/>
    <w:rPr>
      <w:rFonts w:ascii="Calibri Light" w:eastAsia="Times New Roman" w:hAnsi="Calibri Light"/>
      <w:color w:val="323E4F"/>
      <w:spacing w:val="5"/>
      <w:kern w:val="28"/>
      <w:sz w:val="52"/>
      <w:szCs w:val="52"/>
      <w:lang w:val="en-US" w:eastAsia="en-US" w:bidi="en-US"/>
    </w:rPr>
  </w:style>
  <w:style w:type="paragraph" w:styleId="af6">
    <w:name w:val="Subtitle"/>
    <w:basedOn w:val="a"/>
    <w:next w:val="a"/>
    <w:link w:val="af7"/>
    <w:uiPriority w:val="11"/>
    <w:qFormat/>
    <w:rsid w:val="00EB4024"/>
    <w:pPr>
      <w:numPr>
        <w:ilvl w:val="1"/>
      </w:numPr>
      <w:spacing w:after="200" w:line="276" w:lineRule="auto"/>
    </w:pPr>
    <w:rPr>
      <w:rFonts w:ascii="Calibri Light" w:eastAsia="Times New Roman" w:hAnsi="Calibri Light"/>
      <w:i/>
      <w:iCs/>
      <w:color w:val="4472C4"/>
      <w:spacing w:val="15"/>
      <w:sz w:val="24"/>
      <w:szCs w:val="24"/>
      <w:lang w:val="en-US" w:bidi="en-US"/>
    </w:rPr>
  </w:style>
  <w:style w:type="character" w:customStyle="1" w:styleId="af7">
    <w:name w:val="Подзаголовок Знак"/>
    <w:basedOn w:val="a0"/>
    <w:link w:val="af6"/>
    <w:uiPriority w:val="11"/>
    <w:rsid w:val="00EB4024"/>
    <w:rPr>
      <w:rFonts w:ascii="Calibri Light" w:eastAsia="Times New Roman" w:hAnsi="Calibri Light"/>
      <w:i/>
      <w:iCs/>
      <w:color w:val="4472C4"/>
      <w:spacing w:val="15"/>
      <w:sz w:val="24"/>
      <w:szCs w:val="24"/>
      <w:lang w:val="en-US" w:eastAsia="en-US" w:bidi="en-US"/>
    </w:rPr>
  </w:style>
  <w:style w:type="character" w:styleId="af8">
    <w:name w:val="Emphasis"/>
    <w:basedOn w:val="a0"/>
    <w:uiPriority w:val="20"/>
    <w:qFormat/>
    <w:rsid w:val="00EB4024"/>
    <w:rPr>
      <w:i/>
      <w:iCs/>
    </w:rPr>
  </w:style>
  <w:style w:type="paragraph" w:styleId="af9">
    <w:name w:val="No Spacing"/>
    <w:uiPriority w:val="1"/>
    <w:qFormat/>
    <w:rsid w:val="00EB4024"/>
    <w:rPr>
      <w:rFonts w:eastAsia="Times New Roman"/>
      <w:sz w:val="22"/>
      <w:szCs w:val="22"/>
      <w:lang w:val="en-US" w:eastAsia="en-US" w:bidi="en-US"/>
    </w:rPr>
  </w:style>
  <w:style w:type="paragraph" w:styleId="afa">
    <w:name w:val="List Paragraph"/>
    <w:basedOn w:val="a"/>
    <w:uiPriority w:val="34"/>
    <w:qFormat/>
    <w:rsid w:val="00EB4024"/>
    <w:pPr>
      <w:spacing w:after="200" w:line="276" w:lineRule="auto"/>
      <w:ind w:left="720"/>
      <w:contextualSpacing/>
    </w:pPr>
    <w:rPr>
      <w:rFonts w:eastAsia="Times New Roman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EB4024"/>
    <w:pPr>
      <w:spacing w:after="200" w:line="276" w:lineRule="auto"/>
    </w:pPr>
    <w:rPr>
      <w:rFonts w:eastAsia="Times New Roman"/>
      <w:i/>
      <w:iCs/>
      <w:color w:val="00000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EB4024"/>
    <w:rPr>
      <w:rFonts w:eastAsia="Times New Roman"/>
      <w:i/>
      <w:iCs/>
      <w:color w:val="000000"/>
      <w:sz w:val="22"/>
      <w:szCs w:val="22"/>
      <w:lang w:val="en-US" w:eastAsia="en-US" w:bidi="en-US"/>
    </w:rPr>
  </w:style>
  <w:style w:type="paragraph" w:styleId="afb">
    <w:name w:val="Intense Quote"/>
    <w:basedOn w:val="a"/>
    <w:next w:val="a"/>
    <w:link w:val="afc"/>
    <w:uiPriority w:val="30"/>
    <w:qFormat/>
    <w:rsid w:val="00EB4024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eastAsia="Times New Roman"/>
      <w:b/>
      <w:bCs/>
      <w:i/>
      <w:iCs/>
      <w:color w:val="4472C4"/>
      <w:lang w:val="en-US" w:bidi="en-US"/>
    </w:rPr>
  </w:style>
  <w:style w:type="character" w:customStyle="1" w:styleId="afc">
    <w:name w:val="Выделенная цитата Знак"/>
    <w:basedOn w:val="a0"/>
    <w:link w:val="afb"/>
    <w:uiPriority w:val="30"/>
    <w:rsid w:val="00EB4024"/>
    <w:rPr>
      <w:rFonts w:eastAsia="Times New Roman"/>
      <w:b/>
      <w:bCs/>
      <w:i/>
      <w:iCs/>
      <w:color w:val="4472C4"/>
      <w:sz w:val="22"/>
      <w:szCs w:val="22"/>
      <w:lang w:val="en-US" w:eastAsia="en-US" w:bidi="en-US"/>
    </w:rPr>
  </w:style>
  <w:style w:type="character" w:styleId="afd">
    <w:name w:val="Subtle Emphasis"/>
    <w:basedOn w:val="a0"/>
    <w:uiPriority w:val="19"/>
    <w:qFormat/>
    <w:rsid w:val="00EB4024"/>
    <w:rPr>
      <w:i/>
      <w:iCs/>
      <w:color w:val="808080"/>
    </w:rPr>
  </w:style>
  <w:style w:type="character" w:styleId="afe">
    <w:name w:val="Intense Emphasis"/>
    <w:basedOn w:val="a0"/>
    <w:uiPriority w:val="21"/>
    <w:qFormat/>
    <w:rsid w:val="00EB4024"/>
    <w:rPr>
      <w:b/>
      <w:bCs/>
      <w:i/>
      <w:iCs/>
      <w:color w:val="4472C4"/>
    </w:rPr>
  </w:style>
  <w:style w:type="character" w:styleId="aff">
    <w:name w:val="Subtle Reference"/>
    <w:basedOn w:val="a0"/>
    <w:uiPriority w:val="31"/>
    <w:qFormat/>
    <w:rsid w:val="00EB4024"/>
    <w:rPr>
      <w:smallCaps/>
      <w:color w:val="ED7D31"/>
      <w:u w:val="single"/>
    </w:rPr>
  </w:style>
  <w:style w:type="character" w:styleId="aff0">
    <w:name w:val="Intense Reference"/>
    <w:basedOn w:val="a0"/>
    <w:uiPriority w:val="32"/>
    <w:qFormat/>
    <w:rsid w:val="00EB4024"/>
    <w:rPr>
      <w:b/>
      <w:bCs/>
      <w:smallCaps/>
      <w:color w:val="ED7D31"/>
      <w:spacing w:val="5"/>
      <w:u w:val="single"/>
    </w:rPr>
  </w:style>
  <w:style w:type="character" w:styleId="aff1">
    <w:name w:val="Book Title"/>
    <w:basedOn w:val="a0"/>
    <w:uiPriority w:val="33"/>
    <w:qFormat/>
    <w:rsid w:val="00EB4024"/>
    <w:rPr>
      <w:b/>
      <w:bCs/>
      <w:smallCaps/>
      <w:spacing w:val="5"/>
    </w:rPr>
  </w:style>
  <w:style w:type="paragraph" w:styleId="aff2">
    <w:name w:val="TOC Heading"/>
    <w:basedOn w:val="1"/>
    <w:next w:val="a"/>
    <w:uiPriority w:val="39"/>
    <w:semiHidden/>
    <w:unhideWhenUsed/>
    <w:qFormat/>
    <w:rsid w:val="00EB402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3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8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42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0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iv.instrao.ru/bank-zadaniy/estestvennonauchnaya-gramotnost/%D0%95%D0%A1%D0%A2_5_2020_%D1%85%D0%B0%D1%80%D0%B0%D0%BA%D1%82%D0%B5%D1%80%D0%B8%D1%81%D1%82%D0%B8%D0%BA%D0%B8%20%D0%B8%20%D1%81%D0%B8%D1%81%D1%82%D0%B5%D0%BC%D0%B0%20%D0%BE%D1%86%D0%B5%D0%BD%D0%B8%D0%B2%D0%B0%D0%BD%D0%B8%D1%8F.pdf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kiv.instrao.ru/bank-zadaniy/estestvennonauchnaya-gramotnost/%D0%95%D0%A1%D0%A2_8_2020_%D1%85%D0%B0%D1%80%D0%B0%D0%BA%D1%82%D0%B5%D1%80%D0%B8%D1%81%D1%82%D0%B8%D0%BA%D0%B8%20%D0%B7%D0%B0%D0%B4%D0%B0%D0%BD%D0%B8%D0%B9%20%D0%B8%20%D1%81%D0%B8%D1%81%D1%82%D0%B5%D0%BC%D0%B0%20%D0%BE%D1%86%D0%B5%D0%BD%D0%B8%D0%B2%D0%B0%D0%BD%D0%B8%D1%8F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skiv.instrao.ru/bank-zadaniy/estestvennonauchnaya-gramotnost/%D0%95%D0%A1%D0%A2_7_2020_%D1%85%D0%B0%D1%80%D0%B0%D0%BA%D1%82%D0%B5%D1%80%D0%B8%D1%81%D1%82%D0%B8%D0%BA%D0%B8%20%D0%B8%20%D1%81%D0%B8%D1%81%D1%82%D0%B5%D0%BC%D0%B0%20%D0%BE%D1%86%D0%B5%D0%BD%D0%B8%D0%B2%D0%B0%D0%BD%D0%B8%D1%8F.pd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skiv.instrao.ru/bank-zadaniy/estestvennonauchnaya-gramotnost/%D0%95%D0%A1%D0%A2_6_2020_%D1%85%D0%B0%D1%80%D0%B0%D0%BA%D1%82%D0%B5%D1%80%D0%B8%D1%81%D1%82%D0%B8%D0%BA%D0%B8%20%D0%B7%D0%B0%D0%B4%D0%B0%D0%BD%D0%B8%D0%B9%20%D0%B8%20%D1%81%D0%B8%D1%81%D1%82%D0%B5%D0%BC%D0%B0%20%D0%BE%D1%86%D0%B5%D0%BD%D0%B8%D0%B2%D0%B0%D0%BD%D0%B8%D1%8F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32143B-4197-42D2-B2A3-59D9649FD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7733</Words>
  <Characters>44084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</dc:creator>
  <cp:lastModifiedBy>User</cp:lastModifiedBy>
  <cp:revision>60</cp:revision>
  <dcterms:created xsi:type="dcterms:W3CDTF">2022-08-15T05:29:00Z</dcterms:created>
  <dcterms:modified xsi:type="dcterms:W3CDTF">2026-04-14T06:22:00Z</dcterms:modified>
</cp:coreProperties>
</file>