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F9" w:rsidRDefault="004F2FF9" w:rsidP="004F2FF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3"/>
          <w:kern w:val="36"/>
          <w:sz w:val="32"/>
          <w:szCs w:val="32"/>
          <w:lang w:eastAsia="ru-RU"/>
        </w:rPr>
      </w:pPr>
      <w:r w:rsidRPr="004F2FF9">
        <w:rPr>
          <w:rFonts w:ascii="Times New Roman" w:eastAsia="Times New Roman" w:hAnsi="Times New Roman" w:cs="Times New Roman"/>
          <w:b/>
          <w:bCs/>
          <w:spacing w:val="-3"/>
          <w:kern w:val="36"/>
          <w:sz w:val="32"/>
          <w:szCs w:val="32"/>
          <w:lang w:eastAsia="ru-RU"/>
        </w:rPr>
        <w:t>Развитие связной речи на коррекционно-развивающих занятиях с учащимися с ОВЗ</w:t>
      </w:r>
    </w:p>
    <w:p w:rsidR="004F2FF9" w:rsidRPr="004F2FF9" w:rsidRDefault="004F2FF9" w:rsidP="004F2FF9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</w:pPr>
      <w:proofErr w:type="spellStart"/>
      <w:r w:rsidRPr="004F2FF9"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  <w:t>Хоронько</w:t>
      </w:r>
      <w:proofErr w:type="spellEnd"/>
      <w:r w:rsidRPr="004F2FF9"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  <w:t xml:space="preserve"> Е.А.</w:t>
      </w:r>
    </w:p>
    <w:p w:rsidR="004F2FF9" w:rsidRDefault="004F2FF9" w:rsidP="004F2FF9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</w:pPr>
      <w:r w:rsidRPr="004F2FF9"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  <w:t xml:space="preserve">Учитель-дефектолог </w:t>
      </w:r>
    </w:p>
    <w:p w:rsidR="004F2FF9" w:rsidRPr="004F2FF9" w:rsidRDefault="004F2FF9" w:rsidP="004F2FF9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</w:pPr>
      <w:r w:rsidRPr="004F2FF9"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  <w:t>МБОУ ООШ №34 г.</w:t>
      </w:r>
      <w:r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  <w:t xml:space="preserve"> </w:t>
      </w:r>
      <w:r w:rsidRPr="004F2FF9">
        <w:rPr>
          <w:rFonts w:ascii="Times New Roman" w:eastAsia="Times New Roman" w:hAnsi="Times New Roman" w:cs="Times New Roman"/>
          <w:b/>
          <w:bCs/>
          <w:spacing w:val="-3"/>
          <w:kern w:val="36"/>
          <w:sz w:val="28"/>
          <w:szCs w:val="28"/>
          <w:lang w:eastAsia="ru-RU"/>
        </w:rPr>
        <w:t>Белгорода</w:t>
      </w:r>
    </w:p>
    <w:p w:rsidR="004F2FF9" w:rsidRPr="004F2FF9" w:rsidRDefault="004F2FF9" w:rsidP="004F2F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связной речи у детей с ограниченными возможностями здоровья (ОВЗ) — одна из ключевых задач коррекционно-развивающей работы. Связная речь является наиболее сложной формой речевой деятельности, требующей не только владения лексикой и грамматикой, но и развитых навыков планирования, логики, </w:t>
      </w:r>
      <w:proofErr w:type="spellStart"/>
      <w:r w:rsidRPr="004F2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4F2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мотивации. Для детей с ОВЗ характерны бедный словарный запас, трудности в построении самостоятельных высказываний, нарушения монологической и диалогической речи, что затрудняет их обучение и социализацию</w:t>
      </w:r>
      <w:hyperlink r:id="rId5" w:tgtFrame="_blank" w:history="1"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[1]</w:t>
        </w:r>
      </w:hyperlink>
      <w:hyperlink r:id="rId6" w:tgtFrame="_blank" w:history="1"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4F2F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2FF9" w:rsidRPr="00C07B59" w:rsidRDefault="004F2FF9" w:rsidP="004F2FF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b/>
          <w:sz w:val="28"/>
          <w:szCs w:val="28"/>
          <w:lang w:eastAsia="ru-RU"/>
        </w:rPr>
        <w:t>Особенности формирования связной речи у детей с ОВЗ:</w:t>
      </w:r>
    </w:p>
    <w:p w:rsidR="004F2FF9" w:rsidRPr="00C07B59" w:rsidRDefault="004F2FF9" w:rsidP="004F2FF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Замедленный темп и специфические качественные особенности развития речи.</w:t>
      </w:r>
    </w:p>
    <w:p w:rsidR="004F2FF9" w:rsidRPr="00C07B59" w:rsidRDefault="004F2FF9" w:rsidP="004F2FF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 xml:space="preserve">Трудности перехода </w:t>
      </w:r>
      <w:proofErr w:type="gramStart"/>
      <w:r w:rsidRPr="00C07B59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07B59">
        <w:rPr>
          <w:rFonts w:ascii="Times New Roman" w:hAnsi="Times New Roman" w:cs="Times New Roman"/>
          <w:sz w:val="28"/>
          <w:szCs w:val="28"/>
          <w:lang w:eastAsia="ru-RU"/>
        </w:rPr>
        <w:t xml:space="preserve"> ситуативной (диалогической) к монологической речи.</w:t>
      </w:r>
    </w:p>
    <w:p w:rsidR="004F2FF9" w:rsidRPr="00C07B59" w:rsidRDefault="004F2FF9" w:rsidP="004F2FF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Низкая речевая активность, быстрая истощаемость, потребность во внешней стимуляции.</w:t>
      </w:r>
    </w:p>
    <w:p w:rsidR="004F2FF9" w:rsidRPr="00C07B59" w:rsidRDefault="004F2FF9" w:rsidP="004F2FF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07B59">
        <w:rPr>
          <w:rFonts w:ascii="Times New Roman" w:hAnsi="Times New Roman" w:cs="Times New Roman"/>
          <w:sz w:val="28"/>
          <w:szCs w:val="28"/>
          <w:lang w:eastAsia="ru-RU"/>
        </w:rPr>
        <w:t>Недостаточная</w:t>
      </w:r>
      <w:proofErr w:type="gramEnd"/>
      <w:r w:rsidRPr="00C07B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07B59">
        <w:rPr>
          <w:rFonts w:ascii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C07B59">
        <w:rPr>
          <w:rFonts w:ascii="Times New Roman" w:hAnsi="Times New Roman" w:cs="Times New Roman"/>
          <w:sz w:val="28"/>
          <w:szCs w:val="28"/>
          <w:lang w:eastAsia="ru-RU"/>
        </w:rPr>
        <w:t xml:space="preserve"> внутреннего программирования высказывания.</w:t>
      </w:r>
    </w:p>
    <w:p w:rsidR="004F2FF9" w:rsidRPr="00C07B59" w:rsidRDefault="004F2FF9" w:rsidP="004F2FF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Нарушения в планировании, структурировании и языковом оформлении текста</w:t>
      </w:r>
      <w:hyperlink r:id="rId7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07B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b/>
          <w:sz w:val="28"/>
          <w:szCs w:val="28"/>
          <w:lang w:eastAsia="ru-RU"/>
        </w:rPr>
        <w:t>Основные направления коррекционно-развивающей работы: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1. Работа над диалогической речью</w:t>
      </w:r>
    </w:p>
    <w:p w:rsidR="004F2FF9" w:rsidRPr="00C07B59" w:rsidRDefault="004F2FF9" w:rsidP="004F2FF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Формирование умения слушать, понимать и задавать вопросы.</w:t>
      </w:r>
    </w:p>
    <w:p w:rsidR="004F2FF9" w:rsidRPr="00C07B59" w:rsidRDefault="004F2FF9" w:rsidP="004F2FF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Ведение бесед по картинкам, затем без опоры на наглядность.</w:t>
      </w:r>
    </w:p>
    <w:p w:rsidR="004F2FF9" w:rsidRPr="00C07B59" w:rsidRDefault="004F2FF9" w:rsidP="004F2FF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Использование театрализации, игр-драматизаций для активизации речи</w:t>
      </w:r>
      <w:hyperlink r:id="rId8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07B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 Развитие монологической речи</w:t>
      </w:r>
    </w:p>
    <w:p w:rsidR="004F2FF9" w:rsidRPr="00C07B59" w:rsidRDefault="004F2FF9" w:rsidP="004F2FF9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Пересказ текстов (по образцу, по серии сюжетных картинок).</w:t>
      </w:r>
    </w:p>
    <w:p w:rsidR="004F2FF9" w:rsidRPr="00C07B59" w:rsidRDefault="004F2FF9" w:rsidP="004F2FF9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рассказов по картинке, по опорным словам, по плану.</w:t>
      </w:r>
    </w:p>
    <w:p w:rsidR="004F2FF9" w:rsidRPr="00C07B59" w:rsidRDefault="004F2FF9" w:rsidP="004F2FF9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Самостоятельное построение связных высказываний (описание, повествование, рассуждение)</w:t>
      </w:r>
      <w:hyperlink r:id="rId9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[1]</w:t>
        </w:r>
      </w:hyperlink>
      <w:hyperlink r:id="rId10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07B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pacing w:val="-6"/>
          <w:sz w:val="28"/>
          <w:szCs w:val="28"/>
          <w:lang w:eastAsia="ru-RU"/>
        </w:rPr>
        <w:t>3. Работа над лексико-грамматическим строем</w:t>
      </w:r>
    </w:p>
    <w:p w:rsidR="004F2FF9" w:rsidRPr="00C07B59" w:rsidRDefault="004F2FF9" w:rsidP="004F2FF9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Обогащение и уточнение словаря (синонимы, антонимы, многозначные слова).</w:t>
      </w:r>
    </w:p>
    <w:p w:rsidR="004F2FF9" w:rsidRPr="00C07B59" w:rsidRDefault="004F2FF9" w:rsidP="004F2FF9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Формирование навыков словообразования и словоизменения.</w:t>
      </w:r>
    </w:p>
    <w:p w:rsidR="004F2FF9" w:rsidRPr="00C07B59" w:rsidRDefault="004F2FF9" w:rsidP="004F2FF9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Упражнения на построение предложений разных типов (простые, сложные, с однородными членами)</w:t>
      </w:r>
      <w:hyperlink r:id="rId11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07B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pacing w:val="-6"/>
          <w:sz w:val="28"/>
          <w:szCs w:val="28"/>
          <w:lang w:eastAsia="ru-RU"/>
        </w:rPr>
        <w:t>4. Развитие смыслового программирования</w:t>
      </w:r>
    </w:p>
    <w:p w:rsidR="004F2FF9" w:rsidRPr="00C07B59" w:rsidRDefault="004F2FF9" w:rsidP="004F2FF9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Обучение составлению плана рассказа.</w:t>
      </w:r>
    </w:p>
    <w:p w:rsidR="004F2FF9" w:rsidRPr="00C07B59" w:rsidRDefault="004F2FF9" w:rsidP="004F2FF9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Выделение основной мысли, темы, последовательности событий.</w:t>
      </w:r>
    </w:p>
    <w:p w:rsidR="004F2FF9" w:rsidRPr="00C07B59" w:rsidRDefault="004F2FF9" w:rsidP="004F2FF9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Анализ и редактирование текстов (поиск логических ошибок, восстановление порядка предложений)</w:t>
      </w:r>
      <w:hyperlink r:id="rId12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07B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pacing w:val="-6"/>
          <w:sz w:val="28"/>
          <w:szCs w:val="28"/>
          <w:lang w:eastAsia="ru-RU"/>
        </w:rPr>
        <w:t>5. Использование наглядных и игровых методов</w:t>
      </w:r>
    </w:p>
    <w:p w:rsidR="004F2FF9" w:rsidRPr="00C07B59" w:rsidRDefault="004F2FF9" w:rsidP="004F2FF9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Работа с сюжетными картинками, сериями картинок.</w:t>
      </w:r>
    </w:p>
    <w:p w:rsidR="004F2FF9" w:rsidRPr="00C07B59" w:rsidRDefault="004F2FF9" w:rsidP="004F2FF9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Игры на подбор опорных слов, составление рассказов по опорным схемам.</w:t>
      </w:r>
    </w:p>
    <w:p w:rsidR="004F2FF9" w:rsidRPr="00C07B59" w:rsidRDefault="004F2FF9" w:rsidP="004F2FF9">
      <w:pPr>
        <w:pStyle w:val="a7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 xml:space="preserve">Творческие задания: сочинение сказок, рассказов </w:t>
      </w:r>
      <w:proofErr w:type="gramStart"/>
      <w:r w:rsidRPr="00C07B59">
        <w:rPr>
          <w:rFonts w:ascii="Times New Roman" w:hAnsi="Times New Roman" w:cs="Times New Roman"/>
          <w:sz w:val="28"/>
          <w:szCs w:val="28"/>
          <w:lang w:eastAsia="ru-RU"/>
        </w:rPr>
        <w:t>по началу</w:t>
      </w:r>
      <w:proofErr w:type="gramEnd"/>
      <w:r w:rsidRPr="00C07B59">
        <w:rPr>
          <w:rFonts w:ascii="Times New Roman" w:hAnsi="Times New Roman" w:cs="Times New Roman"/>
          <w:sz w:val="28"/>
          <w:szCs w:val="28"/>
          <w:lang w:eastAsia="ru-RU"/>
        </w:rPr>
        <w:t xml:space="preserve"> или концу текста</w:t>
      </w:r>
      <w:hyperlink r:id="rId13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07B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приемы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Описание</w:t>
            </w:r>
          </w:p>
        </w:tc>
      </w:tr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Рассказ по демонстрируемым действиям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Наблюдение за действиями, запоминание последовательности, подбор слов</w:t>
            </w:r>
          </w:p>
        </w:tc>
      </w:tr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Пересказ по серии картинок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Установление логических связей между событиями</w:t>
            </w:r>
          </w:p>
        </w:tc>
      </w:tr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рассказа по одной картинке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творческого рассказывания с опорой на вопросы педагога</w:t>
            </w:r>
          </w:p>
        </w:tc>
      </w:tr>
      <w:tr w:rsidR="004F2FF9" w:rsidRPr="00C07B59" w:rsidTr="008C0CB5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Списывание, диктанты</w:t>
            </w:r>
          </w:p>
        </w:tc>
        <w:tc>
          <w:tcPr>
            <w:tcW w:w="4786" w:type="dxa"/>
            <w:vAlign w:val="center"/>
          </w:tcPr>
          <w:p w:rsidR="004F2FF9" w:rsidRPr="00C07B59" w:rsidRDefault="004F2FF9" w:rsidP="003F67E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Развитие письменной речи, самоконтроля, исправление ошибок</w:t>
            </w:r>
          </w:p>
        </w:tc>
      </w:tr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Игры-драматизации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Активизация речи, развитие эмоциональной выразительности</w:t>
            </w:r>
          </w:p>
        </w:tc>
      </w:tr>
      <w:tr w:rsidR="004F2FF9" w:rsidRPr="00C07B59" w:rsidTr="001A430D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деформированными текстами</w:t>
            </w:r>
          </w:p>
        </w:tc>
        <w:tc>
          <w:tcPr>
            <w:tcW w:w="4786" w:type="dxa"/>
            <w:vAlign w:val="center"/>
          </w:tcPr>
          <w:p w:rsidR="004F2FF9" w:rsidRPr="00C07B59" w:rsidRDefault="004F2FF9" w:rsidP="003F67EB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Восстановление порядка предложений, поиск логических ошибок</w:t>
            </w:r>
          </w:p>
        </w:tc>
      </w:tr>
    </w:tbl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1"/>
        <w:gridCol w:w="531"/>
      </w:tblGrid>
      <w:tr w:rsidR="004F2FF9" w:rsidRPr="00C07B59" w:rsidTr="004F2FF9">
        <w:trPr>
          <w:tblHeader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FF9" w:rsidRPr="00C07B59" w:rsidTr="004F2FF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FF9" w:rsidRPr="00C07B59" w:rsidTr="004F2FF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FF9" w:rsidRPr="00C07B59" w:rsidTr="004F2FF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FF9" w:rsidRPr="00C07B59" w:rsidTr="004F2FF9">
        <w:trPr>
          <w:trHeight w:val="22"/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FF9" w:rsidRPr="00C07B59" w:rsidTr="004F2FF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FF9" w:rsidRPr="00C07B59" w:rsidTr="004F2FF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b/>
          <w:sz w:val="28"/>
          <w:szCs w:val="28"/>
          <w:lang w:eastAsia="ru-RU"/>
        </w:rPr>
        <w:t>Этапы работы над текстом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Вводный — знакомство с темой, сбор материала, предупреждение ошибок.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07B59">
        <w:rPr>
          <w:rFonts w:ascii="Times New Roman" w:hAnsi="Times New Roman" w:cs="Times New Roman"/>
          <w:sz w:val="28"/>
          <w:szCs w:val="28"/>
          <w:lang w:eastAsia="ru-RU"/>
        </w:rPr>
        <w:t>Основной</w:t>
      </w:r>
      <w:proofErr w:type="gramEnd"/>
      <w:r w:rsidRPr="00C07B59">
        <w:rPr>
          <w:rFonts w:ascii="Times New Roman" w:hAnsi="Times New Roman" w:cs="Times New Roman"/>
          <w:sz w:val="28"/>
          <w:szCs w:val="28"/>
          <w:lang w:eastAsia="ru-RU"/>
        </w:rPr>
        <w:t> — формирование умений строить связное высказывание по плану.</w:t>
      </w: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07B59">
        <w:rPr>
          <w:rFonts w:ascii="Times New Roman" w:hAnsi="Times New Roman" w:cs="Times New Roman"/>
          <w:sz w:val="28"/>
          <w:szCs w:val="28"/>
          <w:lang w:eastAsia="ru-RU"/>
        </w:rPr>
        <w:t>Итоговый</w:t>
      </w:r>
      <w:proofErr w:type="gramEnd"/>
      <w:r w:rsidRPr="00C07B59">
        <w:rPr>
          <w:rFonts w:ascii="Times New Roman" w:hAnsi="Times New Roman" w:cs="Times New Roman"/>
          <w:sz w:val="28"/>
          <w:szCs w:val="28"/>
          <w:lang w:eastAsia="ru-RU"/>
        </w:rPr>
        <w:t> — редактирование, самостоятельное исправление ошибок</w:t>
      </w:r>
      <w:hyperlink r:id="rId14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07B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07B59" w:rsidRDefault="00C07B59" w:rsidP="004F2FF9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b/>
          <w:sz w:val="28"/>
          <w:szCs w:val="28"/>
          <w:lang w:eastAsia="ru-RU"/>
        </w:rPr>
        <w:t>Критерии эффективности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Проявления</w:t>
            </w:r>
          </w:p>
        </w:tc>
      </w:tr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Динамика речевого развития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Увеличение объема высказываний, усложнение структуры предложений</w:t>
            </w:r>
          </w:p>
        </w:tc>
      </w:tr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Социальная адаптация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 общаться со сверстниками и взрослыми</w:t>
            </w:r>
          </w:p>
        </w:tc>
      </w:tr>
      <w:tr w:rsidR="004F2FF9" w:rsidRPr="00C07B59" w:rsidTr="004F2FF9">
        <w:tc>
          <w:tcPr>
            <w:tcW w:w="4785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Готовность к обучению</w:t>
            </w:r>
          </w:p>
        </w:tc>
        <w:tc>
          <w:tcPr>
            <w:tcW w:w="4786" w:type="dxa"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предпосылок к учебной деятельности</w:t>
            </w:r>
          </w:p>
        </w:tc>
      </w:tr>
      <w:tr w:rsidR="00C07B59" w:rsidRPr="00C07B59" w:rsidTr="004F2FF9">
        <w:tc>
          <w:tcPr>
            <w:tcW w:w="4785" w:type="dxa"/>
          </w:tcPr>
          <w:p w:rsidR="00C07B59" w:rsidRPr="00C07B59" w:rsidRDefault="00C07B5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Удовлетворенность родителей</w:t>
            </w:r>
          </w:p>
        </w:tc>
        <w:tc>
          <w:tcPr>
            <w:tcW w:w="4786" w:type="dxa"/>
          </w:tcPr>
          <w:p w:rsidR="00C07B59" w:rsidRPr="00C07B59" w:rsidRDefault="00C07B5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07B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Активное участие семьи в коррекционном процессе</w:t>
            </w:r>
            <w:hyperlink r:id="rId15" w:tgtFrame="_blank" w:history="1">
              <w:r w:rsidRPr="00C07B5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[2]</w:t>
              </w:r>
            </w:hyperlink>
          </w:p>
        </w:tc>
      </w:tr>
    </w:tbl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1"/>
        <w:gridCol w:w="531"/>
      </w:tblGrid>
      <w:tr w:rsidR="004F2FF9" w:rsidRPr="00C07B59" w:rsidTr="004F2FF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C07B5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FF9" w:rsidRPr="00C07B59" w:rsidTr="004F2FF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4F2FF9" w:rsidRPr="00C07B59" w:rsidRDefault="004F2FF9" w:rsidP="004F2FF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F2FF9" w:rsidRPr="00C07B59" w:rsidRDefault="004F2FF9" w:rsidP="004F2FF9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4F2FF9" w:rsidRPr="00C07B59" w:rsidRDefault="004F2FF9" w:rsidP="00C07B5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7B59">
        <w:rPr>
          <w:rFonts w:ascii="Times New Roman" w:hAnsi="Times New Roman" w:cs="Times New Roman"/>
          <w:sz w:val="28"/>
          <w:szCs w:val="28"/>
          <w:lang w:eastAsia="ru-RU"/>
        </w:rPr>
        <w:t>Систематическая коррекционно-развивающая работа по формированию связной речи у детей с ОВЗ способствует не только преодолению речевых нарушений, но и развитию мышления, памяти, внимания, а также успешной социализации и интеграции в образовательную среду. Важно использовать комплексный подход, сочетая индивидуальную и групповую работу, активно вовлекая родителей и применяя современные педагогические технологии</w:t>
      </w:r>
      <w:hyperlink r:id="rId16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[1]</w:t>
        </w:r>
      </w:hyperlink>
      <w:hyperlink r:id="rId17" w:tgtFrame="_blank" w:history="1">
        <w:r w:rsidRPr="00C07B59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[2]</w:t>
        </w:r>
      </w:hyperlink>
      <w:r w:rsidRPr="00C07B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F2FF9" w:rsidRPr="004F2FF9" w:rsidRDefault="00C07B59" w:rsidP="004F2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07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="004F2FF9" w:rsidRPr="00C07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нтернет-источники</w:t>
      </w:r>
      <w:proofErr w:type="spellEnd"/>
      <w:proofErr w:type="gramEnd"/>
      <w:r w:rsidR="004F2FF9" w:rsidRPr="00C07B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4F2FF9" w:rsidRPr="004F2FF9" w:rsidRDefault="004F2FF9" w:rsidP="004F2FF9">
      <w:pPr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tgtFrame="_blank" w:history="1">
        <w:proofErr w:type="spellStart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multiurok.ru</w:t>
        </w:r>
        <w:proofErr w:type="spellEnd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: Формы и методы коррекционно-развивающего обучения </w:t>
        </w:r>
        <w:proofErr w:type="gramStart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для</w:t>
        </w:r>
        <w:proofErr w:type="gramEnd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...</w:t>
        </w:r>
      </w:hyperlink>
    </w:p>
    <w:p w:rsidR="004F2FF9" w:rsidRPr="004F2FF9" w:rsidRDefault="004F2FF9" w:rsidP="004F2FF9">
      <w:pPr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tgtFrame="_blank" w:history="1">
        <w:proofErr w:type="spellStart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infourok.ru</w:t>
        </w:r>
        <w:proofErr w:type="spellEnd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: Развитие связной речи у детей с ОВЗ: методические материалы на </w:t>
        </w:r>
        <w:proofErr w:type="spellStart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Инфоурок</w:t>
        </w:r>
        <w:proofErr w:type="spellEnd"/>
      </w:hyperlink>
    </w:p>
    <w:p w:rsidR="004F2FF9" w:rsidRPr="004F2FF9" w:rsidRDefault="004F2FF9" w:rsidP="004F2FF9">
      <w:pPr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tgtFrame="_blank" w:history="1"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https://xn--d1abbusdciv.xn--p1ai/%D1%87%D0%B5%D0%B1%D0%B0%D0%BD-%D0%BD-%D0%B3-%D0%BF%D1%83%D0%B1%D0%BB%D0%B8%D0%BA%D0%B0%D1%86%D0%B8%D1%8F/: Развитие речевой деятельности детей с ОВЗ через различные формы...</w:t>
        </w:r>
      </w:hyperlink>
    </w:p>
    <w:p w:rsidR="004F2FF9" w:rsidRPr="004F2FF9" w:rsidRDefault="004F2FF9" w:rsidP="004F2FF9">
      <w:pPr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tgtFrame="_blank" w:history="1">
        <w:proofErr w:type="spellStart"/>
        <w:proofErr w:type="gramStart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nsportal.ru</w:t>
        </w:r>
        <w:proofErr w:type="spellEnd"/>
        <w:r w:rsidRPr="00C07B5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 программа коррекционной работы коррекционный курс «логопедические...»</w:t>
        </w:r>
      </w:hyperlink>
      <w:proofErr w:type="gramEnd"/>
    </w:p>
    <w:p w:rsidR="00AB1695" w:rsidRPr="004F2FF9" w:rsidRDefault="00AB1695" w:rsidP="004F2FF9">
      <w:pPr>
        <w:jc w:val="both"/>
        <w:rPr>
          <w:rFonts w:ascii="Times New Roman" w:hAnsi="Times New Roman" w:cs="Times New Roman"/>
        </w:rPr>
      </w:pPr>
    </w:p>
    <w:p w:rsidR="004F2FF9" w:rsidRPr="004F2FF9" w:rsidRDefault="004F2FF9">
      <w:pPr>
        <w:rPr>
          <w:rFonts w:ascii="Times New Roman" w:hAnsi="Times New Roman" w:cs="Times New Roman"/>
        </w:rPr>
      </w:pPr>
    </w:p>
    <w:sectPr w:rsidR="004F2FF9" w:rsidRPr="004F2FF9" w:rsidSect="00AB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258"/>
    <w:multiLevelType w:val="multilevel"/>
    <w:tmpl w:val="9A74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1830ED"/>
    <w:multiLevelType w:val="multilevel"/>
    <w:tmpl w:val="7250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9C3D49"/>
    <w:multiLevelType w:val="multilevel"/>
    <w:tmpl w:val="97761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1E62D2"/>
    <w:multiLevelType w:val="multilevel"/>
    <w:tmpl w:val="A5B21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786586"/>
    <w:multiLevelType w:val="hybridMultilevel"/>
    <w:tmpl w:val="A3DCD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0A0546"/>
    <w:multiLevelType w:val="hybridMultilevel"/>
    <w:tmpl w:val="78224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1397B"/>
    <w:multiLevelType w:val="hybridMultilevel"/>
    <w:tmpl w:val="CB74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973FDA"/>
    <w:multiLevelType w:val="hybridMultilevel"/>
    <w:tmpl w:val="BA781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6062D"/>
    <w:multiLevelType w:val="hybridMultilevel"/>
    <w:tmpl w:val="F06E6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585BA9"/>
    <w:multiLevelType w:val="hybridMultilevel"/>
    <w:tmpl w:val="AF0E4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3506E7"/>
    <w:multiLevelType w:val="multilevel"/>
    <w:tmpl w:val="E578E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2B5686"/>
    <w:multiLevelType w:val="multilevel"/>
    <w:tmpl w:val="50FAD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966B69"/>
    <w:multiLevelType w:val="multilevel"/>
    <w:tmpl w:val="DD8C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6A2572"/>
    <w:multiLevelType w:val="multilevel"/>
    <w:tmpl w:val="A552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3"/>
  </w:num>
  <w:num w:numId="5">
    <w:abstractNumId w:val="13"/>
  </w:num>
  <w:num w:numId="6">
    <w:abstractNumId w:val="0"/>
  </w:num>
  <w:num w:numId="7">
    <w:abstractNumId w:val="11"/>
  </w:num>
  <w:num w:numId="8">
    <w:abstractNumId w:val="12"/>
  </w:num>
  <w:num w:numId="9">
    <w:abstractNumId w:val="8"/>
  </w:num>
  <w:num w:numId="10">
    <w:abstractNumId w:val="4"/>
  </w:num>
  <w:num w:numId="11">
    <w:abstractNumId w:val="5"/>
  </w:num>
  <w:num w:numId="12">
    <w:abstractNumId w:val="9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DisplayPageBoundaries/>
  <w:proofState w:spelling="clean" w:grammar="clean"/>
  <w:defaultTabStop w:val="708"/>
  <w:characterSpacingControl w:val="doNotCompress"/>
  <w:compat/>
  <w:rsids>
    <w:rsidRoot w:val="004F2FF9"/>
    <w:rsid w:val="004F2FF9"/>
    <w:rsid w:val="00AB1695"/>
    <w:rsid w:val="00C07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95"/>
  </w:style>
  <w:style w:type="paragraph" w:styleId="1">
    <w:name w:val="heading 1"/>
    <w:basedOn w:val="a"/>
    <w:link w:val="10"/>
    <w:uiPriority w:val="9"/>
    <w:qFormat/>
    <w:rsid w:val="004F2F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F2F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F2F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2F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F2F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F2F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F2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2FF9"/>
    <w:rPr>
      <w:color w:val="0000FF"/>
      <w:u w:val="single"/>
    </w:rPr>
  </w:style>
  <w:style w:type="character" w:styleId="a5">
    <w:name w:val="Strong"/>
    <w:basedOn w:val="a0"/>
    <w:uiPriority w:val="22"/>
    <w:qFormat/>
    <w:rsid w:val="004F2FF9"/>
    <w:rPr>
      <w:b/>
      <w:bCs/>
    </w:rPr>
  </w:style>
  <w:style w:type="character" w:styleId="a6">
    <w:name w:val="Emphasis"/>
    <w:basedOn w:val="a0"/>
    <w:uiPriority w:val="20"/>
    <w:qFormat/>
    <w:rsid w:val="004F2FF9"/>
    <w:rPr>
      <w:i/>
      <w:iCs/>
    </w:rPr>
  </w:style>
  <w:style w:type="paragraph" w:styleId="a7">
    <w:name w:val="No Spacing"/>
    <w:uiPriority w:val="1"/>
    <w:qFormat/>
    <w:rsid w:val="004F2FF9"/>
    <w:pPr>
      <w:spacing w:after="0" w:line="240" w:lineRule="auto"/>
    </w:pPr>
  </w:style>
  <w:style w:type="table" w:styleId="a8">
    <w:name w:val="Table Grid"/>
    <w:basedOn w:val="a1"/>
    <w:uiPriority w:val="59"/>
    <w:rsid w:val="004F2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razvitie-svyaznoy-rechi-u-detey-s-ovz-1197771.html" TargetMode="External"/><Relationship Id="rId13" Type="http://schemas.openxmlformats.org/officeDocument/2006/relationships/hyperlink" Target="https://infourok.ru/razvitie-svyaznoy-rechi-u-detey-s-ovz-1197771.html" TargetMode="External"/><Relationship Id="rId18" Type="http://schemas.openxmlformats.org/officeDocument/2006/relationships/hyperlink" Target="https://multiurok.ru/files/formy-i-metody-korrektsionno-razvivaiushchego-obuc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sportal.ru/nachalnaya-shkola/logopediya/2024/01/13/programma-korrektsionnoy-raboty-korrektsionnyy-kurs" TargetMode="External"/><Relationship Id="rId7" Type="http://schemas.openxmlformats.org/officeDocument/2006/relationships/hyperlink" Target="https://infourok.ru/razvitie-svyaznoy-rechi-u-detey-s-ovz-1197771.html" TargetMode="External"/><Relationship Id="rId12" Type="http://schemas.openxmlformats.org/officeDocument/2006/relationships/hyperlink" Target="https://infourok.ru/razvitie-svyaznoy-rechi-u-detey-s-ovz-1197771.html" TargetMode="External"/><Relationship Id="rId17" Type="http://schemas.openxmlformats.org/officeDocument/2006/relationships/hyperlink" Target="https://infourok.ru/razvitie-svyaznoy-rechi-u-detey-s-ovz-119777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formy-i-metody-korrektsionno-razvivaiushchego-obuc.html" TargetMode="External"/><Relationship Id="rId20" Type="http://schemas.openxmlformats.org/officeDocument/2006/relationships/hyperlink" Target="https://xn--d1abbusdciv.xn--p1ai/%D1%87%D0%B5%D0%B1%D0%B0%D0%BD-%D0%BD-%D0%B3-%D0%BF%D1%83%D0%B1%D0%BB%D0%B8%D0%BA%D0%B0%D1%86%D0%B8%D1%8F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razvitie-svyaznoy-rechi-u-detey-s-ovz-1197771.html" TargetMode="External"/><Relationship Id="rId11" Type="http://schemas.openxmlformats.org/officeDocument/2006/relationships/hyperlink" Target="https://infourok.ru/razvitie-svyaznoy-rechi-u-detey-s-ovz-1197771.html" TargetMode="External"/><Relationship Id="rId5" Type="http://schemas.openxmlformats.org/officeDocument/2006/relationships/hyperlink" Target="https://multiurok.ru/files/formy-i-metody-korrektsionno-razvivaiushchego-obuc.html" TargetMode="External"/><Relationship Id="rId15" Type="http://schemas.openxmlformats.org/officeDocument/2006/relationships/hyperlink" Target="https://infourok.ru/razvitie-svyaznoy-rechi-u-detey-s-ovz-1197771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fourok.ru/razvitie-svyaznoy-rechi-u-detey-s-ovz-1197771.html" TargetMode="External"/><Relationship Id="rId19" Type="http://schemas.openxmlformats.org/officeDocument/2006/relationships/hyperlink" Target="https://infourok.ru/razvitie-svyaznoy-rechi-u-detey-s-ovz-119777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files/formy-i-metody-korrektsionno-razvivaiushchego-obuc.html" TargetMode="External"/><Relationship Id="rId14" Type="http://schemas.openxmlformats.org/officeDocument/2006/relationships/hyperlink" Target="https://infourok.ru/razvitie-svyaznoy-rechi-u-detey-s-ovz-1197771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RAKITA250818</dc:creator>
  <cp:lastModifiedBy>RAKITA250818</cp:lastModifiedBy>
  <cp:revision>2</cp:revision>
  <dcterms:created xsi:type="dcterms:W3CDTF">2026-05-24T06:21:00Z</dcterms:created>
  <dcterms:modified xsi:type="dcterms:W3CDTF">2026-05-24T06:33:00Z</dcterms:modified>
</cp:coreProperties>
</file>