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95C" w:rsidRPr="00EE095C" w:rsidRDefault="00EE095C" w:rsidP="00EE09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EE095C">
        <w:rPr>
          <w:rFonts w:ascii="Times New Roman" w:eastAsia="Calibri" w:hAnsi="Times New Roman" w:cs="Times New Roman"/>
          <w:sz w:val="16"/>
          <w:szCs w:val="16"/>
        </w:rPr>
        <w:t xml:space="preserve">              </w:t>
      </w:r>
      <w:r w:rsidRPr="00EE095C">
        <w:rPr>
          <w:rFonts w:ascii="Times New Roman" w:eastAsia="Calibri" w:hAnsi="Times New Roman" w:cs="Times New Roman"/>
          <w:b/>
          <w:sz w:val="16"/>
          <w:szCs w:val="16"/>
        </w:rPr>
        <w:t>УПРАВЛЕНИЕ   ФИЗИЧЕСКОЙ КУЛЬТУРЫ, СПОРТА И ТУРИЗМА</w:t>
      </w:r>
    </w:p>
    <w:p w:rsidR="00EE095C" w:rsidRPr="00EE095C" w:rsidRDefault="00EE095C" w:rsidP="00EE09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EE095C"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  <w:proofErr w:type="gramStart"/>
      <w:r w:rsidRPr="00EE095C">
        <w:rPr>
          <w:rFonts w:ascii="Times New Roman" w:eastAsia="Calibri" w:hAnsi="Times New Roman" w:cs="Times New Roman"/>
          <w:b/>
          <w:sz w:val="16"/>
          <w:szCs w:val="16"/>
        </w:rPr>
        <w:t>АДМИНИСТРАЦИИ  КОПЕЙСКОГО</w:t>
      </w:r>
      <w:proofErr w:type="gramEnd"/>
      <w:r w:rsidRPr="00EE095C">
        <w:rPr>
          <w:rFonts w:ascii="Times New Roman" w:eastAsia="Calibri" w:hAnsi="Times New Roman" w:cs="Times New Roman"/>
          <w:b/>
          <w:sz w:val="16"/>
          <w:szCs w:val="16"/>
        </w:rPr>
        <w:t xml:space="preserve"> ГОРОДСКОГО ОКРУГА ЧЕЛЯБИНСКОЙ ОБЛАСТИ </w:t>
      </w:r>
    </w:p>
    <w:p w:rsidR="00EE095C" w:rsidRPr="00EE095C" w:rsidRDefault="00EE095C" w:rsidP="00EE09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EE095C">
        <w:rPr>
          <w:rFonts w:ascii="Times New Roman" w:eastAsia="Calibri" w:hAnsi="Times New Roman" w:cs="Times New Roman"/>
          <w:b/>
          <w:sz w:val="16"/>
          <w:szCs w:val="16"/>
        </w:rPr>
        <w:t>МУНИЦИПАЛЬНОЕ БЮДЖЕТНОЕ УЧРЕЖДЕНИЕ ДОПОЛНИТЕЛЬНОГО ОБРАЗОВАНИЯ</w:t>
      </w:r>
    </w:p>
    <w:p w:rsidR="00EE095C" w:rsidRPr="00EE095C" w:rsidRDefault="00EE095C" w:rsidP="00EE095C">
      <w:pP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E095C">
        <w:rPr>
          <w:rFonts w:ascii="Times New Roman" w:eastAsia="Calibri" w:hAnsi="Times New Roman" w:cs="Times New Roman"/>
          <w:b/>
          <w:sz w:val="16"/>
          <w:szCs w:val="16"/>
          <w:u w:val="single"/>
        </w:rPr>
        <w:t xml:space="preserve">                         «СПОРТИВНАЯ   </w:t>
      </w:r>
      <w:proofErr w:type="gramStart"/>
      <w:r w:rsidRPr="00EE095C">
        <w:rPr>
          <w:rFonts w:ascii="Times New Roman" w:eastAsia="Calibri" w:hAnsi="Times New Roman" w:cs="Times New Roman"/>
          <w:b/>
          <w:sz w:val="16"/>
          <w:szCs w:val="16"/>
          <w:u w:val="single"/>
        </w:rPr>
        <w:t>ШКОЛА  ОЛИМПИЙСКОГО</w:t>
      </w:r>
      <w:proofErr w:type="gramEnd"/>
      <w:r w:rsidRPr="00EE095C">
        <w:rPr>
          <w:rFonts w:ascii="Times New Roman" w:eastAsia="Calibri" w:hAnsi="Times New Roman" w:cs="Times New Roman"/>
          <w:b/>
          <w:sz w:val="16"/>
          <w:szCs w:val="16"/>
          <w:u w:val="single"/>
        </w:rPr>
        <w:t xml:space="preserve">   РЕЗЕРВА № 2»КОПЕЙСКОГО ГОРОДСКОГО ОКРУГА </w:t>
      </w:r>
    </w:p>
    <w:p w:rsidR="00EE095C" w:rsidRPr="00EE095C" w:rsidRDefault="00EE095C" w:rsidP="00EE095C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16"/>
          <w:szCs w:val="16"/>
        </w:rPr>
      </w:pPr>
      <w:r w:rsidRPr="00EE095C">
        <w:rPr>
          <w:rFonts w:ascii="Times New Roman" w:eastAsia="Calibri" w:hAnsi="Times New Roman" w:cs="Times New Roman"/>
          <w:b/>
          <w:i/>
          <w:sz w:val="16"/>
          <w:szCs w:val="16"/>
        </w:rPr>
        <w:t>456618, Челябинская область, г .Копейск, пер .Свободы, 2 ,</w:t>
      </w:r>
      <w:hyperlink r:id="rId5" w:history="1"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</w:rPr>
          <w:t xml:space="preserve">Е- </w:t>
        </w:r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  <w:lang w:val="en-US"/>
          </w:rPr>
          <w:t>mail</w:t>
        </w:r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</w:rPr>
          <w:t xml:space="preserve">  « </w:t>
        </w:r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  <w:lang w:val="en-US"/>
          </w:rPr>
          <w:t>velosh</w:t>
        </w:r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</w:rPr>
          <w:t>к</w:t>
        </w:r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  <w:lang w:val="en-US"/>
          </w:rPr>
          <w:t>ola</w:t>
        </w:r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</w:rPr>
          <w:t>2@</w:t>
        </w:r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  <w:lang w:val="en-US"/>
          </w:rPr>
          <w:t>mail</w:t>
        </w:r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</w:rPr>
          <w:t>.</w:t>
        </w:r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  <w:lang w:val="en-US"/>
          </w:rPr>
          <w:t>ru</w:t>
        </w:r>
      </w:hyperlink>
      <w:r w:rsidRPr="00EE095C">
        <w:rPr>
          <w:rFonts w:ascii="Times New Roman" w:eastAsia="Calibri" w:hAnsi="Times New Roman" w:cs="Times New Roman"/>
          <w:b/>
          <w:i/>
          <w:sz w:val="16"/>
          <w:szCs w:val="16"/>
        </w:rPr>
        <w:t>,,</w:t>
      </w:r>
    </w:p>
    <w:p w:rsidR="00EE095C" w:rsidRPr="00EE095C" w:rsidRDefault="00EE095C" w:rsidP="00EE095C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16"/>
          <w:szCs w:val="16"/>
        </w:rPr>
      </w:pPr>
      <w:r w:rsidRPr="00EE095C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 сайт</w:t>
      </w:r>
      <w:hyperlink r:id="rId6" w:history="1"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</w:rPr>
          <w:t>74213</w:t>
        </w:r>
        <w:proofErr w:type="spellStart"/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  <w:lang w:val="en-US"/>
          </w:rPr>
          <w:t>sp</w:t>
        </w:r>
        <w:proofErr w:type="spellEnd"/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</w:rPr>
          <w:t>2.</w:t>
        </w:r>
        <w:proofErr w:type="spellStart"/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  <w:lang w:val="en-US"/>
          </w:rPr>
          <w:t>edusite</w:t>
        </w:r>
        <w:proofErr w:type="spellEnd"/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</w:rPr>
          <w:t xml:space="preserve"> .</w:t>
        </w:r>
        <w:proofErr w:type="spellStart"/>
        <w:r w:rsidRPr="00EE095C">
          <w:rPr>
            <w:rFonts w:ascii="Times New Roman" w:eastAsia="Calibri" w:hAnsi="Times New Roman" w:cs="Times New Roman"/>
            <w:b/>
            <w:i/>
            <w:color w:val="000077"/>
            <w:sz w:val="16"/>
            <w:szCs w:val="16"/>
            <w:u w:val="single"/>
            <w:lang w:val="en-US"/>
          </w:rPr>
          <w:t>ru</w:t>
        </w:r>
        <w:proofErr w:type="spellEnd"/>
      </w:hyperlink>
      <w:r w:rsidRPr="00EE095C">
        <w:rPr>
          <w:rFonts w:ascii="Times New Roman" w:eastAsia="Calibri" w:hAnsi="Times New Roman" w:cs="Times New Roman"/>
          <w:b/>
          <w:i/>
          <w:sz w:val="16"/>
          <w:szCs w:val="16"/>
        </w:rPr>
        <w:t>, тел. 8(35139)4-15-58</w:t>
      </w: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95C" w:rsidRDefault="00EE095C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95C" w:rsidRPr="00EE095C" w:rsidRDefault="00EE095C" w:rsidP="00EE095C">
      <w:pPr>
        <w:tabs>
          <w:tab w:val="left" w:pos="330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09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ВЫСТУПЛЕНИЕ НА ТЕМУ:</w:t>
      </w:r>
    </w:p>
    <w:p w:rsidR="00EE095C" w:rsidRPr="00EE095C" w:rsidRDefault="00EE095C" w:rsidP="00EE095C">
      <w:pPr>
        <w:shd w:val="clear" w:color="auto" w:fill="FFFFFF"/>
        <w:spacing w:before="60" w:after="60" w:line="420" w:lineRule="atLeast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«</w:t>
      </w:r>
      <w:r w:rsidRPr="00EE095C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Польза лыжных тренировок для велосипедиста</w:t>
      </w:r>
      <w:r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»</w:t>
      </w: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27" w:rsidRDefault="00EE095C" w:rsidP="00EE095C">
      <w:pPr>
        <w:tabs>
          <w:tab w:val="left" w:pos="6555"/>
        </w:tabs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Подготовила:</w:t>
      </w:r>
    </w:p>
    <w:p w:rsidR="00D40827" w:rsidRDefault="00EE095C" w:rsidP="00EE095C">
      <w:pPr>
        <w:tabs>
          <w:tab w:val="left" w:pos="6555"/>
        </w:tabs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Тренер-преподаватель </w:t>
      </w:r>
    </w:p>
    <w:p w:rsidR="00EE095C" w:rsidRDefault="00EE095C" w:rsidP="00EE095C">
      <w:pPr>
        <w:tabs>
          <w:tab w:val="left" w:pos="6555"/>
        </w:tabs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Гукова Валерия Анатольевна</w:t>
      </w: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27" w:rsidRDefault="00EE095C" w:rsidP="00EE095C">
      <w:pPr>
        <w:tabs>
          <w:tab w:val="left" w:pos="303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Копейск ,2026</w:t>
      </w:r>
    </w:p>
    <w:p w:rsidR="00D40827" w:rsidRDefault="00D40827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C62" w:rsidRPr="00B15C62" w:rsidRDefault="00B15C62" w:rsidP="00D4082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Тренировки на лыжах — ценный элемент подготовки велосипедиста, особенно в межсезонье.</w:t>
      </w:r>
    </w:p>
    <w:p w:rsidR="00B15C62" w:rsidRPr="00B15C62" w:rsidRDefault="00B15C62" w:rsidP="00D40827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преимущества</w:t>
      </w:r>
    </w:p>
    <w:p w:rsidR="00B15C62" w:rsidRPr="00B15C62" w:rsidRDefault="00B15C62" w:rsidP="00D40827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аэробной выносливости и рост VO₂ </w:t>
      </w:r>
      <w:proofErr w:type="spellStart"/>
      <w:r w:rsidRPr="00B1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max</w:t>
      </w:r>
      <w:proofErr w:type="spellEnd"/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>. Лыжные гонки — один из самых эффективных видов спорта для повышения максимального потребления кислорода. Это напрямую улучшает способность организма использовать кислород при длительных велонагрузках.</w:t>
      </w:r>
    </w:p>
    <w:p w:rsidR="00B15C62" w:rsidRPr="00B15C62" w:rsidRDefault="00B15C62" w:rsidP="00D40827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Сбалансированное развитие мускулатуры</w:t>
      </w:r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Велосипедный спорт в основном нагружает ноги, а беговые лыжи задействуют всё тело: активно работают руки (за счёт отталкивания палками), спина, мышцы кора и плечевого пояса. Укреплённый мышечный корсет помогает велосипедисту сохранять стабильную посадку и эффективнее передавать усилие на педали.</w:t>
      </w:r>
    </w:p>
    <w:p w:rsidR="00B15C62" w:rsidRPr="00B15C62" w:rsidRDefault="00B15C62" w:rsidP="00D40827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Укрепление мышц-стабилизаторов и улучшение координации</w:t>
      </w:r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Скольжение по снегу требует постоянного контроля равновесия, что развивает </w:t>
      </w:r>
      <w:proofErr w:type="spellStart"/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проприоцепцию</w:t>
      </w:r>
      <w:proofErr w:type="spellEnd"/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мелкую моторику мышц-стабилизаторов. Эти навыки особенно полезны при техничной езде по пересечённой местности, на спусках и в поворотах.</w:t>
      </w:r>
    </w:p>
    <w:p w:rsidR="00B15C62" w:rsidRPr="00B15C62" w:rsidRDefault="00B15C62" w:rsidP="00D40827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Разнообразие нагрузки и профилактика перетренированности</w:t>
      </w:r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Смена вида активности снижает риск монотонного перенапряжения одних и </w:t>
      </w:r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 же мышечных групп,</w:t>
      </w:r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нервных паттернов. Это помогает избежать плато в результатах и психологического выгорания.</w:t>
      </w:r>
    </w:p>
    <w:p w:rsidR="00B15C62" w:rsidRPr="00B15C62" w:rsidRDefault="00B15C62" w:rsidP="00D40827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 веса и </w:t>
      </w:r>
      <w:proofErr w:type="spellStart"/>
      <w:r w:rsidRPr="00B1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энергозатраты</w:t>
      </w:r>
      <w:proofErr w:type="spellEnd"/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>. Лыжные тренировки позволяют сжигать 600 и более килокалорий в час. Это удобно для поддержания оптимального соотношения мощности к весу, важного в горном велоспорте и гонках на выносливость.</w:t>
      </w:r>
    </w:p>
    <w:p w:rsidR="00B15C62" w:rsidRPr="00B15C62" w:rsidRDefault="00B15C62" w:rsidP="00D40827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другими типами мышечных волокон</w:t>
      </w:r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Механика движений на лыжах отличается от </w:t>
      </w:r>
      <w:proofErr w:type="spellStart"/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педалирования</w:t>
      </w:r>
      <w:proofErr w:type="spellEnd"/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поэтому включаются иные двигательные единицы и режимы работы мышц. Это делает общую физическую подготовку более комплексной.</w:t>
      </w:r>
    </w:p>
    <w:p w:rsidR="00B15C62" w:rsidRPr="00B15C62" w:rsidRDefault="00B15C62" w:rsidP="00D40827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Тренировки на свежем воздухе и польза для психики</w:t>
      </w:r>
      <w:r w:rsidRPr="00B15C62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Занятия на природе зимой поддерживают мотивацию, улучшают настроение и помогают сохранить регулярность тренировочного процесса, когда велотренировки на улице затруднены.</w:t>
      </w:r>
    </w:p>
    <w:p w:rsidR="00B15C62" w:rsidRPr="00B15C62" w:rsidRDefault="00B15C62" w:rsidP="00D4082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5C62" w:rsidRPr="00B15C62" w:rsidRDefault="00B15C62" w:rsidP="00D4082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Техника езды на лыжах действительно зависит от того, какой стиль вы выбрали — классический или коньковый. Я подобрала основные моменты для каждого, чтобы вам было проще начать. </w:t>
      </w:r>
    </w:p>
    <w:p w:rsidR="00B15C62" w:rsidRPr="00B15C62" w:rsidRDefault="00B15C62" w:rsidP="00D40827">
      <w:pPr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Классический ход</w:t>
      </w:r>
    </w:p>
    <w:p w:rsidR="00B15C62" w:rsidRPr="00B15C62" w:rsidRDefault="00B15C62" w:rsidP="00D4082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 лыжи двигаются параллельно друг другу, обычно по подготовленной лыжне. Этот стиль часто советуют новичкам: он помогает сначала освоить баланс и понять механику скольжения. </w:t>
      </w:r>
    </w:p>
    <w:p w:rsidR="00B15C62" w:rsidRPr="00B15C62" w:rsidRDefault="00B15C62" w:rsidP="00D4082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Ключевые моменты:</w:t>
      </w:r>
    </w:p>
    <w:p w:rsidR="00B15C62" w:rsidRPr="00B15C62" w:rsidRDefault="00B15C62" w:rsidP="00D40827">
      <w:pPr>
        <w:numPr>
          <w:ilvl w:val="0"/>
          <w:numId w:val="1"/>
        </w:numPr>
        <w:spacing w:before="120" w:after="12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Корпус слегка наклонён вперёд (примерно на 10–15°) — это помогает сохранить баланс и подключить мышцы спины. </w:t>
      </w:r>
    </w:p>
    <w:p w:rsidR="00B15C62" w:rsidRPr="00B15C62" w:rsidRDefault="00B15C62" w:rsidP="00D40827">
      <w:pPr>
        <w:numPr>
          <w:ilvl w:val="0"/>
          <w:numId w:val="1"/>
        </w:numPr>
        <w:spacing w:before="120" w:after="12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Руки и ноги работают попеременно: одновременно с правой ногой толкается левая рука (и наоборот). sportmaster.ru +1</w:t>
      </w:r>
    </w:p>
    <w:p w:rsidR="00B15C62" w:rsidRPr="00B15C62" w:rsidRDefault="00B15C62" w:rsidP="00D40827">
      <w:pPr>
        <w:numPr>
          <w:ilvl w:val="0"/>
          <w:numId w:val="1"/>
        </w:numPr>
        <w:spacing w:before="120" w:after="12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толчке ногой усилие направляют не назад, а вниз — так лыжа лучше прижимается к снегу и даёт энергию для скольжения. </w:t>
      </w:r>
    </w:p>
    <w:p w:rsidR="00B15C62" w:rsidRPr="00B15C62" w:rsidRDefault="00B15C62" w:rsidP="00D40827">
      <w:pPr>
        <w:numPr>
          <w:ilvl w:val="0"/>
          <w:numId w:val="1"/>
        </w:numPr>
        <w:spacing w:before="120" w:after="12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толчка важно перенести вес тела на скользящую ногу, а затем плавно перейти к следующему шагу. </w:t>
      </w:r>
    </w:p>
    <w:p w:rsidR="00B15C62" w:rsidRPr="00B15C62" w:rsidRDefault="00B15C62" w:rsidP="00D4082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Есть разные варианты классического хода</w:t>
      </w:r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15C62" w:rsidRPr="00B15C62" w:rsidRDefault="00B15C62" w:rsidP="00D40827">
      <w:pPr>
        <w:numPr>
          <w:ilvl w:val="0"/>
          <w:numId w:val="2"/>
        </w:numPr>
        <w:spacing w:before="120" w:after="12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Попеременный </w:t>
      </w:r>
      <w:proofErr w:type="spellStart"/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двухшажный</w:t>
      </w:r>
      <w:proofErr w:type="spellEnd"/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самый распространённый: шаг правой ногой + толчок левой рукой, затем наоборот. Подходит для ровных участков и подъёмов. </w:t>
      </w:r>
    </w:p>
    <w:p w:rsidR="00B15C62" w:rsidRPr="00B15C62" w:rsidRDefault="00B15C62" w:rsidP="00D40827">
      <w:pPr>
        <w:numPr>
          <w:ilvl w:val="0"/>
          <w:numId w:val="2"/>
        </w:numPr>
        <w:spacing w:before="120" w:after="12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Одновременный одношажный</w:t>
      </w:r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одновременный толчок двумя палками совмещён с отталкиванием одной ногой. Хорош на пологих подъёмах и ровных участках. </w:t>
      </w:r>
    </w:p>
    <w:p w:rsidR="00B15C62" w:rsidRPr="00B15C62" w:rsidRDefault="00B15C62" w:rsidP="00D40827">
      <w:pPr>
        <w:numPr>
          <w:ilvl w:val="0"/>
          <w:numId w:val="2"/>
        </w:numPr>
        <w:spacing w:before="120" w:after="12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Одновременный </w:t>
      </w:r>
      <w:proofErr w:type="spellStart"/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бесшажный</w:t>
      </w:r>
      <w:proofErr w:type="spellEnd"/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даблполинг</w:t>
      </w:r>
      <w:proofErr w:type="spellEnd"/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ноги просто скользят, а толчок идёт только за счёт мощного работы рук и корпуса. Эффективен при хорошем скольжении на равнине или небольшом спуске. </w:t>
      </w:r>
    </w:p>
    <w:p w:rsidR="00B15C62" w:rsidRPr="00B15C62" w:rsidRDefault="00B15C62" w:rsidP="00D40827">
      <w:pPr>
        <w:numPr>
          <w:ilvl w:val="0"/>
          <w:numId w:val="2"/>
        </w:numPr>
        <w:spacing w:before="120" w:after="12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«Ёлочка»</w:t>
      </w:r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используется на крутых подъёмах. Здесь нет фазы проката: лыжи </w:t>
      </w:r>
      <w:proofErr w:type="spellStart"/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закантовываются</w:t>
      </w:r>
      <w:proofErr w:type="spellEnd"/>
      <w:r w:rsidRPr="00B15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внутренние рёбра для сцепления, а палки ставятся позади лыж. </w:t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5869B6DE" wp14:editId="42896413">
            <wp:extent cx="4572000" cy="2524125"/>
            <wp:effectExtent l="0" t="0" r="0" b="9525"/>
            <wp:docPr id="1" name="Рисунок 1" descr="https://avatars.mds.yandex.net/i?id=50ef0f508cf21bb5d8a18be32c7dce87b3c67ae7-398651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50ef0f508cf21bb5d8a18be32c7dce87b3c67ae7-398651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6A994E65" wp14:editId="7F295A3A">
            <wp:extent cx="4572000" cy="3019425"/>
            <wp:effectExtent l="0" t="0" r="0" b="9525"/>
            <wp:docPr id="2" name="Рисунок 2" descr="https://avatars.mds.yandex.net/i?id=acb869121b2389117982aa2fe31517150e31f11b-587680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acb869121b2389117982aa2fe31517150e31f11b-587680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16615A2D" wp14:editId="2BF9D9F9">
            <wp:extent cx="4067175" cy="3048000"/>
            <wp:effectExtent l="0" t="0" r="9525" b="0"/>
            <wp:docPr id="3" name="Рисунок 3" descr="https://avatars.mds.yandex.net/i?id=050fe790510ccb88f982ba68742ebdfb0a9123c6-531804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i?id=050fe790510ccb88f982ba68742ebdfb0a9123c6-531804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2FCD2FE3" wp14:editId="0413FE6C">
            <wp:extent cx="4067175" cy="3048000"/>
            <wp:effectExtent l="0" t="0" r="9525" b="0"/>
            <wp:docPr id="4" name="Рисунок 4" descr="https://avatars.mds.yandex.net/i?id=f3f9cd8a90d4ea139ae00ef26e60aac4d9138480-6625064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f3f9cd8a90d4ea139ae00ef26e60aac4d9138480-6625064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6DB2F280" wp14:editId="0EF62A0E">
            <wp:extent cx="4057650" cy="3048000"/>
            <wp:effectExtent l="0" t="0" r="0" b="0"/>
            <wp:docPr id="5" name="Рисунок 5" descr="https://avatars.mds.yandex.net/i?id=c5d64b33cb749496449ade59e40b7f0b913fc9f5-523295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mds.yandex.net/i?id=c5d64b33cb749496449ade59e40b7f0b913fc9f5-523295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050E0CF1" wp14:editId="3D6AAF0F">
            <wp:extent cx="4419600" cy="3048000"/>
            <wp:effectExtent l="0" t="0" r="0" b="0"/>
            <wp:docPr id="6" name="Рисунок 6" descr="https://avatars.mds.yandex.net/i?id=51dd5c64a1012fd8614221f94dab57471932d2c2-486459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mds.yandex.net/i?id=51dd5c64a1012fd8614221f94dab57471932d2c2-486459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07133785" wp14:editId="4E39F403">
            <wp:extent cx="6877050" cy="3105150"/>
            <wp:effectExtent l="0" t="0" r="0" b="0"/>
            <wp:docPr id="7" name="Рисунок 7" descr="https://avatars.mds.yandex.net/i?id=c15d72d56081e7426c9d66cf111f66ea-5239608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c15d72d56081e7426c9d66cf111f66ea-5239608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C62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Как кататься на лыжах. техника классического хода.</w:t>
      </w:r>
    </w:p>
    <w:p w:rsidR="00B15C62" w:rsidRPr="00B15C62" w:rsidRDefault="00B15C62" w:rsidP="00D40827">
      <w:pPr>
        <w:spacing w:after="0" w:line="360" w:lineRule="auto"/>
        <w:jc w:val="both"/>
        <w:rPr>
          <w:rFonts w:ascii="Arial" w:eastAsia="Times New Roman" w:hAnsi="Arial" w:cs="Arial"/>
          <w:color w:val="FFFFFF"/>
          <w:sz w:val="18"/>
          <w:szCs w:val="18"/>
          <w:lang w:eastAsia="ru-RU"/>
        </w:rPr>
      </w:pPr>
      <w:r w:rsidRPr="00B15C62">
        <w:rPr>
          <w:rFonts w:ascii="Arial" w:eastAsia="Times New Roman" w:hAnsi="Arial" w:cs="Arial"/>
          <w:color w:val="FFFFFF"/>
          <w:sz w:val="18"/>
          <w:szCs w:val="18"/>
          <w:lang w:eastAsia="ru-RU"/>
        </w:rPr>
        <w:t>Длительность 3 минуты 2 секунды</w:t>
      </w:r>
    </w:p>
    <w:p w:rsidR="00B15C62" w:rsidRPr="00B15C62" w:rsidRDefault="00B15C62" w:rsidP="00D40827">
      <w:pPr>
        <w:spacing w:line="360" w:lineRule="auto"/>
        <w:jc w:val="both"/>
        <w:textAlignment w:val="baseline"/>
        <w:rPr>
          <w:rFonts w:ascii="Arial" w:eastAsia="Times New Roman" w:hAnsi="Arial" w:cs="Arial"/>
          <w:color w:val="FFFFFF"/>
          <w:sz w:val="18"/>
          <w:szCs w:val="18"/>
          <w:lang w:eastAsia="ru-RU"/>
        </w:rPr>
      </w:pPr>
      <w:r w:rsidRPr="00B15C62">
        <w:rPr>
          <w:rFonts w:ascii="Arial" w:eastAsia="Times New Roman" w:hAnsi="Arial" w:cs="Arial"/>
          <w:color w:val="FFFFFF"/>
          <w:sz w:val="18"/>
          <w:szCs w:val="18"/>
          <w:lang w:eastAsia="ru-RU"/>
        </w:rPr>
        <w:t>3:02</w:t>
      </w:r>
    </w:p>
    <w:p w:rsidR="00B15C62" w:rsidRPr="00B15C62" w:rsidRDefault="00B15C62" w:rsidP="00D40827">
      <w:pPr>
        <w:spacing w:before="360" w:after="180" w:line="360" w:lineRule="auto"/>
        <w:jc w:val="both"/>
        <w:outlineLvl w:val="1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B15C62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Коньковый ход</w:t>
      </w:r>
    </w:p>
    <w:p w:rsidR="00B15C62" w:rsidRPr="00B15C62" w:rsidRDefault="00B15C62" w:rsidP="00D40827">
      <w:pPr>
        <w:spacing w:before="120" w:after="12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этом стиле лыжи ставятся под углом (в форме буквы V), а отталкивание происходит внутренним ребром одной лыжи, пока другая скользит. Он позволяет развивать более высокую скорость, но требует хорошей координации, силы и плотного, укатанного покрытия. </w:t>
      </w:r>
      <w:bookmarkStart w:id="0" w:name="_GoBack"/>
      <w:bookmarkEnd w:id="0"/>
    </w:p>
    <w:p w:rsidR="00B15C62" w:rsidRPr="00B15C62" w:rsidRDefault="00B15C62" w:rsidP="00D40827">
      <w:pPr>
        <w:spacing w:before="120" w:after="12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Ключевые моменты:</w:t>
      </w:r>
    </w:p>
    <w:p w:rsidR="00B15C62" w:rsidRPr="00B15C62" w:rsidRDefault="00B15C62" w:rsidP="00D40827">
      <w:pPr>
        <w:numPr>
          <w:ilvl w:val="0"/>
          <w:numId w:val="3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Корпус наклонён вперёд сильнее, чем в классике (примерно на 15–20°). </w:t>
      </w:r>
    </w:p>
    <w:p w:rsidR="00B15C62" w:rsidRPr="00B15C62" w:rsidRDefault="00B15C62" w:rsidP="00D40827">
      <w:pPr>
        <w:numPr>
          <w:ilvl w:val="0"/>
          <w:numId w:val="3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каждом отталкивании центр тяжести активно переносится с одной ноги на другую. </w:t>
      </w:r>
    </w:p>
    <w:p w:rsidR="00B15C62" w:rsidRPr="00B15C62" w:rsidRDefault="00B15C62" w:rsidP="00D40827">
      <w:pPr>
        <w:numPr>
          <w:ilvl w:val="0"/>
          <w:numId w:val="3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Ноги работают как пружина: в каждой фазе отталкивания они сгибаются и разгибаются. </w:t>
      </w:r>
    </w:p>
    <w:p w:rsidR="00B15C62" w:rsidRPr="00B15C62" w:rsidRDefault="00B15C62" w:rsidP="00D40827">
      <w:pPr>
        <w:numPr>
          <w:ilvl w:val="0"/>
          <w:numId w:val="3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Руки могут работать синхронно или попеременно — в зависимости от конкретного варианта хода. </w:t>
      </w:r>
    </w:p>
    <w:p w:rsidR="00B15C62" w:rsidRPr="00B15C62" w:rsidRDefault="00B15C62" w:rsidP="00D40827">
      <w:pPr>
        <w:spacing w:before="120" w:after="12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Некоторые варианты конькового хода</w:t>
      </w: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15C62" w:rsidRPr="00B15C62" w:rsidRDefault="00B15C62" w:rsidP="00D40827">
      <w:pPr>
        <w:numPr>
          <w:ilvl w:val="0"/>
          <w:numId w:val="4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Одновременный одношажный (толчок ногой + одновременный толчок палками).</w:t>
      </w:r>
    </w:p>
    <w:p w:rsidR="00B15C62" w:rsidRPr="00B15C62" w:rsidRDefault="00B15C62" w:rsidP="00D40827">
      <w:pPr>
        <w:numPr>
          <w:ilvl w:val="0"/>
          <w:numId w:val="4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Одновременный </w:t>
      </w:r>
      <w:proofErr w:type="spellStart"/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двухшажный</w:t>
      </w:r>
      <w:proofErr w:type="spellEnd"/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(два скользящих шага + одновременный толчок палками).</w:t>
      </w:r>
    </w:p>
    <w:p w:rsidR="00B15C62" w:rsidRPr="00B15C62" w:rsidRDefault="00B15C62" w:rsidP="00D40827">
      <w:pPr>
        <w:numPr>
          <w:ilvl w:val="0"/>
          <w:numId w:val="4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Попеременный </w:t>
      </w:r>
      <w:proofErr w:type="spellStart"/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двухшажный</w:t>
      </w:r>
      <w:proofErr w:type="spellEnd"/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(попеременные шаги с попеременными толчками руками).</w:t>
      </w:r>
    </w:p>
    <w:p w:rsidR="00B15C62" w:rsidRPr="00B15C62" w:rsidRDefault="00B15C62" w:rsidP="00D40827">
      <w:pPr>
        <w:numPr>
          <w:ilvl w:val="0"/>
          <w:numId w:val="4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Полуконьковый</w:t>
      </w:r>
      <w:proofErr w:type="spellEnd"/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(отталкивание палками и одной ногой, вторая скользит свободно). </w:t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0745A51D" wp14:editId="377D58B4">
            <wp:extent cx="2990850" cy="3048000"/>
            <wp:effectExtent l="0" t="0" r="0" b="0"/>
            <wp:docPr id="8" name="Рисунок 8" descr="https://avatars.mds.yandex.net/i?id=9ae4cd6edb2509432171e4dfd54105fde979bd1d-534200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vatars.mds.yandex.net/i?id=9ae4cd6edb2509432171e4dfd54105fde979bd1d-534200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15DBFB11" wp14:editId="5C9D224D">
            <wp:extent cx="4067175" cy="3048000"/>
            <wp:effectExtent l="0" t="0" r="9525" b="0"/>
            <wp:docPr id="9" name="Рисунок 9" descr="https://avatars.mds.yandex.net/i?id=221c1b9c8c95e2e3ecd4bc8f212d40d01057f58d-566178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i?id=221c1b9c8c95e2e3ecd4bc8f212d40d01057f58d-566178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333B7120" wp14:editId="22B8A391">
            <wp:extent cx="4267200" cy="3048000"/>
            <wp:effectExtent l="0" t="0" r="0" b="0"/>
            <wp:docPr id="10" name="Рисунок 10" descr="https://avatars.mds.yandex.net/i?id=ff0639f787aa6cad2a6bbda20b09fdedb9f2457f-530945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vatars.mds.yandex.net/i?id=ff0639f787aa6cad2a6bbda20b09fdedb9f2457f-530945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0A6FAA13" wp14:editId="4771BB0A">
            <wp:extent cx="4067175" cy="3048000"/>
            <wp:effectExtent l="0" t="0" r="9525" b="0"/>
            <wp:docPr id="11" name="Рисунок 11" descr="https://avatars.mds.yandex.net/i?id=ba41c4fd67c8bfeab4d591291eb6dcfd6c5a73f1-528935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i?id=ba41c4fd67c8bfeab4d591291eb6dcfd6c5a73f1-528935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78DC5F62" wp14:editId="2855AB58">
            <wp:extent cx="4572000" cy="1304925"/>
            <wp:effectExtent l="0" t="0" r="0" b="9525"/>
            <wp:docPr id="12" name="Рисунок 12" descr="https://avatars.mds.yandex.net/i?id=e92ae048ade73155f05dcca1e29fca9b58754ca9-525771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avatars.mds.yandex.net/i?id=e92ae048ade73155f05dcca1e29fca9b58754ca9-525771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after="0"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3944338E" wp14:editId="3C6A5BF8">
            <wp:extent cx="4067175" cy="3048000"/>
            <wp:effectExtent l="0" t="0" r="9525" b="0"/>
            <wp:docPr id="13" name="Рисунок 13" descr="https://avatars.mds.yandex.net/i?id=8461f6a5f02e644d0687e2e34cb84ab73d87faa5-3390871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vatars.mds.yandex.net/i?id=8461f6a5f02e644d0687e2e34cb84ab73d87faa5-3390871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line="36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087A994B" wp14:editId="46D53395">
            <wp:extent cx="4067175" cy="3048000"/>
            <wp:effectExtent l="0" t="0" r="9525" b="0"/>
            <wp:docPr id="14" name="Рисунок 14" descr="https://avatars.mds.yandex.net/i?id=61bbb3befd376edd395706fc99631aea3b731d58-926655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vatars.mds.yandex.net/i?id=61bbb3befd376edd395706fc99631aea3b731d58-926655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C62" w:rsidRPr="00B15C62" w:rsidRDefault="00B15C62" w:rsidP="00D40827">
      <w:pPr>
        <w:spacing w:before="360" w:after="180" w:line="360" w:lineRule="auto"/>
        <w:jc w:val="both"/>
        <w:outlineLvl w:val="1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B15C62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Что ещё важно</w:t>
      </w:r>
    </w:p>
    <w:p w:rsidR="00B15C62" w:rsidRPr="00B15C62" w:rsidRDefault="00B15C62" w:rsidP="00D40827">
      <w:pPr>
        <w:spacing w:before="120" w:after="12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Помимо выбора стиля, есть общие элементы техники, которые стоит освоить:</w:t>
      </w:r>
    </w:p>
    <w:p w:rsidR="00B15C62" w:rsidRPr="00B15C62" w:rsidRDefault="00B15C62" w:rsidP="00D40827">
      <w:pPr>
        <w:numPr>
          <w:ilvl w:val="0"/>
          <w:numId w:val="5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Стойка при спуске.</w:t>
      </w: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Ноги на ширине лыжни (чуть уже плеч), лыжи параллельны, ноги слегка согнуты, туловище наклонено вперёд, руки согнуты в локтях и прижаты к корпусу. Если используете палки, прижимайте их локтями к туловищу, а концы направляйте вниз. </w:t>
      </w:r>
    </w:p>
    <w:p w:rsidR="00B15C62" w:rsidRPr="00B15C62" w:rsidRDefault="00B15C62" w:rsidP="00D40827">
      <w:pPr>
        <w:numPr>
          <w:ilvl w:val="0"/>
          <w:numId w:val="5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Торможение.</w:t>
      </w: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Один из базовых приёмов — «плуг»: носки лыж сводятся, пятки разводятся в стороны, лыжи ставятся на внутренние рёбра, ноги слегка сгибаются в коленях. </w:t>
      </w:r>
    </w:p>
    <w:p w:rsidR="00B15C62" w:rsidRPr="00B15C62" w:rsidRDefault="00B15C62" w:rsidP="00D40827">
      <w:pPr>
        <w:numPr>
          <w:ilvl w:val="0"/>
          <w:numId w:val="5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Преодоление подъёмов.</w:t>
      </w: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Помимо «ёлочки», есть ещё «лесенка»: вы встаёте боком к склону и шаг за шагом поднимаетесь, переставляя лыжи и распределяя вес. </w:t>
      </w:r>
    </w:p>
    <w:p w:rsidR="00B15C62" w:rsidRPr="00B15C62" w:rsidRDefault="00B15C62" w:rsidP="00D40827">
      <w:pPr>
        <w:numPr>
          <w:ilvl w:val="0"/>
          <w:numId w:val="5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Синхронизация.</w:t>
      </w: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Главная сложность часто в том, чтобы грамотно связать работу ног и рук — не терять ритм. </w:t>
      </w:r>
      <w:r w:rsidRPr="00B15C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lifehacker.ru +1</w:t>
      </w:r>
    </w:p>
    <w:p w:rsidR="00B15C62" w:rsidRPr="00B15C62" w:rsidRDefault="00B15C62" w:rsidP="00D40827">
      <w:pPr>
        <w:spacing w:before="360" w:after="180" w:line="360" w:lineRule="auto"/>
        <w:jc w:val="both"/>
        <w:outlineLvl w:val="1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B15C62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Несколько советов для старта</w:t>
      </w:r>
    </w:p>
    <w:p w:rsidR="00B15C62" w:rsidRPr="00B15C62" w:rsidRDefault="00B15C62" w:rsidP="00D40827">
      <w:pPr>
        <w:numPr>
          <w:ilvl w:val="0"/>
          <w:numId w:val="6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Начните с классики, если вы новичок: она проще для освоения баланса. </w:t>
      </w:r>
    </w:p>
    <w:p w:rsidR="00B15C62" w:rsidRPr="00B15C62" w:rsidRDefault="00B15C62" w:rsidP="00D40827">
      <w:pPr>
        <w:numPr>
          <w:ilvl w:val="0"/>
          <w:numId w:val="6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Перед первой тренировкой сделайте короткую разминку (вращения плечами, махи ногами, лёгкие приседания) — это снизит риск травм. </w:t>
      </w:r>
    </w:p>
    <w:p w:rsidR="00B15C62" w:rsidRPr="00B15C62" w:rsidRDefault="00B15C62" w:rsidP="00D40827">
      <w:pPr>
        <w:numPr>
          <w:ilvl w:val="0"/>
          <w:numId w:val="6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Подберите инвентарь по росту и весу, а также убедитесь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что крепления отрегулированы.</w:t>
      </w:r>
    </w:p>
    <w:p w:rsidR="00B15C62" w:rsidRPr="00B15C62" w:rsidRDefault="00B15C62" w:rsidP="00D40827">
      <w:pPr>
        <w:numPr>
          <w:ilvl w:val="0"/>
          <w:numId w:val="6"/>
        </w:numPr>
        <w:spacing w:before="120" w:after="120" w:line="36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15C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пытайтесь сразу осваивать сложные элементы — двигайтесь постепенно. </w:t>
      </w:r>
    </w:p>
    <w:p w:rsidR="001B7E2A" w:rsidRDefault="001B7E2A" w:rsidP="00D40827">
      <w:pPr>
        <w:spacing w:line="360" w:lineRule="auto"/>
        <w:jc w:val="both"/>
      </w:pPr>
    </w:p>
    <w:sectPr w:rsidR="001B7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2D10"/>
    <w:multiLevelType w:val="multilevel"/>
    <w:tmpl w:val="1AE4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64DAE"/>
    <w:multiLevelType w:val="multilevel"/>
    <w:tmpl w:val="AE7A0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3C329F"/>
    <w:multiLevelType w:val="multilevel"/>
    <w:tmpl w:val="751E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3D6824"/>
    <w:multiLevelType w:val="multilevel"/>
    <w:tmpl w:val="F54E6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F138C7"/>
    <w:multiLevelType w:val="multilevel"/>
    <w:tmpl w:val="E00A6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D334BE"/>
    <w:multiLevelType w:val="multilevel"/>
    <w:tmpl w:val="1B8E5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EC1581"/>
    <w:multiLevelType w:val="multilevel"/>
    <w:tmpl w:val="32846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339"/>
    <w:rsid w:val="001B7E2A"/>
    <w:rsid w:val="00473E2B"/>
    <w:rsid w:val="00892339"/>
    <w:rsid w:val="00A8303E"/>
    <w:rsid w:val="00B15C62"/>
    <w:rsid w:val="00D40827"/>
    <w:rsid w:val="00EE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5CA9A"/>
  <w15:chartTrackingRefBased/>
  <w15:docId w15:val="{54476403-0DE0-43E9-9CF7-EEE69C63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722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17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79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26932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43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9432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494601">
                                  <w:marLeft w:val="0"/>
                                  <w:marRight w:val="0"/>
                                  <w:marTop w:val="24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60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998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708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3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2924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6560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982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14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43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560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849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96409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1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443137">
                              <w:marLeft w:val="0"/>
                              <w:marRight w:val="0"/>
                              <w:marTop w:val="24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14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8405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373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0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579890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1105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424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0978657">
                                          <w:marLeft w:val="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90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3530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1308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25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5850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346044">
                                  <w:marLeft w:val="0"/>
                                  <w:marRight w:val="0"/>
                                  <w:marTop w:val="24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37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984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79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1372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5373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8659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36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392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58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396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492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87290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985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055513">
                              <w:marLeft w:val="0"/>
                              <w:marRight w:val="0"/>
                              <w:marTop w:val="24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32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19857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922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20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263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1577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39996">
                                          <w:marLeft w:val="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484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28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1855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hyperlink" Target="http://74213sp2.edusite.ru" TargetMode="External"/><Relationship Id="rId11" Type="http://schemas.openxmlformats.org/officeDocument/2006/relationships/image" Target="media/image5.jpeg"/><Relationship Id="rId5" Type="http://schemas.openxmlformats.org/officeDocument/2006/relationships/hyperlink" Target="mailto:&#1045;-%20mail%20%20" TargetMode="Externa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11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2026-06-29T04:29:00Z</dcterms:created>
  <dcterms:modified xsi:type="dcterms:W3CDTF">2026-06-29T06:54:00Z</dcterms:modified>
</cp:coreProperties>
</file>