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Наименование дошкольного образовательного учреждения</w:t>
      </w: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в соответствии с Уставом)</w:t>
      </w: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Одобрено на заседании </w:t>
        <w:tab/>
        <w:tab/>
        <w:tab/>
        <w:tab/>
        <w:t xml:space="preserve">Утверждаю:</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педагогического совета </w:t>
        <w:tab/>
        <w:tab/>
        <w:tab/>
        <w:tab/>
        <w:t xml:space="preserve">__________Заведующий</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дата,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протокола)</w:t>
        <w:tab/>
        <w:tab/>
        <w:tab/>
        <w:tab/>
        <w:tab/>
        <w:t xml:space="preserve">__________(Ф.И.О)</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Рабочая программа</w:t>
      </w:r>
    </w:p>
    <w:p>
      <w:pPr>
        <w:spacing w:before="0" w:after="0" w:line="240"/>
        <w:ind w:right="0" w:left="0" w:firstLine="0"/>
        <w:jc w:val="center"/>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образовательной области </w:t>
      </w:r>
    </w:p>
    <w:p>
      <w:pPr>
        <w:spacing w:before="0" w:after="0" w:line="240"/>
        <w:ind w:right="0" w:left="0" w:firstLine="0"/>
        <w:jc w:val="center"/>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w:t>
      </w:r>
      <w:r>
        <w:rPr>
          <w:rFonts w:ascii="Times New Roman" w:hAnsi="Times New Roman" w:cs="Times New Roman" w:eastAsia="Times New Roman"/>
          <w:b/>
          <w:color w:val="auto"/>
          <w:spacing w:val="0"/>
          <w:position w:val="0"/>
          <w:sz w:val="32"/>
          <w:shd w:fill="auto" w:val="clear"/>
        </w:rPr>
        <w:t xml:space="preserve">Речевое развитие</w:t>
      </w:r>
      <w:r>
        <w:rPr>
          <w:rFonts w:ascii="Times New Roman" w:hAnsi="Times New Roman" w:cs="Times New Roman" w:eastAsia="Times New Roman"/>
          <w:b/>
          <w:color w:val="auto"/>
          <w:spacing w:val="0"/>
          <w:position w:val="0"/>
          <w:sz w:val="32"/>
          <w:shd w:fill="auto" w:val="clear"/>
        </w:rPr>
        <w:t xml:space="preserve">»</w:t>
      </w:r>
    </w:p>
    <w:p>
      <w:pPr>
        <w:spacing w:before="0" w:after="0" w:line="240"/>
        <w:ind w:right="0" w:left="0" w:firstLine="709"/>
        <w:jc w:val="both"/>
        <w:rPr>
          <w:rFonts w:ascii="Times New Roman" w:hAnsi="Times New Roman" w:cs="Times New Roman" w:eastAsia="Times New Roman"/>
          <w:b/>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Ф.И.О разработчика</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Челябинск</w:t>
      </w: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2014 </w:t>
      </w:r>
      <w:r>
        <w:rPr>
          <w:rFonts w:ascii="Times New Roman" w:hAnsi="Times New Roman" w:cs="Times New Roman" w:eastAsia="Times New Roman"/>
          <w:color w:val="auto"/>
          <w:spacing w:val="0"/>
          <w:position w:val="0"/>
          <w:sz w:val="28"/>
          <w:shd w:fill="auto" w:val="clear"/>
        </w:rPr>
        <w:t xml:space="preserve">г.</w:t>
        <w:t xml:space="preserve"> </w:t>
      </w: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Актуальность</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Работа по развитию речи детей занимает одно из центральных мест в дошкольном образовательном учреждении, это объясняется важностью периода дошкольного детства в речевом становлении ребенка. Значимость речевого развития дошкольников подтверждается и Федеральным государственным образовательным стандартом дошкольного образования, в котором выделена образовательная область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Речевое развитие</w:t>
      </w:r>
      <w:r>
        <w:rPr>
          <w:rFonts w:ascii="Times New Roman" w:hAnsi="Times New Roman" w:cs="Times New Roman" w:eastAsia="Times New Roman"/>
          <w:color w:val="auto"/>
          <w:spacing w:val="0"/>
          <w:position w:val="0"/>
          <w:sz w:val="28"/>
          <w:shd w:fill="auto" w:val="clear"/>
        </w:rPr>
        <w:t xml:space="preserve">».</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 соответствии со стандартом речевое развитие детей дошкольного возраста включает овладение речью как средством общения и культуры; обогащение активного словаря; развитие связной, грамматически правильной диалогической и монологической речи; развитие речевого творчества; развитие звуковой и интонационной культуры речи, фонематического слуха; знакомство с книжной культурой, детской литературой, понимание на слух текстов различных жанров детской литературы; формирование звуковой аналитико-синтетической активности как предпосылки обучения грамоте [30].</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Стратегия современного обучения родному языку заключается в его направленности не просто на формирование определенных знаний, умений и навыков, а на воспитание и развитие личности ребенка, его теоретического мышления, языковой интуиции и способностей, на овладение культурой речевого общения и поведения. </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Дошкольный возраст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это период активного усвоения ребенком разговорного языка, становления и развития всех сторон речи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фонетической, лексической, грамматической. Полноценное владение родным языком в дошкольном детстве является необходимым условием решения задач умственного, эстетического и нравственного воспитания детей в максимально сенситивный период развития. Чем раньше будет начато обучение родному языку, тем свободнее ребенок будет им пользоваться в дальнейшем, это фундамент для последующего систематического изучения родного языка.</w:t>
      </w:r>
    </w:p>
    <w:p>
      <w:pPr>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Состояние развития речи детей дошкольного возраста на современном этапе ученые характеризуют как крайне неудовлетворительное (Т.И.Гризик, Л.Е.Тимощук, О.С.Ушакова и др.) и отмечают необходимость целенаправленно обновления и систематизации речевой работы в дошкольных образовательных учреждениях. Данное обстоятельство диктует необходимость рассмотрения </w:t>
      </w:r>
      <w:r>
        <w:rPr>
          <w:rFonts w:ascii="Times New Roman" w:hAnsi="Times New Roman" w:cs="Times New Roman" w:eastAsia="Times New Roman"/>
          <w:color w:val="000000"/>
          <w:spacing w:val="0"/>
          <w:position w:val="0"/>
          <w:sz w:val="28"/>
          <w:shd w:fill="auto" w:val="clear"/>
        </w:rPr>
        <w:t xml:space="preserve">классического подхода к организации работы по речевому развитию детей дошкольного возраста в условиях реализации федерального государственного образовательного стандарта дошкольного образования. На достижение названной цели направлена рабочая программа образовательной области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Речевое развитие</w:t>
      </w:r>
      <w:r>
        <w:rPr>
          <w:rFonts w:ascii="Times New Roman" w:hAnsi="Times New Roman" w:cs="Times New Roman" w:eastAsia="Times New Roman"/>
          <w:color w:val="000000"/>
          <w:spacing w:val="0"/>
          <w:position w:val="0"/>
          <w:sz w:val="28"/>
          <w:shd w:fill="auto" w:val="clear"/>
        </w:rPr>
        <w:t xml:space="preserve">».</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Процесс развития речи детей дошкольного возраста строится с учетом общедидактических и методических принципов, поскольку именно они являются руководящей идеей организации речевого развития детей:</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принцип активности</w:t>
      </w:r>
      <w:r>
        <w:rPr>
          <w:rFonts w:ascii="Times New Roman" w:hAnsi="Times New Roman" w:cs="Times New Roman" w:eastAsia="Times New Roman"/>
          <w:color w:val="auto"/>
          <w:spacing w:val="0"/>
          <w:position w:val="0"/>
          <w:sz w:val="28"/>
          <w:shd w:fill="auto" w:val="clear"/>
        </w:rPr>
        <w:t xml:space="preserve"> предполагает сообщение воспитанникам целей обучения, творческое выполнение ими заданий, активное усвоение учебного материала, активизацию мыслительной деятельности, систематическую работу над языком; данный принцип характеризуется развитием активной мыслительной деятельности, что достигается речевой основой обучения, мотивации и интереса, развитием навыков и умений самостоятельной работы по созданию продукта речевой деятельности;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принцип наглядности</w:t>
      </w:r>
      <w:r>
        <w:rPr>
          <w:rFonts w:ascii="Times New Roman" w:hAnsi="Times New Roman" w:cs="Times New Roman" w:eastAsia="Times New Roman"/>
          <w:color w:val="auto"/>
          <w:spacing w:val="0"/>
          <w:position w:val="0"/>
          <w:sz w:val="28"/>
          <w:shd w:fill="auto" w:val="clear"/>
        </w:rPr>
        <w:t xml:space="preserve"> обеспечивает создание наглядных представлений о предметах и явлениях окружающего мира, от которых зависит эффективность обучения родному языку; данный принцип осуществляется при помощи лингвистических (контекст, толкование новых слов, подбор синонимов и антонимов) и экстралингвистических средств (изобразительные средства, невербальные средства, демонстрация предметов и наблюдение явлений окружающей действительности);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принцип систематичности</w:t>
      </w:r>
      <w:r>
        <w:rPr>
          <w:rFonts w:ascii="Times New Roman" w:hAnsi="Times New Roman" w:cs="Times New Roman" w:eastAsia="Times New Roman"/>
          <w:color w:val="auto"/>
          <w:spacing w:val="0"/>
          <w:position w:val="0"/>
          <w:sz w:val="28"/>
          <w:shd w:fill="auto" w:val="clear"/>
        </w:rPr>
        <w:t xml:space="preserve"> предусматривает концентрическое усвоение языкового материала; систематичность проявляется в организации и последовательной подаче материала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от легкого к трудному</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и обеспечивает доступность и посильность обучения родному языку;</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принцип доступности и посильности</w:t>
      </w:r>
      <w:r>
        <w:rPr>
          <w:rFonts w:ascii="Times New Roman" w:hAnsi="Times New Roman" w:cs="Times New Roman" w:eastAsia="Times New Roman"/>
          <w:color w:val="auto"/>
          <w:spacing w:val="0"/>
          <w:position w:val="0"/>
          <w:sz w:val="28"/>
          <w:shd w:fill="auto" w:val="clear"/>
        </w:rPr>
        <w:t xml:space="preserve"> реализуется в делении речевого материала на этапы и в подаче его небольшими дозами, соответственно возрастным особенностям становления речи детей;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принцип взаимосвязи сенсорного, умственного и речевого развития детей </w:t>
      </w:r>
      <w:r>
        <w:rPr>
          <w:rFonts w:ascii="Times New Roman" w:hAnsi="Times New Roman" w:cs="Times New Roman" w:eastAsia="Times New Roman"/>
          <w:color w:val="auto"/>
          <w:spacing w:val="0"/>
          <w:position w:val="0"/>
          <w:sz w:val="28"/>
          <w:shd w:fill="auto" w:val="clear"/>
        </w:rPr>
        <w:t xml:space="preserve">базируется на понимании речи как речемыслительной деятельности, становление и развитие которой тесно связано с познанием окружающего мира; работу по развитию речи нельзя отрывать от работы направленной на развитие сенсорных и мыслительных процессов; данный принцип подразумевает активное использование методов и приемов, способствующих развитию всех познавательных процессов;</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принцип коммуникативно-деятельностного подхода к развитию речи </w:t>
      </w:r>
      <w:r>
        <w:rPr>
          <w:rFonts w:ascii="Times New Roman" w:hAnsi="Times New Roman" w:cs="Times New Roman" w:eastAsia="Times New Roman"/>
          <w:color w:val="auto"/>
          <w:spacing w:val="0"/>
          <w:position w:val="0"/>
          <w:sz w:val="28"/>
          <w:shd w:fill="auto" w:val="clear"/>
        </w:rPr>
        <w:t xml:space="preserve">основывается на понимании речи как деятельности, заключающейся в использовании языка для коммуникации; данный принцип подразумевает развитие речи как средства общения и познания, указывает на практическую направленность процесса обучения родному языку, меняет методы обучения, выдвигая на первый план формирование речевого высказывания;</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принцип развития языкового чутья (</w:t>
      </w:r>
      <w:r>
        <w:rPr>
          <w:rFonts w:ascii="Times New Roman" w:hAnsi="Times New Roman" w:cs="Times New Roman" w:eastAsia="Times New Roman"/>
          <w:i/>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чувства языка</w:t>
      </w:r>
      <w:r>
        <w:rPr>
          <w:rFonts w:ascii="Times New Roman" w:hAnsi="Times New Roman" w:cs="Times New Roman" w:eastAsia="Times New Roman"/>
          <w:i/>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подразумевает развитие неосознанного владения закономерностями языка; многократное восприятие речи и использование в собственных высказываниях сходных форм формирует у ребенка аналогии, а затем он усваивает и закономерности языка;</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принцип формирования элементарного осознания явлений языка </w:t>
      </w:r>
      <w:r>
        <w:rPr>
          <w:rFonts w:ascii="Times New Roman" w:hAnsi="Times New Roman" w:cs="Times New Roman" w:eastAsia="Times New Roman"/>
          <w:color w:val="auto"/>
          <w:spacing w:val="0"/>
          <w:position w:val="0"/>
          <w:sz w:val="28"/>
          <w:shd w:fill="auto" w:val="clear"/>
        </w:rPr>
        <w:t xml:space="preserve">основывается на том, что в основе овладения речью лежит не только имитация, подражание взрослым, но и неосознанное обобщение явлений языка; данный принцип предусматривает создание внутренней системы правил речевого поведения, которая позволяет ребенку не просто повторить, но и создавать новые высказывания;</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принцип взаимосвязи работы над различными сторонами речи, развития речи как целостного образования </w:t>
      </w:r>
      <w:r>
        <w:rPr>
          <w:rFonts w:ascii="Times New Roman" w:hAnsi="Times New Roman" w:cs="Times New Roman" w:eastAsia="Times New Roman"/>
          <w:color w:val="auto"/>
          <w:spacing w:val="0"/>
          <w:position w:val="0"/>
          <w:sz w:val="28"/>
          <w:shd w:fill="auto" w:val="clear"/>
        </w:rPr>
        <w:t xml:space="preserve">предусматривает освоение всех уровней языка в их тесной взаимосвязи: освоение лексики, формирование грамматического строя, развитие восприятия речи и произносительных навыков, диалогической и монологической речи; в центре внимания педагога должна быть работа над связным высказыванием, в котором суммируются все достижения ребенка в овладении языком;</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принцип обогащения мотивации речевой деятельности </w:t>
      </w:r>
      <w:r>
        <w:rPr>
          <w:rFonts w:ascii="Times New Roman" w:hAnsi="Times New Roman" w:cs="Times New Roman" w:eastAsia="Times New Roman"/>
          <w:color w:val="auto"/>
          <w:spacing w:val="0"/>
          <w:position w:val="0"/>
          <w:sz w:val="28"/>
          <w:shd w:fill="auto" w:val="clear"/>
        </w:rPr>
        <w:t xml:space="preserve">основывается на том, что от мотива зависит качество речи и мера успешного обучения; обогащение мотивов речевой деятельности детей должно учитывать возрастные особенности детей, использование разнообразных приемов, стимулирующих речевую активность и способствующих развитию творческих речевых умений детей;</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принцип обеспечения активной речевой практики </w:t>
      </w:r>
      <w:r>
        <w:rPr>
          <w:rFonts w:ascii="Times New Roman" w:hAnsi="Times New Roman" w:cs="Times New Roman" w:eastAsia="Times New Roman"/>
          <w:color w:val="auto"/>
          <w:spacing w:val="0"/>
          <w:position w:val="0"/>
          <w:sz w:val="28"/>
          <w:shd w:fill="auto" w:val="clear"/>
        </w:rPr>
        <w:t xml:space="preserve">выражается в том, что язык усваивается в процессе его употребления, речевой практики; речевая активность является одним из основных условий своевременного речевого развития ребенка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это не только говорение, но и слушание, восприятие речи; данный принцип предусматривает создание условий для широкой речевой практики всех детей в разных видах деятельности;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Следует помнить, что соотношение компонентов процесса речевого развития и принципов обучения речи является не абсолютным, а относительным с точки зрения доминирующего влияния того или иного принципа на соответствующий компонент. Важно иметь в виду, что любой предшествующий принцип имеет отношение ко всем другим последующим компонентам обучения, подобно тому, как задачи определяют содержание обучения, методы - выбор форм организации обучения. </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Достижению целей и задач рабочей программы способствуют культурологический, познавательно-коммуникативный, информационный и деятельностный подходы, в русле которых проводится отбор содержания материала, его структурирование.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Данная рабочая программа является нормативно-управленческим документом дошкольного образовательного учреждения, характеризующим систему организации образовательной деятельности педагога в рамках образовательной области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Речевое развитие</w:t>
      </w:r>
      <w:r>
        <w:rPr>
          <w:rFonts w:ascii="Times New Roman" w:hAnsi="Times New Roman" w:cs="Times New Roman" w:eastAsia="Times New Roman"/>
          <w:color w:val="auto"/>
          <w:spacing w:val="0"/>
          <w:position w:val="0"/>
          <w:sz w:val="28"/>
          <w:shd w:fill="auto" w:val="clear"/>
        </w:rPr>
        <w:t xml:space="preserve">»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Рабочая программа построена на основе учета конкретных условий, образовательных потребностей и особенностей развития детей дошкольного возраста.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Нормативно-правовую основу для разработки рабочей программы образовательной области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Речевое развитие</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составляют:</w:t>
      </w:r>
    </w:p>
    <w:p>
      <w:pPr>
        <w:tabs>
          <w:tab w:val="left" w:pos="993"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образовательная программа дошкольного образовательного учреждения;</w:t>
      </w:r>
    </w:p>
    <w:p>
      <w:pPr>
        <w:tabs>
          <w:tab w:val="left" w:pos="993"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федеральный закон от 29.12.2012г.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273-</w:t>
      </w:r>
      <w:r>
        <w:rPr>
          <w:rFonts w:ascii="Times New Roman" w:hAnsi="Times New Roman" w:cs="Times New Roman" w:eastAsia="Times New Roman"/>
          <w:color w:val="auto"/>
          <w:spacing w:val="0"/>
          <w:position w:val="0"/>
          <w:sz w:val="28"/>
          <w:shd w:fill="auto" w:val="clear"/>
        </w:rPr>
        <w:t xml:space="preserve">ФЗ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Об образовании в Российской Федерации</w:t>
      </w:r>
      <w:r>
        <w:rPr>
          <w:rFonts w:ascii="Times New Roman" w:hAnsi="Times New Roman" w:cs="Times New Roman" w:eastAsia="Times New Roman"/>
          <w:color w:val="auto"/>
          <w:spacing w:val="0"/>
          <w:position w:val="0"/>
          <w:sz w:val="28"/>
          <w:shd w:fill="auto" w:val="clear"/>
        </w:rPr>
        <w:t xml:space="preserve">»;</w:t>
      </w:r>
    </w:p>
    <w:p>
      <w:pPr>
        <w:tabs>
          <w:tab w:val="left" w:pos="993"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приказ МОиН РФ от 17.10.2013г.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1155 «</w:t>
      </w:r>
      <w:r>
        <w:rPr>
          <w:rFonts w:ascii="Times New Roman" w:hAnsi="Times New Roman" w:cs="Times New Roman" w:eastAsia="Times New Roman"/>
          <w:color w:val="auto"/>
          <w:spacing w:val="0"/>
          <w:position w:val="0"/>
          <w:sz w:val="28"/>
          <w:shd w:fill="auto" w:val="clear"/>
        </w:rPr>
        <w:t xml:space="preserve">Об утверждении федерального государственного образовательного стандарта дошкольного образования</w:t>
      </w:r>
      <w:r>
        <w:rPr>
          <w:rFonts w:ascii="Times New Roman" w:hAnsi="Times New Roman" w:cs="Times New Roman" w:eastAsia="Times New Roman"/>
          <w:color w:val="auto"/>
          <w:spacing w:val="0"/>
          <w:position w:val="0"/>
          <w:sz w:val="28"/>
          <w:shd w:fill="auto" w:val="clear"/>
        </w:rPr>
        <w:t xml:space="preserve">»;</w:t>
      </w:r>
    </w:p>
    <w:p>
      <w:pPr>
        <w:tabs>
          <w:tab w:val="left" w:pos="993"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приказ МОиН РФ от 30.08.2013г.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1014 «</w:t>
      </w:r>
      <w:r>
        <w:rPr>
          <w:rFonts w:ascii="Times New Roman" w:hAnsi="Times New Roman" w:cs="Times New Roman" w:eastAsia="Times New Roman"/>
          <w:color w:val="auto"/>
          <w:spacing w:val="0"/>
          <w:position w:val="0"/>
          <w:sz w:val="28"/>
          <w:shd w:fill="auto" w:val="clear"/>
        </w:rPr>
        <w:t xml:space="preserve">Об утверждении порядка организации и осуществления образовательной деятельности по основным общеобразовательным программам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образовательным программам дошкольного образования</w:t>
      </w:r>
      <w:r>
        <w:rPr>
          <w:rFonts w:ascii="Times New Roman" w:hAnsi="Times New Roman" w:cs="Times New Roman" w:eastAsia="Times New Roman"/>
          <w:color w:val="auto"/>
          <w:spacing w:val="0"/>
          <w:position w:val="0"/>
          <w:sz w:val="28"/>
          <w:shd w:fill="auto" w:val="clear"/>
        </w:rPr>
        <w:t xml:space="preserve">»;</w:t>
      </w:r>
    </w:p>
    <w:p>
      <w:pPr>
        <w:tabs>
          <w:tab w:val="left" w:pos="993"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постановление Главного государственного санитарного врача РФ от 15.05.2013г.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26 «</w:t>
      </w:r>
      <w:r>
        <w:rPr>
          <w:rFonts w:ascii="Times New Roman" w:hAnsi="Times New Roman" w:cs="Times New Roman" w:eastAsia="Times New Roman"/>
          <w:color w:val="auto"/>
          <w:spacing w:val="0"/>
          <w:position w:val="0"/>
          <w:sz w:val="28"/>
          <w:shd w:fill="auto" w:val="clear"/>
        </w:rPr>
        <w:t xml:space="preserve">Об утверждении СанПиН 2.4.1.3049-13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Санитарно-эпидемиологические требования к устройству, содержанию и организации режима работы дошкольных образовательных организаций</w:t>
      </w:r>
      <w:r>
        <w:rPr>
          <w:rFonts w:ascii="Times New Roman" w:hAnsi="Times New Roman" w:cs="Times New Roman" w:eastAsia="Times New Roman"/>
          <w:color w:val="auto"/>
          <w:spacing w:val="0"/>
          <w:position w:val="0"/>
          <w:sz w:val="28"/>
          <w:shd w:fill="auto" w:val="clear"/>
        </w:rPr>
        <w:t xml:space="preserve">».</w:t>
      </w:r>
    </w:p>
    <w:p>
      <w:pPr>
        <w:tabs>
          <w:tab w:val="left" w:pos="993"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Характеристика возрастных особенностей воспитанников</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Работа по речевому развитию детей в дошкольном образовательном учреждении строится с учетом возрастных особенностей речевого развития детей каждой возрастной группы и приоритетных линий развития разных сторон детской речи на конкретном возрастном этапе.</w:t>
      </w:r>
    </w:p>
    <w:p>
      <w:pPr>
        <w:spacing w:before="0" w:after="0" w:line="240"/>
        <w:ind w:right="0" w:left="0" w:firstLine="709"/>
        <w:jc w:val="both"/>
        <w:rPr>
          <w:rFonts w:ascii="Times New Roman" w:hAnsi="Times New Roman" w:cs="Times New Roman" w:eastAsia="Times New Roman"/>
          <w:i/>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Младший дошкольный возраст</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 четырем годам происходит усвоение звуковой системы языка (правильное произношение звуков, становление интонационной стороны речи, умение передать элементарную интонацию вопроса, просьбы, восклицания). Дети накапливают определенный запас слов, который содержит все части речи. Основное место в детском словаре занимают глаголы и существительные, обозначающие предметы и объекты ближайшего окружения, их действия и состояния. Активно начинают употребляться прилагательные и местоимения, формируются обобщающие функции слов, через слово они овладевают основными грамматическими формами: появляется множественное число, винительный и родительный падежи имен существительных, уменьшительно-ласкательные суффиксы, настоящее и прошедшее время глаголов, повелительное наклонение.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 речи начинают появляться сложные формы предложений, состоящих из главных и придаточных, отражаются причинные, целевые и другие связи, выраженные через союзы. Дети осваивают навыки разговорной речи, выражают свои мысли простыми и сложными предложениями и подходят к составлению связных высказываний описательного и повествовательного характера.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Младшие дошкольники неверно произносят (или совсем не произносят) шипящие ([ш], [ж], [ч], [щ]), сонорные ([р], [рь], [л], [ль]) звуки, а некоторые звуки пропускают. Требует совершенствования интонационная сторона речи, необходима работа над развитием как артикуляционного аппарата, так и таких элементов звуковой культуры, как дикция, темп, сила голоса.</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Овладение основными грамматическими формами также имеет особенности. Далеко не все дети умеют согласовывать слова в роде, числе и падеже. При построении простых распространенных предложений они опускают отдельные члены предложения. Существует проблема новых словообразований. Стремление к созданию новых слов появляется у ребенка в результате творческого освоения богатств родного языка.</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Детям четвертого года жизни доступна простая форма диалогической речи. Однако они часто отвлекаются от содержания вопроса. Речь детей ситуативна, в ней преобладает экспрессивное изложение.</w:t>
      </w:r>
    </w:p>
    <w:p>
      <w:pPr>
        <w:spacing w:before="0" w:after="0" w:line="240"/>
        <w:ind w:right="0" w:left="0" w:firstLine="709"/>
        <w:jc w:val="both"/>
        <w:rPr>
          <w:rFonts w:ascii="Times New Roman" w:hAnsi="Times New Roman" w:cs="Times New Roman" w:eastAsia="Times New Roman"/>
          <w:i/>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Средний дошкольный возраст</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Главное направление в развитии речи детей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освоение связной монологической речи. В это время происходят заметные изменения в формировании грамматического строя речи, в освоении способов словообразования, происходит взрыв словесного творчества.</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Активный словарь обогащается словами, обозначающими качества предметов, производимые с ними действия. Дети могут определить назначение предмета, функциональные признаки, начинают активнее подбирать слова с противоположным и близким значением (антонимы и синонимы), сравнивают предметы и явления, применяют обобщающие слова (существительные с собирательным значением).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Дети начинают осваивать разные типы высказывания (описание и повествование). Речь детей становится более связной и последовательной; совершенствуются понимание смысловой стороны речи, синтаксическая структура предложений, звуковая сторона речи, т.е. все те умения, которые необходимы для развития связной речи.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Вместе с тем в речи детей пятого года жизни встречаются нарушения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не все дети правильно произносят шипящие и сонорные звуки, у некоторых недостаточно развита интонационная выразительность. Имеются недостатки в освоении грамматических правил речи (согласовании существительных и прилагательных в роде и числе, употреблении родительного падежа множественного числа). Речь детей среднего дошкольного возраста отличается подвижностью и неустойчивостью, они могут ориентироваться на смысловую сторону слова, однако объяснение значения слова для многих затруднительно. Большинство детей не владеет в достаточной степени умением строить описание и повествование. Они нарушают структуру и последовательность изложения, не могут связывать между собой предложения и части высказывания.</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Целевые ориентиры образовательного процесса</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 соответствии с федеральным государственным образовательным стандартом дошкольного образования к целевым ориентирам образовательной области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Речевое развитие</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относятся следующие социально-нормативные возрастные характеристики возможных достижений ребенка:</w:t>
      </w:r>
    </w:p>
    <w:p>
      <w:pPr>
        <w:spacing w:before="0" w:after="0" w:line="240"/>
        <w:ind w:right="0" w:left="0" w:firstLine="709"/>
        <w:jc w:val="both"/>
        <w:rPr>
          <w:rFonts w:ascii="Times New Roman" w:hAnsi="Times New Roman" w:cs="Times New Roman" w:eastAsia="Times New Roman"/>
          <w:i/>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Целевые ориентиры образования в раннем возрасте:</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владеет активной речью, включенной в общение; может обращаться с вопросами и просьбами, понимает речь взрослых; знает названия окружающих предметов и игрушек;</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проявляет интерес к стихам, песням и сказкам, рассматриванию картинки, стремится двигаться под музыку; эмоционально откликается на различные произведения культуры и искусства.</w:t>
      </w:r>
    </w:p>
    <w:p>
      <w:pPr>
        <w:spacing w:before="0" w:after="0" w:line="240"/>
        <w:ind w:right="0" w:left="0" w:firstLine="709"/>
        <w:jc w:val="both"/>
        <w:rPr>
          <w:rFonts w:ascii="Times New Roman" w:hAnsi="Times New Roman" w:cs="Times New Roman" w:eastAsia="Times New Roman"/>
          <w:i/>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Целевые ориентиры на этапе завершения дошкольного образования:</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достаточно хорошо владеет устной речью, может выражать свои мысли и желания, может использовать речь для выражения своих мыслей, чувств и желаний, построения речевого высказывания в ситуации общения, может выделять звуки в словах, у ребенка складываются предпосылки грамотности;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ребенок задает вопросы взрослым и сверстникам, интересуется причинно-следственными связями, пытается самостоятельно придумывать объяснения явлениям природы и поступкам людей; знаком с произведениями детской литературы,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i/>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Промежуточные планируемые результаты</w:t>
      </w:r>
    </w:p>
    <w:p>
      <w:pPr>
        <w:tabs>
          <w:tab w:val="left" w:pos="1080" w:leader="none"/>
        </w:tabs>
        <w:spacing w:before="0" w:after="0" w:line="240"/>
        <w:ind w:right="0" w:left="0" w:firstLine="709"/>
        <w:jc w:val="both"/>
        <w:rPr>
          <w:rFonts w:ascii="Times New Roman" w:hAnsi="Times New Roman" w:cs="Times New Roman" w:eastAsia="Times New Roman"/>
          <w:i/>
          <w:color w:val="auto"/>
          <w:spacing w:val="0"/>
          <w:position w:val="0"/>
          <w:sz w:val="28"/>
          <w:shd w:fill="auto" w:val="clear"/>
        </w:rPr>
      </w:pPr>
    </w:p>
    <w:p>
      <w:pPr>
        <w:tabs>
          <w:tab w:val="left" w:pos="1080" w:leader="none"/>
        </w:tabs>
        <w:spacing w:before="0" w:after="0" w:line="240"/>
        <w:ind w:right="0" w:left="0" w:firstLine="709"/>
        <w:jc w:val="both"/>
        <w:rPr>
          <w:rFonts w:ascii="Times New Roman" w:hAnsi="Times New Roman" w:cs="Times New Roman" w:eastAsia="Times New Roman"/>
          <w:i/>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4 </w:t>
      </w:r>
      <w:r>
        <w:rPr>
          <w:rFonts w:ascii="Times New Roman" w:hAnsi="Times New Roman" w:cs="Times New Roman" w:eastAsia="Times New Roman"/>
          <w:i/>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 5 </w:t>
      </w:r>
      <w:r>
        <w:rPr>
          <w:rFonts w:ascii="Times New Roman" w:hAnsi="Times New Roman" w:cs="Times New Roman" w:eastAsia="Times New Roman"/>
          <w:i/>
          <w:color w:val="auto"/>
          <w:spacing w:val="0"/>
          <w:position w:val="0"/>
          <w:sz w:val="28"/>
          <w:shd w:fill="auto" w:val="clear"/>
        </w:rPr>
        <w:t xml:space="preserve">лет</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Развитие свободного общения со взрослыми и детьми:</w:t>
      </w:r>
    </w:p>
    <w:p>
      <w:pPr>
        <w:numPr>
          <w:ilvl w:val="0"/>
          <w:numId w:val="20"/>
        </w:numPr>
        <w:tabs>
          <w:tab w:val="left" w:pos="360" w:leader="none"/>
          <w:tab w:val="left" w:pos="993"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использует речь для инициирования общения, регуляции поведения;</w:t>
      </w:r>
    </w:p>
    <w:p>
      <w:pPr>
        <w:numPr>
          <w:ilvl w:val="0"/>
          <w:numId w:val="20"/>
        </w:numPr>
        <w:tabs>
          <w:tab w:val="left" w:pos="360" w:leader="none"/>
          <w:tab w:val="left" w:pos="993"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активно пользуется речью в игровом взаимодействии со сверстниками.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Развитие всех компонентов устной речи детей (лексической стороны, грамматического строя речи, произносительной стороны речи; связной речи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диалогической и монологической форм) в различных формах и видах детской деятельности:</w:t>
      </w:r>
    </w:p>
    <w:p>
      <w:pPr>
        <w:numPr>
          <w:ilvl w:val="0"/>
          <w:numId w:val="22"/>
        </w:numPr>
        <w:tabs>
          <w:tab w:val="left" w:pos="360" w:leader="none"/>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понимает и правильно использует в речи антонимы, синонимы, обобщающие понятия, лексику, обозначающую эмоциональные состояния;</w:t>
      </w:r>
    </w:p>
    <w:p>
      <w:pPr>
        <w:numPr>
          <w:ilvl w:val="0"/>
          <w:numId w:val="22"/>
        </w:numPr>
        <w:tabs>
          <w:tab w:val="left" w:pos="360" w:leader="none"/>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использует в речи сложносочиненные и сложноподчиненные предложения, элементарные способы словообразования;</w:t>
      </w:r>
    </w:p>
    <w:p>
      <w:pPr>
        <w:numPr>
          <w:ilvl w:val="0"/>
          <w:numId w:val="22"/>
        </w:numPr>
        <w:tabs>
          <w:tab w:val="left" w:pos="360" w:leader="none"/>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владеет правильным произношением всех звуков родного языка (за исключением некоторых шипящих и сонорных звуков);</w:t>
      </w:r>
    </w:p>
    <w:p>
      <w:pPr>
        <w:numPr>
          <w:ilvl w:val="0"/>
          <w:numId w:val="22"/>
        </w:numPr>
        <w:tabs>
          <w:tab w:val="left" w:pos="360" w:leader="none"/>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способен построить небольшой связный рассказ самостоятельно или с помощью педагога.</w:t>
      </w:r>
    </w:p>
    <w:p>
      <w:pPr>
        <w:tabs>
          <w:tab w:val="left" w:pos="1080"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Практическое овладение воспитанниками нормами речи:</w:t>
      </w:r>
    </w:p>
    <w:p>
      <w:pPr>
        <w:numPr>
          <w:ilvl w:val="0"/>
          <w:numId w:val="24"/>
        </w:numPr>
        <w:tabs>
          <w:tab w:val="left" w:pos="360" w:leader="none"/>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пользуется разнообразными формулами речевого этикета;</w:t>
      </w:r>
    </w:p>
    <w:p>
      <w:pPr>
        <w:numPr>
          <w:ilvl w:val="0"/>
          <w:numId w:val="24"/>
        </w:numPr>
        <w:tabs>
          <w:tab w:val="left" w:pos="360" w:leader="none"/>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способен осмысленно работать над собственным звукопроизношением и выразительностью речи.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Развитие литературной речи:</w:t>
      </w:r>
    </w:p>
    <w:p>
      <w:pPr>
        <w:numPr>
          <w:ilvl w:val="0"/>
          <w:numId w:val="26"/>
        </w:numPr>
        <w:tabs>
          <w:tab w:val="left" w:pos="360" w:leader="none"/>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способен с помощью педагога пересказать содержание знакомых сказок, рассказов;</w:t>
      </w:r>
    </w:p>
    <w:p>
      <w:pPr>
        <w:numPr>
          <w:ilvl w:val="0"/>
          <w:numId w:val="26"/>
        </w:numPr>
        <w:tabs>
          <w:tab w:val="left" w:pos="360" w:leader="none"/>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способен эмоционально реагировать на поэтические тексты, выразительно их воспроизводить;</w:t>
      </w:r>
    </w:p>
    <w:p>
      <w:pPr>
        <w:numPr>
          <w:ilvl w:val="0"/>
          <w:numId w:val="26"/>
        </w:numPr>
        <w:tabs>
          <w:tab w:val="left" w:pos="360" w:leader="none"/>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способен импровизировать на основе литературных произведений.</w:t>
      </w:r>
    </w:p>
    <w:p>
      <w:pPr>
        <w:tabs>
          <w:tab w:val="left" w:pos="1080" w:leader="none"/>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u w:val="single"/>
          <w:shd w:fill="auto" w:val="clear"/>
        </w:rPr>
      </w:pPr>
      <w:r>
        <w:rPr>
          <w:rFonts w:ascii="Times New Roman" w:hAnsi="Times New Roman" w:cs="Times New Roman" w:eastAsia="Times New Roman"/>
          <w:color w:val="auto"/>
          <w:spacing w:val="0"/>
          <w:position w:val="0"/>
          <w:sz w:val="28"/>
          <w:shd w:fill="auto" w:val="clear"/>
        </w:rPr>
        <w:t xml:space="preserve">Приобщение к словесному искусству, в том числе развитие художественного восприятия и эстетического вкуса:</w:t>
      </w:r>
    </w:p>
    <w:p>
      <w:pPr>
        <w:numPr>
          <w:ilvl w:val="0"/>
          <w:numId w:val="28"/>
        </w:numPr>
        <w:tabs>
          <w:tab w:val="left" w:pos="360" w:leader="none"/>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проявляет интерес к слушанию произведений разных жанров и рассматриванию иллюстрированных изданий детских книг;</w:t>
      </w:r>
    </w:p>
    <w:p>
      <w:pPr>
        <w:numPr>
          <w:ilvl w:val="0"/>
          <w:numId w:val="28"/>
        </w:numPr>
        <w:tabs>
          <w:tab w:val="left" w:pos="1080" w:leader="none"/>
          <w:tab w:val="left" w:pos="360" w:leader="none"/>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способен осмысленно воспринимать содержание произведений, адекватно реагировать на события, которых не было в собственном опыте;</w:t>
      </w:r>
    </w:p>
    <w:p>
      <w:pPr>
        <w:numPr>
          <w:ilvl w:val="0"/>
          <w:numId w:val="28"/>
        </w:numPr>
        <w:tabs>
          <w:tab w:val="left" w:pos="1080" w:leader="none"/>
          <w:tab w:val="left" w:pos="360" w:leader="none"/>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способен устанавливать причинные связи в сюжете, правильно оценивать поступки персонажей;</w:t>
      </w:r>
    </w:p>
    <w:p>
      <w:pPr>
        <w:numPr>
          <w:ilvl w:val="0"/>
          <w:numId w:val="28"/>
        </w:numPr>
        <w:tabs>
          <w:tab w:val="left" w:pos="1080" w:leader="none"/>
          <w:tab w:val="left" w:pos="0" w:leader="none"/>
          <w:tab w:val="left" w:pos="360" w:leader="none"/>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знаком с произведениями детских писателей и поэтов Южного Урала (А.Б. Горская, М.С. Гроссман, Н.В. Пикулева, Л.А. Преображенская, Л.К. Татьяничева и др.).</w:t>
      </w:r>
    </w:p>
    <w:p>
      <w:pPr>
        <w:tabs>
          <w:tab w:val="left" w:pos="1134" w:leader="none"/>
        </w:tabs>
        <w:spacing w:before="0" w:after="0" w:line="240"/>
        <w:ind w:right="0" w:left="709" w:firstLine="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Формирование звуковой аналитико-синтетической активности:</w:t>
      </w:r>
    </w:p>
    <w:p>
      <w:pPr>
        <w:numPr>
          <w:ilvl w:val="0"/>
          <w:numId w:val="32"/>
        </w:numPr>
        <w:tabs>
          <w:tab w:val="left" w:pos="360" w:leader="none"/>
          <w:tab w:val="left" w:pos="142" w:leader="none"/>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различает на слух твердые и мягкие согласные (без выделения терминов);</w:t>
      </w:r>
    </w:p>
    <w:p>
      <w:pPr>
        <w:numPr>
          <w:ilvl w:val="0"/>
          <w:numId w:val="32"/>
        </w:numPr>
        <w:tabs>
          <w:tab w:val="left" w:pos="360" w:leader="none"/>
          <w:tab w:val="left" w:pos="142" w:leader="none"/>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умеет изолированно произносить первый звук в слове, называть слова с заданным звуком.</w:t>
      </w:r>
    </w:p>
    <w:p>
      <w:pPr>
        <w:tabs>
          <w:tab w:val="left" w:pos="1080" w:leader="none"/>
        </w:tabs>
        <w:spacing w:before="0" w:after="0" w:line="240"/>
        <w:ind w:right="0" w:left="0" w:firstLine="709"/>
        <w:jc w:val="both"/>
        <w:rPr>
          <w:rFonts w:ascii="Times New Roman" w:hAnsi="Times New Roman" w:cs="Times New Roman" w:eastAsia="Times New Roman"/>
          <w:i/>
          <w:color w:val="auto"/>
          <w:spacing w:val="0"/>
          <w:position w:val="0"/>
          <w:sz w:val="28"/>
          <w:shd w:fill="auto" w:val="clear"/>
        </w:rPr>
      </w:pPr>
    </w:p>
    <w:p>
      <w:pPr>
        <w:tabs>
          <w:tab w:val="left" w:pos="1080" w:leader="none"/>
        </w:tabs>
        <w:spacing w:before="0" w:after="0" w:line="240"/>
        <w:ind w:right="0" w:left="0" w:firstLine="709"/>
        <w:jc w:val="both"/>
        <w:rPr>
          <w:rFonts w:ascii="Times New Roman" w:hAnsi="Times New Roman" w:cs="Times New Roman" w:eastAsia="Times New Roman"/>
          <w:i/>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Задачи рабочей программы</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формировать навыки владения речью как средством общения и культуры;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обогащать активный словарь;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способствовать развитию связной, грамматически правильной диалогической и монологической речи;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содействовать развитию речевого творчества;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развивать звуковую и интонационную культуру речи, фонематический слух;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знакомить с книжной культурой, детской литературой;</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формировать понимание на слух текстов различных жанров детской литературы;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формировать звуковую аналитико-синтетическую активность как предпосылку обучения грамоте.</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tabs>
          <w:tab w:val="left" w:pos="1134" w:leader="none"/>
        </w:tabs>
        <w:spacing w:before="0" w:after="0" w:line="240"/>
        <w:ind w:right="0" w:left="0" w:firstLine="709"/>
        <w:jc w:val="left"/>
        <w:rPr>
          <w:rFonts w:ascii="Times New Roman" w:hAnsi="Times New Roman" w:cs="Times New Roman" w:eastAsia="Times New Roman"/>
          <w:b/>
          <w:i/>
          <w:color w:val="auto"/>
          <w:spacing w:val="0"/>
          <w:position w:val="0"/>
          <w:sz w:val="28"/>
          <w:shd w:fill="auto" w:val="clear"/>
        </w:rPr>
      </w:pPr>
      <w:r>
        <w:rPr>
          <w:rFonts w:ascii="Times New Roman" w:hAnsi="Times New Roman" w:cs="Times New Roman" w:eastAsia="Times New Roman"/>
          <w:b/>
          <w:i/>
          <w:color w:val="auto"/>
          <w:spacing w:val="0"/>
          <w:position w:val="0"/>
          <w:sz w:val="28"/>
          <w:shd w:fill="auto" w:val="clear"/>
        </w:rPr>
        <w:t xml:space="preserve">Конкретизация задач по возрастам:</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tabs>
          <w:tab w:val="left" w:pos="1080" w:leader="none"/>
        </w:tabs>
        <w:spacing w:before="0" w:after="0" w:line="240"/>
        <w:ind w:right="0" w:left="0" w:firstLine="709"/>
        <w:jc w:val="both"/>
        <w:rPr>
          <w:rFonts w:ascii="Times New Roman" w:hAnsi="Times New Roman" w:cs="Times New Roman" w:eastAsia="Times New Roman"/>
          <w:i/>
          <w:color w:val="auto"/>
          <w:spacing w:val="0"/>
          <w:position w:val="0"/>
          <w:sz w:val="28"/>
          <w:shd w:fill="auto" w:val="clear"/>
        </w:rPr>
      </w:pPr>
    </w:p>
    <w:p>
      <w:pPr>
        <w:tabs>
          <w:tab w:val="left" w:pos="1080" w:leader="none"/>
        </w:tabs>
        <w:spacing w:before="0" w:after="0" w:line="240"/>
        <w:ind w:right="0" w:left="0" w:firstLine="709"/>
        <w:jc w:val="both"/>
        <w:rPr>
          <w:rFonts w:ascii="Times New Roman" w:hAnsi="Times New Roman" w:cs="Times New Roman" w:eastAsia="Times New Roman"/>
          <w:i/>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4 </w:t>
      </w:r>
      <w:r>
        <w:rPr>
          <w:rFonts w:ascii="Times New Roman" w:hAnsi="Times New Roman" w:cs="Times New Roman" w:eastAsia="Times New Roman"/>
          <w:i/>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 5 </w:t>
      </w:r>
      <w:r>
        <w:rPr>
          <w:rFonts w:ascii="Times New Roman" w:hAnsi="Times New Roman" w:cs="Times New Roman" w:eastAsia="Times New Roman"/>
          <w:i/>
          <w:color w:val="auto"/>
          <w:spacing w:val="0"/>
          <w:position w:val="0"/>
          <w:sz w:val="28"/>
          <w:shd w:fill="auto" w:val="clear"/>
        </w:rPr>
        <w:t xml:space="preserve">лет</w:t>
      </w:r>
    </w:p>
    <w:p>
      <w:pPr>
        <w:numPr>
          <w:ilvl w:val="0"/>
          <w:numId w:val="38"/>
        </w:numPr>
        <w:tabs>
          <w:tab w:val="left" w:pos="360" w:leader="none"/>
          <w:tab w:val="left" w:pos="993"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способствовать использованию речи для инициирования общения, регуляции поведения в игровом взаимодействии со сверстниками;</w:t>
      </w:r>
    </w:p>
    <w:p>
      <w:pPr>
        <w:numPr>
          <w:ilvl w:val="0"/>
          <w:numId w:val="38"/>
        </w:numPr>
        <w:tabs>
          <w:tab w:val="left" w:pos="360" w:leader="none"/>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учить понимать и правильно использовать в речи антонимы, синонимы, обобщающие понятия, лексику, обозначающую эмоциональные состояния;</w:t>
      </w:r>
    </w:p>
    <w:p>
      <w:pPr>
        <w:numPr>
          <w:ilvl w:val="0"/>
          <w:numId w:val="38"/>
        </w:numPr>
        <w:tabs>
          <w:tab w:val="left" w:pos="360" w:leader="none"/>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учить использовать в речи сложносочиненные и сложноподчиненные предложения, элементарные способы словообразования;</w:t>
      </w:r>
    </w:p>
    <w:p>
      <w:pPr>
        <w:numPr>
          <w:ilvl w:val="0"/>
          <w:numId w:val="38"/>
        </w:numPr>
        <w:tabs>
          <w:tab w:val="left" w:pos="360" w:leader="none"/>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формировать навыки правильного произношения всех звуков родного языка (за исключением некоторых шипящих и сонорных звуков);</w:t>
      </w:r>
    </w:p>
    <w:p>
      <w:pPr>
        <w:numPr>
          <w:ilvl w:val="0"/>
          <w:numId w:val="38"/>
        </w:numPr>
        <w:tabs>
          <w:tab w:val="left" w:pos="360" w:leader="none"/>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учить строить небольшой связный рассказ самостоятельно или с помощью педагога;</w:t>
      </w:r>
    </w:p>
    <w:p>
      <w:pPr>
        <w:numPr>
          <w:ilvl w:val="0"/>
          <w:numId w:val="38"/>
        </w:numPr>
        <w:tabs>
          <w:tab w:val="left" w:pos="360" w:leader="none"/>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формировать навыки пользования разнообразными формулами речевого этикета;</w:t>
      </w:r>
    </w:p>
    <w:p>
      <w:pPr>
        <w:numPr>
          <w:ilvl w:val="0"/>
          <w:numId w:val="38"/>
        </w:numPr>
        <w:tabs>
          <w:tab w:val="left" w:pos="360" w:leader="none"/>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способствовать эмоциональному реагированию на поэтические тексты, выразительному их воспроизведению;</w:t>
      </w:r>
    </w:p>
    <w:p>
      <w:pPr>
        <w:numPr>
          <w:ilvl w:val="0"/>
          <w:numId w:val="38"/>
        </w:numPr>
        <w:tabs>
          <w:tab w:val="left" w:pos="360" w:leader="none"/>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формировать интерес к слушанию произведений разных жанров и рассматриванию иллюстрированных изданий детских книг;</w:t>
      </w:r>
    </w:p>
    <w:p>
      <w:pPr>
        <w:numPr>
          <w:ilvl w:val="0"/>
          <w:numId w:val="38"/>
        </w:numPr>
        <w:tabs>
          <w:tab w:val="left" w:pos="1080" w:leader="none"/>
          <w:tab w:val="left" w:pos="360" w:leader="none"/>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формировать навыки осмысленного восприятия содержания произведений, адекватного реагирования на события, которых не было в собственном опыте;</w:t>
      </w:r>
    </w:p>
    <w:p>
      <w:pPr>
        <w:numPr>
          <w:ilvl w:val="0"/>
          <w:numId w:val="38"/>
        </w:numPr>
        <w:tabs>
          <w:tab w:val="left" w:pos="1080" w:leader="none"/>
          <w:tab w:val="left" w:pos="360" w:leader="none"/>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сучить устанавливать причинные связи в сюжете, правильно оценивать поступки персонажей;</w:t>
      </w:r>
    </w:p>
    <w:p>
      <w:pPr>
        <w:numPr>
          <w:ilvl w:val="0"/>
          <w:numId w:val="38"/>
        </w:numPr>
        <w:tabs>
          <w:tab w:val="left" w:pos="1080" w:leader="none"/>
          <w:tab w:val="left" w:pos="142" w:leader="none"/>
          <w:tab w:val="left" w:pos="284" w:leader="none"/>
          <w:tab w:val="left" w:pos="360" w:leader="none"/>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знакомить с произведениями детских писателей и поэтов Южного Урала (А.Б. Горская, М.С. Гроссман, Н.В. Пикулева, Л.А. Преображенская, Л.К. Татьяничева и др.);</w:t>
      </w:r>
    </w:p>
    <w:p>
      <w:pPr>
        <w:numPr>
          <w:ilvl w:val="0"/>
          <w:numId w:val="38"/>
        </w:numPr>
        <w:tabs>
          <w:tab w:val="left" w:pos="360" w:leader="none"/>
          <w:tab w:val="left" w:pos="142" w:leader="none"/>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учить различать на слух твердые и мягкие согласные (без выделения терминов);</w:t>
      </w:r>
    </w:p>
    <w:p>
      <w:pPr>
        <w:numPr>
          <w:ilvl w:val="0"/>
          <w:numId w:val="38"/>
        </w:numPr>
        <w:tabs>
          <w:tab w:val="left" w:pos="360" w:leader="none"/>
          <w:tab w:val="left" w:pos="142" w:leader="none"/>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учить изолированно произносить первый звук в слове, называть слова с заданным звуком.</w:t>
      </w:r>
    </w:p>
    <w:p>
      <w:pPr>
        <w:tabs>
          <w:tab w:val="left" w:pos="1080" w:leader="none"/>
        </w:tabs>
        <w:spacing w:before="0" w:after="0" w:line="240"/>
        <w:ind w:right="0" w:left="0" w:firstLine="709"/>
        <w:jc w:val="both"/>
        <w:rPr>
          <w:rFonts w:ascii="Times New Roman" w:hAnsi="Times New Roman" w:cs="Times New Roman" w:eastAsia="Times New Roman"/>
          <w:i/>
          <w:color w:val="auto"/>
          <w:spacing w:val="0"/>
          <w:position w:val="0"/>
          <w:sz w:val="28"/>
          <w:shd w:fill="auto" w:val="clear"/>
        </w:rPr>
      </w:pPr>
    </w:p>
    <w:p>
      <w:pPr>
        <w:tabs>
          <w:tab w:val="left" w:pos="1134" w:leader="none"/>
        </w:tabs>
        <w:spacing w:before="0" w:after="0" w:line="240"/>
        <w:ind w:right="0" w:left="0" w:firstLine="709"/>
        <w:jc w:val="both"/>
        <w:rPr>
          <w:rFonts w:ascii="Times New Roman" w:hAnsi="Times New Roman" w:cs="Times New Roman" w:eastAsia="Times New Roman"/>
          <w:b/>
          <w:color w:val="auto"/>
          <w:spacing w:val="0"/>
          <w:position w:val="0"/>
          <w:sz w:val="28"/>
          <w:shd w:fill="auto" w:val="clear"/>
        </w:rPr>
      </w:pPr>
    </w:p>
    <w:p>
      <w:pPr>
        <w:tabs>
          <w:tab w:val="left" w:pos="1134" w:leader="none"/>
        </w:tabs>
        <w:spacing w:before="0" w:after="0" w:line="240"/>
        <w:ind w:right="0" w:left="0" w:firstLine="709"/>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Особенности организации образовательного процесса</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Структура образовательного процесса включает следующие компоненты:</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непосредственно образовательная деятельность </w:t>
      </w:r>
      <w:r>
        <w:rPr>
          <w:rFonts w:ascii="Times New Roman" w:hAnsi="Times New Roman" w:cs="Times New Roman" w:eastAsia="Times New Roman"/>
          <w:i/>
          <w:color w:val="auto"/>
          <w:spacing w:val="0"/>
          <w:position w:val="0"/>
          <w:sz w:val="28"/>
          <w:shd w:fill="auto" w:val="clear"/>
        </w:rPr>
        <w:t xml:space="preserve">(использование термина </w:t>
      </w:r>
      <w:r>
        <w:rPr>
          <w:rFonts w:ascii="Times New Roman" w:hAnsi="Times New Roman" w:cs="Times New Roman" w:eastAsia="Times New Roman"/>
          <w:i/>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непосредственно образовательная деятельность</w:t>
      </w:r>
      <w:r>
        <w:rPr>
          <w:rFonts w:ascii="Times New Roman" w:hAnsi="Times New Roman" w:cs="Times New Roman" w:eastAsia="Times New Roman"/>
          <w:i/>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обусловлено формулировками СанПиН)</w:t>
      </w:r>
      <w:r>
        <w:rPr>
          <w:rFonts w:ascii="Times New Roman" w:hAnsi="Times New Roman" w:cs="Times New Roman" w:eastAsia="Times New Roman"/>
          <w:color w:val="auto"/>
          <w:spacing w:val="0"/>
          <w:position w:val="0"/>
          <w:sz w:val="28"/>
          <w:shd w:fill="auto" w:val="clear"/>
        </w:rPr>
        <w:t xml:space="preserve">;</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образовательная деятельность в режимных моментах;</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самостоятельная деятельность детей;</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образовательная деятельность в семье.</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 организации партнерской деятельности взрослого с детьми следует опираться на тезисы Н.А. Коротковой:</w:t>
      </w:r>
    </w:p>
    <w:p>
      <w:pPr>
        <w:numPr>
          <w:ilvl w:val="0"/>
          <w:numId w:val="45"/>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включенность воспитателя в деятельность наравне с детьми.</w:t>
      </w:r>
    </w:p>
    <w:p>
      <w:pPr>
        <w:numPr>
          <w:ilvl w:val="0"/>
          <w:numId w:val="45"/>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добровольное присоединение детей к деятельности (без психического и дисциплинарного принуждения).</w:t>
      </w:r>
    </w:p>
    <w:p>
      <w:pPr>
        <w:numPr>
          <w:ilvl w:val="0"/>
          <w:numId w:val="45"/>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свободное общение и перемещение детей во время деятельности (при соответствии организации рабочего пространства).</w:t>
      </w:r>
    </w:p>
    <w:p>
      <w:pPr>
        <w:numPr>
          <w:ilvl w:val="0"/>
          <w:numId w:val="45"/>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открытый временной конец занятия (каждый работает в своем темпе).</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Непосредственно образовательная деятельность реализуется в совместной деятельности взрослого и ребенка в ходе познавательно-исследовательской деятельности, ее интеграцию с другими видами детской деятельности (игровой, двигательной, , коммуникативной, продуктивной, а также чтения художественной литературы).</w:t>
      </w:r>
    </w:p>
    <w:p>
      <w:pPr>
        <w:tabs>
          <w:tab w:val="left" w:pos="1134"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p>
    <w:tbl>
      <w:tblPr>
        <w:tblInd w:w="98" w:type="dxa"/>
      </w:tblPr>
      <w:tblGrid>
        <w:gridCol w:w="2408"/>
        <w:gridCol w:w="2591"/>
        <w:gridCol w:w="2247"/>
        <w:gridCol w:w="2109"/>
      </w:tblGrid>
      <w:tr>
        <w:trPr>
          <w:trHeight w:val="547" w:hRule="auto"/>
          <w:jc w:val="left"/>
        </w:trPr>
        <w:tc>
          <w:tcPr>
            <w:tcW w:w="4999"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Совместная образовательная деятельность педагогов и детей</w:t>
            </w:r>
          </w:p>
        </w:tc>
        <w:tc>
          <w:tcPr>
            <w:tcW w:w="2247"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Самостоятельная деятельность детей</w:t>
            </w:r>
          </w:p>
        </w:tc>
        <w:tc>
          <w:tcPr>
            <w:tcW w:w="2109"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Образовательная деятельность в семье</w:t>
            </w:r>
          </w:p>
        </w:tc>
      </w:tr>
      <w:tr>
        <w:trPr>
          <w:trHeight w:val="253" w:hRule="auto"/>
          <w:jc w:val="left"/>
        </w:trPr>
        <w:tc>
          <w:tcPr>
            <w:tcW w:w="24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Непосредственно образовательная деятельность</w:t>
            </w:r>
          </w:p>
        </w:tc>
        <w:tc>
          <w:tcPr>
            <w:tcW w:w="25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Образовательная деятельность в режимных моментах</w:t>
            </w:r>
          </w:p>
        </w:tc>
        <w:tc>
          <w:tcPr>
            <w:tcW w:w="2247"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color w:val="auto"/>
                <w:spacing w:val="0"/>
                <w:position w:val="0"/>
                <w:shd w:fill="auto" w:val="clear"/>
              </w:rPr>
            </w:pPr>
          </w:p>
        </w:tc>
        <w:tc>
          <w:tcPr>
            <w:tcW w:w="2109"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color w:val="auto"/>
                <w:spacing w:val="0"/>
                <w:position w:val="0"/>
                <w:shd w:fill="auto" w:val="clear"/>
              </w:rPr>
            </w:pPr>
          </w:p>
        </w:tc>
      </w:tr>
      <w:tr>
        <w:trPr>
          <w:trHeight w:val="253" w:hRule="auto"/>
          <w:jc w:val="left"/>
        </w:trPr>
        <w:tc>
          <w:tcPr>
            <w:tcW w:w="24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Основные формы: игра, занятие, наблюдение, экспериментирование, разговор, решение проблемных ситуаций, проектная деятельность и др.</w:t>
            </w:r>
          </w:p>
        </w:tc>
        <w:tc>
          <w:tcPr>
            <w:tcW w:w="25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Решение образовательных задач в ходе режимных моментов</w:t>
            </w:r>
          </w:p>
        </w:tc>
        <w:tc>
          <w:tcPr>
            <w:tcW w:w="2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Деятельность ребенка в разнообразной, гибко меняющейся предметно-развивающей и игровой среде</w:t>
            </w:r>
          </w:p>
        </w:tc>
        <w:tc>
          <w:tcPr>
            <w:tcW w:w="21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Решение образовательных задач в семье</w:t>
            </w:r>
          </w:p>
        </w:tc>
      </w:tr>
    </w:tbl>
    <w:p>
      <w:pPr>
        <w:tabs>
          <w:tab w:val="left" w:pos="1134" w:leader="none"/>
        </w:tabs>
        <w:spacing w:before="0" w:after="0" w:line="240"/>
        <w:ind w:right="0" w:left="0" w:firstLine="0"/>
        <w:jc w:val="both"/>
        <w:rPr>
          <w:rFonts w:ascii="Times New Roman" w:hAnsi="Times New Roman" w:cs="Times New Roman" w:eastAsia="Times New Roman"/>
          <w:b/>
          <w:color w:val="auto"/>
          <w:spacing w:val="0"/>
          <w:position w:val="0"/>
          <w:sz w:val="28"/>
          <w:shd w:fill="auto" w:val="clear"/>
        </w:rPr>
      </w:pP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Игра является основным видом детской деятельности, и формой организации совместной познавательно-игровой деятельности взрослого и ребенка. </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Коммуникативная деятельность является средством взаимодействия со взрослыми и сверстниками в ходе познавательной деятельности.</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Продуктивная деятельность удовлетворяет потребности детей в самовыражении по впечатлениям организованной совместной познавательно-игровой деятельности взрослого и детей и реализуется через рисование, лепку, аппликацию.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Чтение детям художественной литературы направлено на решение следующих задач: создание целостной картины мира, расширение кругозора детей.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Ежедневный объем непосредственно образовательной деятельности определяется регламентом этой деятельности (расписание), которое ежегодно утверждается заведующим и согласовывается с Управлением образования.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Общий объем учебной нагрузки деятельности детей соответствует требованиям действующих СанПиН.</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Модель образовательного процесса</w:t>
      </w:r>
    </w:p>
    <w:p>
      <w:pPr>
        <w:spacing w:before="0" w:after="0" w:line="240"/>
        <w:ind w:right="0" w:left="0" w:firstLine="709"/>
        <w:jc w:val="both"/>
        <w:rPr>
          <w:rFonts w:ascii="Times New Roman" w:hAnsi="Times New Roman" w:cs="Times New Roman" w:eastAsia="Times New Roman"/>
          <w:i/>
          <w:color w:val="auto"/>
          <w:spacing w:val="0"/>
          <w:position w:val="0"/>
          <w:sz w:val="28"/>
          <w:shd w:fill="auto" w:val="clear"/>
        </w:rPr>
      </w:pPr>
      <w:r>
        <w:rPr>
          <w:rFonts w:ascii="Times New Roman" w:hAnsi="Times New Roman" w:cs="Times New Roman" w:eastAsia="Times New Roman"/>
          <w:b/>
          <w:i/>
          <w:color w:val="auto"/>
          <w:spacing w:val="0"/>
          <w:position w:val="0"/>
          <w:sz w:val="28"/>
          <w:shd w:fill="auto" w:val="clear"/>
        </w:rPr>
        <w:t xml:space="preserve">Комплексно-тематическая модель</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Комплексно</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тематический принцип образовательного процесса определяется Научной концепцией дошкольного образования (под ред. В. И. Слободчикова, 2005 год) как основополагающий принцип для структурирования содержания образования дошкольников. Авторы поясняют, что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тема как сообщаемое знание о какой-либо сфере деятельности, представлено в эмоционально-образной, а не абстрактно-логической форме</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Темы придают системность и культуросообразность образовательному процессу. Реализация темы в комплексе разных видов деятельности (в игре, рисовании, конструировании и др.) призывает взрослого к более свободной позиции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позиции партнера, а не учителя.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 основу организации образовательных содержаний ставится тема, которая выступает как сообщаемое знание и представляется в эмоционально-образной форме. Реализация темы в разных видах детской деятельности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проживание</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ее ребенком) вынуждает взрослого к выбору более свободной позиции, приближая ее к партнерской. Набор тем определяет воспитатель и это придает систематичность всему образовательному процессу. Модель предъявляет довольно высокие требования к общей культуре и творческому и педагогическому потенциалу воспитателя, так как отбор тем является сложным процессом.</w:t>
      </w:r>
    </w:p>
    <w:p>
      <w:pPr>
        <w:spacing w:before="0" w:after="0" w:line="240"/>
        <w:ind w:right="0" w:left="0" w:firstLine="709"/>
        <w:jc w:val="both"/>
        <w:rPr>
          <w:rFonts w:ascii="Times New Roman" w:hAnsi="Times New Roman" w:cs="Times New Roman" w:eastAsia="Times New Roman"/>
          <w:b/>
          <w:i/>
          <w:color w:val="auto"/>
          <w:spacing w:val="0"/>
          <w:position w:val="0"/>
          <w:sz w:val="28"/>
          <w:shd w:fill="auto" w:val="clear"/>
        </w:rPr>
      </w:pPr>
      <w:r>
        <w:rPr>
          <w:rFonts w:ascii="Times New Roman" w:hAnsi="Times New Roman" w:cs="Times New Roman" w:eastAsia="Times New Roman"/>
          <w:b/>
          <w:i/>
          <w:color w:val="auto"/>
          <w:spacing w:val="0"/>
          <w:position w:val="0"/>
          <w:sz w:val="28"/>
          <w:shd w:fill="auto" w:val="clear"/>
        </w:rPr>
        <w:t xml:space="preserve">Предметно-средовая модель</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Содержание образования проецируется непосредственно на предметную среду. Взрослый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организатор предметных сред, подбирает автодидактический, развивающий материал, провоцирует пробы и фиксирует ошибки ребенка.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Организационной основой реализации Программы является Календарь тематических недель (событий, проектов, игровых обучающих ситуаций и т.п.)</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Темообразующие факторы:</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реальные события, происходящие в окружающем мире и вызывающие интерес детей (яркие природные явления и общественные события, праздники.)</w:t>
        <w:tab/>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воображаемые события, описываемые в художественном произведении, которое воспитатель читает детям;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события,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смоделированные</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воспитателем (исходя из развивающих задач): внесение в группу предметов, ранее неизвестных детям, с необычным эффектом или назначением, вызывающих неподдельный интерес и исследовательскую активность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Что это такое? Что с этим делать? Как это действует?</w:t>
      </w:r>
      <w:r>
        <w:rPr>
          <w:rFonts w:ascii="Times New Roman" w:hAnsi="Times New Roman" w:cs="Times New Roman" w:eastAsia="Times New Roman"/>
          <w:color w:val="auto"/>
          <w:spacing w:val="0"/>
          <w:position w:val="0"/>
          <w:sz w:val="28"/>
          <w:shd w:fill="auto" w:val="clear"/>
        </w:rPr>
        <w:t xml:space="preserve">»);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события, происходящие в жизни возрастной группы, увлекающие детей и приводящие к удерживающимся какое-то время интересам. Эти интересы (например, увлечение динозаврами) поддерживаются средствами массовой коммуникации и игрушечной индустрией.</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Сочетание в программе трех подходов позволяет, с одной стороны, осуществлять проблемное обучение, направлять и обогащать  развитие детей, а с другой стороны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организовать для детей культурное пространство свободного действия, необходимое для процесса индивидуализации.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Оптимальное сочетание моделей обеспечивается учетом возрастных и индивидуальных особенностей детей, а также от конкретной образовательной ситуации. Ввиду специфики дошкольного возраста предпочтение отдается комплексно-тематической и средовой составляющим модели образовательного процесса.</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i/>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Все эти факторы, могут использоваться воспитателем для гибкого проектирования целостного образовательного процесса.</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i/>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Примерный календарь тематических недель (праздников, событий, проектов и т.д.)</w:t>
      </w:r>
    </w:p>
    <w:tbl>
      <w:tblPr>
        <w:tblInd w:w="108" w:type="dxa"/>
      </w:tblPr>
      <w:tblGrid>
        <w:gridCol w:w="1800"/>
        <w:gridCol w:w="1722"/>
        <w:gridCol w:w="5834"/>
      </w:tblGrid>
      <w:tr>
        <w:trPr>
          <w:trHeight w:val="1" w:hRule="atLeast"/>
          <w:jc w:val="left"/>
        </w:trPr>
        <w:tc>
          <w:tcPr>
            <w:tcW w:w="180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Месяц</w:t>
            </w:r>
          </w:p>
        </w:tc>
        <w:tc>
          <w:tcPr>
            <w:tcW w:w="17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Неделя </w:t>
            </w:r>
          </w:p>
        </w:tc>
        <w:tc>
          <w:tcPr>
            <w:tcW w:w="58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Тема </w:t>
            </w:r>
          </w:p>
        </w:tc>
      </w:tr>
      <w:tr>
        <w:trPr>
          <w:trHeight w:val="1" w:hRule="atLeast"/>
          <w:jc w:val="left"/>
        </w:trPr>
        <w:tc>
          <w:tcPr>
            <w:tcW w:w="1800"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Сентябрь </w:t>
            </w:r>
          </w:p>
        </w:tc>
        <w:tc>
          <w:tcPr>
            <w:tcW w:w="17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58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До свидания, лето</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Здравствуй, детский сад</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День знаний</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тема определяется в соответствии с возрастом детей)</w:t>
            </w:r>
          </w:p>
        </w:tc>
      </w:tr>
      <w:tr>
        <w:trPr>
          <w:trHeight w:val="1" w:hRule="atLeast"/>
          <w:jc w:val="left"/>
        </w:trPr>
        <w:tc>
          <w:tcPr>
            <w:tcW w:w="1800"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7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58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Мой дом</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Мой город</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Моя страна</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Моя планета</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тема определяется в соответствии с возрастом детей)</w:t>
            </w:r>
          </w:p>
        </w:tc>
      </w:tr>
      <w:tr>
        <w:trPr>
          <w:trHeight w:val="1" w:hRule="atLeast"/>
          <w:jc w:val="left"/>
        </w:trPr>
        <w:tc>
          <w:tcPr>
            <w:tcW w:w="1800"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7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58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Урожай</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800"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7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58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Краски осени</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800"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Октябрь </w:t>
            </w:r>
          </w:p>
        </w:tc>
        <w:tc>
          <w:tcPr>
            <w:tcW w:w="17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58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Животный мир</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птицы, насекомые)</w:t>
            </w:r>
          </w:p>
        </w:tc>
      </w:tr>
      <w:tr>
        <w:trPr>
          <w:trHeight w:val="1" w:hRule="atLeast"/>
          <w:jc w:val="left"/>
        </w:trPr>
        <w:tc>
          <w:tcPr>
            <w:tcW w:w="1800"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7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58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Я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человек</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800"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7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58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Народная культура и традиции</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800"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7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58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Наш быт</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800"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Ноябрь </w:t>
            </w:r>
          </w:p>
        </w:tc>
        <w:tc>
          <w:tcPr>
            <w:tcW w:w="17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58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Дружба</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День народного единства</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тема определяется в соответствии с возрастом детей)</w:t>
            </w:r>
          </w:p>
        </w:tc>
      </w:tr>
      <w:tr>
        <w:trPr>
          <w:trHeight w:val="1" w:hRule="atLeast"/>
          <w:jc w:val="left"/>
        </w:trPr>
        <w:tc>
          <w:tcPr>
            <w:tcW w:w="1800"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7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58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Транспорт</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800"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7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58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Здоровей-ка</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800"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7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58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Кто как готовится к зиме</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800"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Декабрь </w:t>
            </w:r>
          </w:p>
        </w:tc>
        <w:tc>
          <w:tcPr>
            <w:tcW w:w="17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58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Здравствуй, зимушка-зима!</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800"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7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58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Город мастеров</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800"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7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58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Новогодний калейдоскоп</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800"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7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58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Новогодний калейдоскоп</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800"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Январь </w:t>
            </w:r>
          </w:p>
        </w:tc>
        <w:tc>
          <w:tcPr>
            <w:tcW w:w="17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5834"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Рождественские каникулы</w:t>
            </w:r>
          </w:p>
        </w:tc>
      </w:tr>
      <w:tr>
        <w:trPr>
          <w:trHeight w:val="1" w:hRule="atLeast"/>
          <w:jc w:val="left"/>
        </w:trPr>
        <w:tc>
          <w:tcPr>
            <w:tcW w:w="1800"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7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5834"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color w:val="auto"/>
                <w:spacing w:val="0"/>
                <w:position w:val="0"/>
                <w:shd w:fill="auto" w:val="clear"/>
              </w:rPr>
            </w:pPr>
          </w:p>
        </w:tc>
      </w:tr>
      <w:tr>
        <w:trPr>
          <w:trHeight w:val="1" w:hRule="atLeast"/>
          <w:jc w:val="left"/>
        </w:trPr>
        <w:tc>
          <w:tcPr>
            <w:tcW w:w="1800"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7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58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В гостях у сказки</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800"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7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58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Этикет</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800"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Февраль </w:t>
            </w:r>
          </w:p>
        </w:tc>
        <w:tc>
          <w:tcPr>
            <w:tcW w:w="17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58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Моя семья</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800"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7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58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Азбука безопасности</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800"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7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58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Наши защитники</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800"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7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58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Маленькие исследователи</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800"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Март </w:t>
            </w:r>
          </w:p>
        </w:tc>
        <w:tc>
          <w:tcPr>
            <w:tcW w:w="17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58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Женский день</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800"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7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58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Миром правит доброта</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800"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7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58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Быть здоровыми хотим</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800"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7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58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Весна шагает по планете</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800"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Апрель </w:t>
            </w:r>
          </w:p>
        </w:tc>
        <w:tc>
          <w:tcPr>
            <w:tcW w:w="17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58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День смеха</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Цирк</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Театр</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тема определяется в соответствии с возрастом детей)</w:t>
            </w:r>
          </w:p>
        </w:tc>
      </w:tr>
      <w:tr>
        <w:trPr>
          <w:trHeight w:val="1" w:hRule="atLeast"/>
          <w:jc w:val="left"/>
        </w:trPr>
        <w:tc>
          <w:tcPr>
            <w:tcW w:w="1800"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7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58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Встречаем птиц</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800"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7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58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Космос</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Приведем в порядок планету</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800"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7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58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Волшебница вода</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800"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Май </w:t>
            </w:r>
          </w:p>
        </w:tc>
        <w:tc>
          <w:tcPr>
            <w:tcW w:w="17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58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Праздник весны и труда</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800"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7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58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День победы</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800"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7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58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Мир природы</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800"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7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58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До свидания, детский сад. Здравствуй, школа</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Вот мы какие стали большие</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тема определяется в соответствии с возрастом детей)</w:t>
            </w:r>
          </w:p>
        </w:tc>
      </w:tr>
    </w:tbl>
    <w:p>
      <w:pPr>
        <w:spacing w:before="0" w:after="0" w:line="240"/>
        <w:ind w:right="0" w:left="0" w:firstLine="709"/>
        <w:jc w:val="both"/>
        <w:rPr>
          <w:rFonts w:ascii="Times New Roman" w:hAnsi="Times New Roman" w:cs="Times New Roman" w:eastAsia="Times New Roman"/>
          <w:i/>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i/>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Проектирование образовательного процесса педагог выстраивает на основе, выбранной или разработанной самостоятельно оптимальной модели.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Формы и приемы организации образовательного процесса по образовательной области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Речевое развитие</w:t>
      </w:r>
      <w:r>
        <w:rPr>
          <w:rFonts w:ascii="Times New Roman" w:hAnsi="Times New Roman" w:cs="Times New Roman" w:eastAsia="Times New Roman"/>
          <w:color w:val="auto"/>
          <w:spacing w:val="0"/>
          <w:position w:val="0"/>
          <w:sz w:val="28"/>
          <w:shd w:fill="auto" w:val="clear"/>
        </w:rPr>
        <w:t xml:space="preserve">»</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tbl>
      <w:tblPr/>
      <w:tblGrid>
        <w:gridCol w:w="3086"/>
        <w:gridCol w:w="2693"/>
        <w:gridCol w:w="1841"/>
        <w:gridCol w:w="1951"/>
      </w:tblGrid>
      <w:tr>
        <w:trPr>
          <w:trHeight w:val="1" w:hRule="atLeast"/>
          <w:jc w:val="left"/>
        </w:trPr>
        <w:tc>
          <w:tcPr>
            <w:tcW w:w="5779"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Совместная образовательная деятельность </w:t>
            </w:r>
          </w:p>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педагогов и детей</w:t>
            </w:r>
          </w:p>
        </w:tc>
        <w:tc>
          <w:tcPr>
            <w:tcW w:w="1841"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8"/>
                <w:shd w:fill="auto" w:val="clear"/>
              </w:rPr>
              <w:t xml:space="preserve">Самостоятельная деятельность детей</w:t>
            </w:r>
          </w:p>
        </w:tc>
        <w:tc>
          <w:tcPr>
            <w:tcW w:w="1951"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8"/>
                <w:shd w:fill="auto" w:val="clear"/>
              </w:rPr>
              <w:t xml:space="preserve">Образовательная деятельность в семье</w:t>
            </w:r>
          </w:p>
        </w:tc>
      </w:tr>
      <w:tr>
        <w:trPr>
          <w:trHeight w:val="1" w:hRule="atLeast"/>
          <w:jc w:val="left"/>
        </w:trPr>
        <w:tc>
          <w:tcPr>
            <w:tcW w:w="308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непосредственно образовательная деятельность</w:t>
            </w:r>
          </w:p>
        </w:tc>
        <w:tc>
          <w:tcPr>
            <w:tcW w:w="269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8"/>
                <w:shd w:fill="auto" w:val="clear"/>
              </w:rPr>
              <w:t xml:space="preserve">образовательная деятельность в режимных моментах</w:t>
            </w:r>
          </w:p>
        </w:tc>
        <w:tc>
          <w:tcPr>
            <w:tcW w:w="1841"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spacing w:val="0"/>
                <w:position w:val="0"/>
                <w:shd w:fill="auto" w:val="clear"/>
              </w:rPr>
            </w:pPr>
          </w:p>
        </w:tc>
        <w:tc>
          <w:tcPr>
            <w:tcW w:w="1951"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spacing w:val="0"/>
                <w:position w:val="0"/>
                <w:shd w:fill="auto" w:val="clear"/>
              </w:rPr>
            </w:pPr>
          </w:p>
        </w:tc>
      </w:tr>
      <w:tr>
        <w:trPr>
          <w:trHeight w:val="1" w:hRule="atLeast"/>
          <w:jc w:val="left"/>
        </w:trPr>
        <w:tc>
          <w:tcPr>
            <w:tcW w:w="308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52" w:hanging="52"/>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Занятия</w:t>
            </w:r>
          </w:p>
          <w:p>
            <w:pPr>
              <w:spacing w:before="0" w:after="0" w:line="240"/>
              <w:ind w:right="0" w:left="52" w:hanging="52"/>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Игры с предметами и  сюжетными игрушками</w:t>
            </w:r>
          </w:p>
          <w:p>
            <w:pPr>
              <w:spacing w:before="0" w:after="0" w:line="240"/>
              <w:ind w:right="0" w:left="52" w:hanging="52"/>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Обучающие  игры  с использованием предметов и игрушек</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Коммуникативные игры с включением малых фольклорных форм (потешки, прибаутки, пестушки, колыбельные)</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Чтение,  рассматривание иллюстраций</w:t>
            </w:r>
          </w:p>
          <w:p>
            <w:pPr>
              <w:spacing w:before="0" w:after="0" w:line="240"/>
              <w:ind w:right="0" w:left="52" w:hanging="52"/>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Сценарии активизирующего общения</w:t>
            </w:r>
          </w:p>
          <w:p>
            <w:pPr>
              <w:spacing w:before="0" w:after="0" w:line="240"/>
              <w:ind w:right="0" w:left="52" w:hanging="52"/>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Имитативные упражнения, пластические этюды</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Коммуникативные тренинги</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Совместная продуктивная деятельность</w:t>
            </w:r>
          </w:p>
          <w:p>
            <w:pPr>
              <w:spacing w:before="0" w:after="0" w:line="240"/>
              <w:ind w:right="0" w:left="52" w:hanging="52"/>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Экскурсии</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Проектная деятельность</w:t>
            </w:r>
          </w:p>
          <w:p>
            <w:pPr>
              <w:tabs>
                <w:tab w:val="left" w:pos="0" w:leader="none"/>
              </w:tabs>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Дидактические игры</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Настольно-печатные игры</w:t>
            </w:r>
          </w:p>
          <w:p>
            <w:pPr>
              <w:tabs>
                <w:tab w:val="left" w:pos="0" w:leader="none"/>
              </w:tabs>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Продуктивная деятельность</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Разучивание стихотворений</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Речевые задания и упражнения</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Моделирование и обыгрывание проблемных ситуаций</w:t>
            </w:r>
          </w:p>
          <w:p>
            <w:pPr>
              <w:spacing w:before="0" w:after="0" w:line="240"/>
              <w:ind w:right="0" w:left="52"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Работа по</w:t>
            </w:r>
          </w:p>
          <w:p>
            <w:pPr>
              <w:spacing w:before="0" w:after="0" w:line="240"/>
              <w:ind w:right="0" w:left="52"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обучению пересказу с опорой на вопросы воспитателя</w:t>
            </w:r>
          </w:p>
          <w:p>
            <w:pPr>
              <w:spacing w:before="0" w:after="0" w:line="240"/>
              <w:ind w:right="0" w:left="52"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обучению составлению описательного рассказа об игрушке с опорой на речевые схемы</w:t>
            </w:r>
          </w:p>
          <w:p>
            <w:pPr>
              <w:spacing w:before="0" w:after="0" w:line="240"/>
              <w:ind w:right="0" w:left="52"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обучению пересказу по серии сюжетных картинок</w:t>
            </w:r>
          </w:p>
          <w:p>
            <w:pPr>
              <w:spacing w:before="0" w:after="0" w:line="240"/>
              <w:ind w:right="0" w:left="52"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обучению пересказу по картине</w:t>
            </w:r>
          </w:p>
          <w:p>
            <w:pPr>
              <w:spacing w:before="0" w:after="0" w:line="240"/>
              <w:ind w:right="0" w:left="52"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обучению пересказу литературного произведения</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коллективное рассказывание)</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Показ настольного театра, работа с фланелеграфом</w:t>
            </w:r>
          </w:p>
        </w:tc>
        <w:tc>
          <w:tcPr>
            <w:tcW w:w="269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Речевое стимулирование (повторение, объяснение, обсуждение, побуждение, напоминание, уточнение)</w:t>
            </w:r>
          </w:p>
          <w:p>
            <w:pPr>
              <w:spacing w:before="0" w:after="0" w:line="240"/>
              <w:ind w:right="0" w:left="18" w:hanging="18"/>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Беседы с опорой на зрительное восприятие и без опоры на него</w:t>
            </w:r>
          </w:p>
          <w:p>
            <w:pPr>
              <w:spacing w:before="0" w:after="0" w:line="240"/>
              <w:ind w:right="0" w:left="18" w:hanging="18"/>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Хороводные игры, пальчиковые игры</w:t>
            </w:r>
          </w:p>
          <w:p>
            <w:pPr>
              <w:spacing w:before="0" w:after="0" w:line="240"/>
              <w:ind w:right="0" w:left="18" w:hanging="18"/>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Пример использования образцов коммуникативных кодов взрослого</w:t>
            </w:r>
          </w:p>
          <w:p>
            <w:pPr>
              <w:spacing w:before="0" w:after="0" w:line="240"/>
              <w:ind w:right="0" w:left="18" w:hanging="18"/>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Тематические досуги</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Фактическая беседа, эвристическая беседа</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Мимические, логоритмические, артикуляционные гимнастики</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Речевые дидактические игры</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Наблюдения</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Чтение</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Слушание, воспроизведение, имитирование</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Тренинги (действия по речевому образцу взрослого)</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Разучивание скороговорок, чистоговорок</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Индивидуальная работа</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Освоение формул речевого этикета</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Наблюдение за объектами живой природы, предметным миром</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Праздники и развлечения</w:t>
            </w:r>
          </w:p>
        </w:tc>
        <w:tc>
          <w:tcPr>
            <w:tcW w:w="184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29" w:hanging="29"/>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Коллективный монолог</w:t>
            </w:r>
          </w:p>
          <w:p>
            <w:pPr>
              <w:spacing w:before="0" w:after="0" w:line="240"/>
              <w:ind w:right="0" w:left="29" w:hanging="29"/>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Игра-драматизация с использованием разных видов театров (театр на банках, ложках и т.п.)</w:t>
            </w:r>
          </w:p>
          <w:p>
            <w:pPr>
              <w:spacing w:before="0" w:after="0" w:line="240"/>
              <w:ind w:right="0" w:left="29" w:hanging="29"/>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Игры в парах и совместные игры</w:t>
            </w:r>
          </w:p>
          <w:p>
            <w:pPr>
              <w:spacing w:before="0" w:after="0" w:line="240"/>
              <w:ind w:right="0" w:left="29" w:hanging="29"/>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коллективный монолог)</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Самостоятельная художественно-речевая деятельность детей</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Сюжетно-ролевые игры</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Игра- импровизация по мотивам сказок</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Театрализованные игры</w:t>
            </w:r>
          </w:p>
          <w:p>
            <w:pPr>
              <w:tabs>
                <w:tab w:val="left" w:pos="0" w:leader="none"/>
              </w:tabs>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Дидактические игры</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Игры-драматизации</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Настольно-печатные игры</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Совместная</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продуктивная и игровая деятельность детей</w:t>
            </w:r>
          </w:p>
          <w:p>
            <w:pPr>
              <w:spacing w:before="0" w:after="0" w:line="240"/>
              <w:ind w:right="0" w:left="29" w:hanging="29"/>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Словотворчество</w:t>
            </w:r>
          </w:p>
          <w:p>
            <w:pPr>
              <w:spacing w:before="0" w:after="0" w:line="240"/>
              <w:ind w:right="0" w:left="6" w:hanging="6"/>
              <w:jc w:val="left"/>
              <w:rPr>
                <w:rFonts w:ascii="Times New Roman" w:hAnsi="Times New Roman" w:cs="Times New Roman" w:eastAsia="Times New Roman"/>
                <w:color w:val="auto"/>
                <w:spacing w:val="0"/>
                <w:position w:val="0"/>
                <w:sz w:val="28"/>
                <w:shd w:fill="auto" w:val="clear"/>
              </w:rPr>
            </w:pPr>
          </w:p>
          <w:p>
            <w:pPr>
              <w:tabs>
                <w:tab w:val="left" w:pos="6" w:leader="none"/>
              </w:tabs>
              <w:spacing w:before="0" w:after="0" w:line="240"/>
              <w:ind w:right="0" w:left="63" w:hanging="57"/>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left"/>
              <w:rPr>
                <w:color w:val="auto"/>
                <w:spacing w:val="0"/>
                <w:position w:val="0"/>
                <w:shd w:fill="auto" w:val="clear"/>
              </w:rPr>
            </w:pPr>
          </w:p>
        </w:tc>
        <w:tc>
          <w:tcPr>
            <w:tcW w:w="19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58" w:hanging="58"/>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Речевые игры </w:t>
            </w:r>
          </w:p>
          <w:p>
            <w:pPr>
              <w:spacing w:before="0" w:after="0" w:line="240"/>
              <w:ind w:right="0" w:left="58" w:hanging="58"/>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Беседы</w:t>
            </w:r>
          </w:p>
          <w:p>
            <w:pPr>
              <w:spacing w:before="0" w:after="0" w:line="240"/>
              <w:ind w:right="0" w:left="58" w:hanging="58"/>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Пример  коммуникативных кодов </w:t>
            </w:r>
          </w:p>
          <w:p>
            <w:pPr>
              <w:spacing w:before="0" w:after="0" w:line="240"/>
              <w:ind w:right="0" w:left="58" w:hanging="58"/>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Чтение, рассматривание иллюстраций</w:t>
            </w:r>
          </w:p>
          <w:p>
            <w:pPr>
              <w:spacing w:before="0" w:after="0" w:line="240"/>
              <w:ind w:right="0" w:left="58" w:hanging="58"/>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Игры-драматизации. Совместные семейные проекты</w:t>
            </w:r>
          </w:p>
          <w:p>
            <w:pPr>
              <w:spacing w:before="0" w:after="0" w:line="240"/>
              <w:ind w:right="0" w:left="58" w:hanging="58"/>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Разучивание скороговорок, чистоговорок</w:t>
            </w:r>
          </w:p>
          <w:p>
            <w:pPr>
              <w:spacing w:before="0" w:after="0" w:line="240"/>
              <w:ind w:right="0" w:left="0" w:firstLine="0"/>
              <w:jc w:val="left"/>
              <w:rPr>
                <w:color w:val="auto"/>
                <w:spacing w:val="0"/>
                <w:position w:val="0"/>
                <w:shd w:fill="auto" w:val="clear"/>
              </w:rPr>
            </w:pPr>
          </w:p>
        </w:tc>
      </w:tr>
    </w:tbl>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tabs>
          <w:tab w:val="left" w:pos="1134" w:leader="none"/>
        </w:tabs>
        <w:spacing w:before="0" w:after="0" w:line="240"/>
        <w:ind w:right="0" w:left="0" w:firstLine="709"/>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Программно-методический комплекс образовательного процесса</w:t>
      </w:r>
    </w:p>
    <w:p>
      <w:pPr>
        <w:tabs>
          <w:tab w:val="left" w:pos="1134" w:leader="none"/>
        </w:tabs>
        <w:spacing w:before="0" w:after="0" w:line="240"/>
        <w:ind w:right="0" w:left="0" w:firstLine="709"/>
        <w:jc w:val="both"/>
        <w:rPr>
          <w:rFonts w:ascii="Times New Roman" w:hAnsi="Times New Roman" w:cs="Times New Roman" w:eastAsia="Times New Roman"/>
          <w:i/>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Осуществить выбор программно-методического комплекта согласно основной образовательной программы дошкольного образовательного учреждения.</w:t>
      </w:r>
    </w:p>
    <w:p>
      <w:pPr>
        <w:tabs>
          <w:tab w:val="left" w:pos="1134" w:leader="none"/>
        </w:tabs>
        <w:spacing w:before="0" w:after="0" w:line="240"/>
        <w:ind w:right="0" w:left="0" w:firstLine="709"/>
        <w:jc w:val="both"/>
        <w:rPr>
          <w:rFonts w:ascii="Times New Roman" w:hAnsi="Times New Roman" w:cs="Times New Roman" w:eastAsia="Times New Roman"/>
          <w:b/>
          <w:i/>
          <w:color w:val="auto"/>
          <w:spacing w:val="0"/>
          <w:position w:val="0"/>
          <w:sz w:val="28"/>
          <w:shd w:fill="auto" w:val="clear"/>
        </w:rPr>
      </w:pP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auto"/>
          <w:spacing w:val="0"/>
          <w:position w:val="0"/>
          <w:sz w:val="28"/>
          <w:shd w:fill="auto" w:val="clear"/>
        </w:rPr>
        <w:t xml:space="preserve">Адамьянц, Т.З. Добрая книга для чтения и обсуждения с детьми старшего дошкольного возраста / Т.З.Адамьянц.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 Просвещение, 2007.</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 </w:t>
      </w:r>
      <w:r>
        <w:rPr>
          <w:rFonts w:ascii="Times New Roman" w:hAnsi="Times New Roman" w:cs="Times New Roman" w:eastAsia="Times New Roman"/>
          <w:color w:val="auto"/>
          <w:spacing w:val="0"/>
          <w:position w:val="0"/>
          <w:sz w:val="28"/>
          <w:shd w:fill="auto" w:val="clear"/>
        </w:rPr>
        <w:t xml:space="preserve">Алексеева, М.М. Речевое развитие дошкольников /М.М.Алексеева, В.И.Яшина.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 Академия, 1998.</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 </w:t>
      </w:r>
      <w:r>
        <w:rPr>
          <w:rFonts w:ascii="Times New Roman" w:hAnsi="Times New Roman" w:cs="Times New Roman" w:eastAsia="Times New Roman"/>
          <w:color w:val="auto"/>
          <w:spacing w:val="0"/>
          <w:position w:val="0"/>
          <w:sz w:val="28"/>
          <w:shd w:fill="auto" w:val="clear"/>
        </w:rPr>
        <w:t xml:space="preserve">Алексеенко, В.В. Играем в сказку. Воспитание и развитие личности ребенка 2-7 лет / В.В.Алексеенко.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 Рипол Классик; Дом XXI век, 2008.</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4. </w:t>
      </w:r>
      <w:r>
        <w:rPr>
          <w:rFonts w:ascii="Times New Roman" w:hAnsi="Times New Roman" w:cs="Times New Roman" w:eastAsia="Times New Roman"/>
          <w:color w:val="auto"/>
          <w:spacing w:val="0"/>
          <w:position w:val="0"/>
          <w:sz w:val="28"/>
          <w:shd w:fill="auto" w:val="clear"/>
        </w:rPr>
        <w:t xml:space="preserve">Арушанова, А.Г. Истоки диалога. 3</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5 </w:t>
      </w:r>
      <w:r>
        <w:rPr>
          <w:rFonts w:ascii="Times New Roman" w:hAnsi="Times New Roman" w:cs="Times New Roman" w:eastAsia="Times New Roman"/>
          <w:color w:val="auto"/>
          <w:spacing w:val="0"/>
          <w:position w:val="0"/>
          <w:sz w:val="28"/>
          <w:shd w:fill="auto" w:val="clear"/>
        </w:rPr>
        <w:t xml:space="preserve">лет /А.Г.Арушанова.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 Мозаика-Синтез, 2007.</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5. </w:t>
      </w:r>
      <w:r>
        <w:rPr>
          <w:rFonts w:ascii="Times New Roman" w:hAnsi="Times New Roman" w:cs="Times New Roman" w:eastAsia="Times New Roman"/>
          <w:color w:val="auto"/>
          <w:spacing w:val="0"/>
          <w:position w:val="0"/>
          <w:sz w:val="28"/>
          <w:shd w:fill="auto" w:val="clear"/>
        </w:rPr>
        <w:t xml:space="preserve">Арушанова, А.Г. Речь и общение детей 3-7 лет /А.Г.Арушанова.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 Мозаика-Синтез, 2000.</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6. </w:t>
      </w:r>
      <w:r>
        <w:rPr>
          <w:rFonts w:ascii="Times New Roman" w:hAnsi="Times New Roman" w:cs="Times New Roman" w:eastAsia="Times New Roman"/>
          <w:color w:val="auto"/>
          <w:spacing w:val="0"/>
          <w:position w:val="0"/>
          <w:sz w:val="28"/>
          <w:shd w:fill="auto" w:val="clear"/>
        </w:rPr>
        <w:t xml:space="preserve">Арушанова, А.Г. Игры-занятия со звучащим словом /А.Г.Арушанова, Е.С.Рычагова.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 ТЦ Сфера, 2009.</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7. </w:t>
      </w:r>
      <w:r>
        <w:rPr>
          <w:rFonts w:ascii="Times New Roman" w:hAnsi="Times New Roman" w:cs="Times New Roman" w:eastAsia="Times New Roman"/>
          <w:color w:val="auto"/>
          <w:spacing w:val="0"/>
          <w:position w:val="0"/>
          <w:sz w:val="28"/>
          <w:shd w:fill="auto" w:val="clear"/>
        </w:rPr>
        <w:t xml:space="preserve">Бизикова, О.А. Развитие диалогической речи дошкольников /О.А.Бизикова.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 Скрипторий 2003, 2010.</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8. </w:t>
      </w:r>
      <w:r>
        <w:rPr>
          <w:rFonts w:ascii="Times New Roman" w:hAnsi="Times New Roman" w:cs="Times New Roman" w:eastAsia="Times New Roman"/>
          <w:color w:val="auto"/>
          <w:spacing w:val="0"/>
          <w:position w:val="0"/>
          <w:sz w:val="28"/>
          <w:shd w:fill="auto" w:val="clear"/>
        </w:rPr>
        <w:t xml:space="preserve">Ватаман, В.П. Воспитание детей на традициях народной культуры. Программа, разработки занятий и мероприятий /В.П.Ваптаман.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Волгоград: Учитель, 2008.</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9. </w:t>
      </w:r>
      <w:r>
        <w:rPr>
          <w:rFonts w:ascii="Times New Roman" w:hAnsi="Times New Roman" w:cs="Times New Roman" w:eastAsia="Times New Roman"/>
          <w:color w:val="auto"/>
          <w:spacing w:val="0"/>
          <w:position w:val="0"/>
          <w:sz w:val="28"/>
          <w:shd w:fill="auto" w:val="clear"/>
        </w:rPr>
        <w:t xml:space="preserve">Грабенко, Т.М. О курочке Рябе и Рождестве зверей Зачем читать детям </w:t>
      </w:r>
      <w:hyperlink xmlns:r="http://schemas.openxmlformats.org/officeDocument/2006/relationships" r:id="docRId0">
        <w:r>
          <w:rPr>
            <w:rFonts w:ascii="Times New Roman" w:hAnsi="Times New Roman" w:cs="Times New Roman" w:eastAsia="Times New Roman"/>
            <w:color w:val="0000FF"/>
            <w:spacing w:val="0"/>
            <w:position w:val="0"/>
            <w:sz w:val="28"/>
            <w:u w:val="single"/>
            <w:shd w:fill="auto" w:val="clear"/>
          </w:rPr>
          <w:t xml:space="preserve">сказки</w:t>
        </w:r>
      </w:hyperlink>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Т.М.Грабенко.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СП.: Речь, 2006.</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10.</w:t>
      </w:r>
      <w:r>
        <w:rPr>
          <w:rFonts w:ascii="Times New Roman" w:hAnsi="Times New Roman" w:cs="Times New Roman" w:eastAsia="Times New Roman"/>
          <w:color w:val="auto"/>
          <w:spacing w:val="0"/>
          <w:position w:val="0"/>
          <w:sz w:val="28"/>
          <w:shd w:fill="auto" w:val="clear"/>
        </w:rPr>
        <w:t xml:space="preserve">Гризик, Т.И. Из детства в отрочество. Пособие по изучению и развитию словаря детей 4-5 лет. В мире слов /Т.И.Гризик.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 Просвещение, 2006.</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11.</w:t>
      </w:r>
      <w:r>
        <w:rPr>
          <w:rFonts w:ascii="Times New Roman" w:hAnsi="Times New Roman" w:cs="Times New Roman" w:eastAsia="Times New Roman"/>
          <w:color w:val="auto"/>
          <w:spacing w:val="0"/>
          <w:position w:val="0"/>
          <w:sz w:val="28"/>
          <w:shd w:fill="auto" w:val="clear"/>
        </w:rPr>
        <w:t xml:space="preserve">Гризик, Т.И. Маленький волшебник. Пособие для обследования и закрепления грамматического строя речи у детей 4-5 лет /Т.И.Гризик.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 Росмэн, 2006.</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12. </w:t>
      </w:r>
      <w:r>
        <w:rPr>
          <w:rFonts w:ascii="Times New Roman" w:hAnsi="Times New Roman" w:cs="Times New Roman" w:eastAsia="Times New Roman"/>
          <w:color w:val="auto"/>
          <w:spacing w:val="0"/>
          <w:position w:val="0"/>
          <w:sz w:val="28"/>
          <w:shd w:fill="auto" w:val="clear"/>
        </w:rPr>
        <w:t xml:space="preserve">Гриценко, З.А. Положи твое сердце у чтения /З.А.Гриценко.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 Просвещение, 2004.</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13. </w:t>
      </w:r>
      <w:r>
        <w:rPr>
          <w:rFonts w:ascii="Times New Roman" w:hAnsi="Times New Roman" w:cs="Times New Roman" w:eastAsia="Times New Roman"/>
          <w:color w:val="auto"/>
          <w:spacing w:val="0"/>
          <w:position w:val="0"/>
          <w:sz w:val="28"/>
          <w:shd w:fill="auto" w:val="clear"/>
        </w:rPr>
        <w:t xml:space="preserve">Гриценко, З.А. Пришли мне чтения доброго: пособие для чтения и рассказывания детям седьмого года жизни /З.А.Гриценко.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 Просвещение, 2003.</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14. </w:t>
      </w:r>
      <w:r>
        <w:rPr>
          <w:rFonts w:ascii="Times New Roman" w:hAnsi="Times New Roman" w:cs="Times New Roman" w:eastAsia="Times New Roman"/>
          <w:color w:val="auto"/>
          <w:spacing w:val="0"/>
          <w:position w:val="0"/>
          <w:sz w:val="28"/>
          <w:shd w:fill="auto" w:val="clear"/>
        </w:rPr>
        <w:t xml:space="preserve">Гриценко, З.А. Ты детям сказку расскажи: Методика приобщения детей к чтению ЭЗ.А.Гриценко.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 ЛИНКА-Пресс, 2003. </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15. </w:t>
      </w:r>
      <w:r>
        <w:rPr>
          <w:rFonts w:ascii="Times New Roman" w:hAnsi="Times New Roman" w:cs="Times New Roman" w:eastAsia="Times New Roman"/>
          <w:color w:val="auto"/>
          <w:spacing w:val="0"/>
          <w:position w:val="0"/>
          <w:sz w:val="28"/>
          <w:shd w:fill="auto" w:val="clear"/>
        </w:rPr>
        <w:t xml:space="preserve">Виноградова, Е. Пословицы и поговорки для развития речи. М.: АСТ, 2009.</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16. </w:t>
      </w:r>
      <w:r>
        <w:rPr>
          <w:rFonts w:ascii="Times New Roman" w:hAnsi="Times New Roman" w:cs="Times New Roman" w:eastAsia="Times New Roman"/>
          <w:color w:val="auto"/>
          <w:spacing w:val="0"/>
          <w:position w:val="0"/>
          <w:sz w:val="28"/>
          <w:shd w:fill="auto" w:val="clear"/>
        </w:rPr>
        <w:t xml:space="preserve">Клюева, Н.В. Общение. Дети 5</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7 </w:t>
      </w:r>
      <w:r>
        <w:rPr>
          <w:rFonts w:ascii="Times New Roman" w:hAnsi="Times New Roman" w:cs="Times New Roman" w:eastAsia="Times New Roman"/>
          <w:color w:val="auto"/>
          <w:spacing w:val="0"/>
          <w:position w:val="0"/>
          <w:sz w:val="28"/>
          <w:shd w:fill="auto" w:val="clear"/>
        </w:rPr>
        <w:t xml:space="preserve">лет /Н.В.Клюева.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 Академия Развития, 2010.</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17. . </w:t>
      </w:r>
      <w:r>
        <w:rPr>
          <w:rFonts w:ascii="Times New Roman" w:hAnsi="Times New Roman" w:cs="Times New Roman" w:eastAsia="Times New Roman"/>
          <w:color w:val="auto"/>
          <w:spacing w:val="0"/>
          <w:position w:val="0"/>
          <w:sz w:val="28"/>
          <w:shd w:fill="auto" w:val="clear"/>
        </w:rPr>
        <w:t xml:space="preserve">Колесникова, Ю.В. Я начинаю читать. Методика. Развитие интереса и способностей к чтению у детей 6-7 лет /Ю.В.Колесникова.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 Ювента, 2008.</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18. </w:t>
      </w:r>
      <w:r>
        <w:rPr>
          <w:rFonts w:ascii="Times New Roman" w:hAnsi="Times New Roman" w:cs="Times New Roman" w:eastAsia="Times New Roman"/>
          <w:color w:val="auto"/>
          <w:spacing w:val="0"/>
          <w:position w:val="0"/>
          <w:sz w:val="28"/>
          <w:shd w:fill="auto" w:val="clear"/>
        </w:rPr>
        <w:t xml:space="preserve">Кондрыкинская, Л.А. Художественная литература в развитии творческих способностей старших дошкольников /Л.А.Кондрыкинская, Т.Н.Вострухина.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 Скрипторий 2003, </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19. </w:t>
      </w:r>
      <w:r>
        <w:rPr>
          <w:rFonts w:ascii="Times New Roman" w:hAnsi="Times New Roman" w:cs="Times New Roman" w:eastAsia="Times New Roman"/>
          <w:color w:val="auto"/>
          <w:spacing w:val="0"/>
          <w:position w:val="0"/>
          <w:sz w:val="28"/>
          <w:shd w:fill="auto" w:val="clear"/>
        </w:rPr>
        <w:t xml:space="preserve">Максаков, А.И. Воспитание звуковой культуры речи у дошкольников. Для занятий с детьми от рождения до семи лет /А.И.Максаков.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 Мозаика-Синтез, 2008.</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20. </w:t>
      </w:r>
      <w:r>
        <w:rPr>
          <w:rFonts w:ascii="Times New Roman" w:hAnsi="Times New Roman" w:cs="Times New Roman" w:eastAsia="Times New Roman"/>
          <w:color w:val="auto"/>
          <w:spacing w:val="0"/>
          <w:position w:val="0"/>
          <w:sz w:val="28"/>
          <w:shd w:fill="auto" w:val="clear"/>
        </w:rPr>
        <w:t xml:space="preserve">Максаков, А.И Логопедическая серия: Л-л-лычащие скороговорки /А.И.Максаков.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 Карапуз, 2009.</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21. </w:t>
      </w:r>
      <w:r>
        <w:rPr>
          <w:rFonts w:ascii="Times New Roman" w:hAnsi="Times New Roman" w:cs="Times New Roman" w:eastAsia="Times New Roman"/>
          <w:color w:val="auto"/>
          <w:spacing w:val="0"/>
          <w:position w:val="0"/>
          <w:sz w:val="28"/>
          <w:shd w:fill="auto" w:val="clear"/>
        </w:rPr>
        <w:t xml:space="preserve">Максаков, А.И Логопедическая серия: С-с-свистящие скороговорки /А.И.Максаков.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 Карапуз, 2009.</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22. </w:t>
      </w:r>
      <w:r>
        <w:rPr>
          <w:rFonts w:ascii="Times New Roman" w:hAnsi="Times New Roman" w:cs="Times New Roman" w:eastAsia="Times New Roman"/>
          <w:color w:val="auto"/>
          <w:spacing w:val="0"/>
          <w:position w:val="0"/>
          <w:sz w:val="28"/>
          <w:shd w:fill="auto" w:val="clear"/>
        </w:rPr>
        <w:t xml:space="preserve">Максаков, А.И Логопедическая серия: Ш-ш-шипящие скороговорки /А.И.Максаков.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 Карапуз, 2009.</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23. </w:t>
      </w:r>
      <w:r>
        <w:rPr>
          <w:rFonts w:ascii="Times New Roman" w:hAnsi="Times New Roman" w:cs="Times New Roman" w:eastAsia="Times New Roman"/>
          <w:color w:val="auto"/>
          <w:spacing w:val="0"/>
          <w:position w:val="0"/>
          <w:sz w:val="28"/>
          <w:shd w:fill="auto" w:val="clear"/>
        </w:rPr>
        <w:t xml:space="preserve">Максаков, А.И Развитие правильной речи ребенка в семье: пособие для родителей и </w:t>
      </w:r>
      <w:hyperlink xmlns:r="http://schemas.openxmlformats.org/officeDocument/2006/relationships" r:id="docRId1">
        <w:r>
          <w:rPr>
            <w:rFonts w:ascii="Times New Roman" w:hAnsi="Times New Roman" w:cs="Times New Roman" w:eastAsia="Times New Roman"/>
            <w:color w:val="0000FF"/>
            <w:spacing w:val="0"/>
            <w:position w:val="0"/>
            <w:sz w:val="28"/>
            <w:u w:val="single"/>
            <w:shd w:fill="auto" w:val="clear"/>
          </w:rPr>
          <w:t xml:space="preserve">воспитателей</w:t>
        </w:r>
      </w:hyperlink>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А.И.Максаков. М.: Мозаика-Синтез, 2008.</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24. </w:t>
      </w:r>
      <w:r>
        <w:rPr>
          <w:rFonts w:ascii="Times New Roman" w:hAnsi="Times New Roman" w:cs="Times New Roman" w:eastAsia="Times New Roman"/>
          <w:color w:val="auto"/>
          <w:spacing w:val="0"/>
          <w:position w:val="0"/>
          <w:sz w:val="28"/>
          <w:shd w:fill="auto" w:val="clear"/>
        </w:rPr>
        <w:t xml:space="preserve">Развитие речи детей 4</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5 </w:t>
      </w:r>
      <w:r>
        <w:rPr>
          <w:rFonts w:ascii="Times New Roman" w:hAnsi="Times New Roman" w:cs="Times New Roman" w:eastAsia="Times New Roman"/>
          <w:color w:val="auto"/>
          <w:spacing w:val="0"/>
          <w:position w:val="0"/>
          <w:sz w:val="28"/>
          <w:shd w:fill="auto" w:val="clear"/>
        </w:rPr>
        <w:t xml:space="preserve">лет: программа; Методические рекомендации; конспекты занятий и др./О.С.Ушакова, Е.М.Струнина.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М.:ТЦ Сфера, 2007.</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25. </w:t>
      </w:r>
      <w:r>
        <w:rPr>
          <w:rFonts w:ascii="Times New Roman" w:hAnsi="Times New Roman" w:cs="Times New Roman" w:eastAsia="Times New Roman"/>
          <w:color w:val="auto"/>
          <w:spacing w:val="0"/>
          <w:position w:val="0"/>
          <w:sz w:val="28"/>
          <w:shd w:fill="auto" w:val="clear"/>
        </w:rPr>
        <w:t xml:space="preserve">Смирнова, О.Д Метод проектирования в детском саду. Образовательная область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Чтение художественной литературы</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О.Д.Смирнова.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 Скрипторий 2003.</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26. </w:t>
      </w:r>
      <w:hyperlink xmlns:r="http://schemas.openxmlformats.org/officeDocument/2006/relationships" r:id="docRId2">
        <w:r>
          <w:rPr>
            <w:rFonts w:ascii="Times New Roman" w:hAnsi="Times New Roman" w:cs="Times New Roman" w:eastAsia="Times New Roman"/>
            <w:color w:val="0000FF"/>
            <w:spacing w:val="0"/>
            <w:position w:val="0"/>
            <w:sz w:val="28"/>
            <w:u w:val="single"/>
            <w:shd w:fill="auto" w:val="clear"/>
          </w:rPr>
          <w:t xml:space="preserve">Ткаченко</w:t>
        </w:r>
      </w:hyperlink>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Т.А. Большая книга заданий и упражнений на развитие связной речи малыша /Т.А.Ткаченко.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 </w:t>
      </w:r>
      <w:hyperlink xmlns:r="http://schemas.openxmlformats.org/officeDocument/2006/relationships" r:id="docRId3">
        <w:r>
          <w:rPr>
            <w:rFonts w:ascii="Times New Roman" w:hAnsi="Times New Roman" w:cs="Times New Roman" w:eastAsia="Times New Roman"/>
            <w:color w:val="0000FF"/>
            <w:spacing w:val="0"/>
            <w:position w:val="0"/>
            <w:sz w:val="28"/>
            <w:u w:val="single"/>
            <w:shd w:fill="auto" w:val="clear"/>
          </w:rPr>
          <w:t xml:space="preserve">Эксмо</w:t>
        </w:r>
      </w:hyperlink>
      <w:r>
        <w:rPr>
          <w:rFonts w:ascii="Times New Roman" w:hAnsi="Times New Roman" w:cs="Times New Roman" w:eastAsia="Times New Roman"/>
          <w:color w:val="auto"/>
          <w:spacing w:val="0"/>
          <w:position w:val="0"/>
          <w:sz w:val="28"/>
          <w:shd w:fill="auto" w:val="clear"/>
        </w:rPr>
        <w:t xml:space="preserve">, 2010.</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27. </w:t>
      </w:r>
      <w:r>
        <w:rPr>
          <w:rFonts w:ascii="Times New Roman" w:hAnsi="Times New Roman" w:cs="Times New Roman" w:eastAsia="Times New Roman"/>
          <w:color w:val="auto"/>
          <w:spacing w:val="0"/>
          <w:position w:val="0"/>
          <w:sz w:val="28"/>
          <w:shd w:fill="auto" w:val="clear"/>
        </w:rPr>
        <w:t xml:space="preserve">Ткаченко, Т.А. Схемы для составления дошкольниками описательных и сравнительных рассказов /Т.А.Ткаченко.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 ГНОМ и Д, 2004</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28. </w:t>
      </w:r>
      <w:r>
        <w:rPr>
          <w:rFonts w:ascii="Times New Roman" w:hAnsi="Times New Roman" w:cs="Times New Roman" w:eastAsia="Times New Roman"/>
          <w:color w:val="auto"/>
          <w:spacing w:val="0"/>
          <w:position w:val="0"/>
          <w:sz w:val="28"/>
          <w:shd w:fill="auto" w:val="clear"/>
        </w:rPr>
        <w:t xml:space="preserve">Ушакова, О.С. Мишка и все остальные. Развитие речи 2-4 года /О.С.Ушакова.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 Карапуз, 2009.</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29 </w:t>
      </w:r>
      <w:r>
        <w:rPr>
          <w:rFonts w:ascii="Times New Roman" w:hAnsi="Times New Roman" w:cs="Times New Roman" w:eastAsia="Times New Roman"/>
          <w:color w:val="auto"/>
          <w:spacing w:val="0"/>
          <w:position w:val="0"/>
          <w:sz w:val="28"/>
          <w:shd w:fill="auto" w:val="clear"/>
        </w:rPr>
        <w:t xml:space="preserve">Ушакова, О.С. Программа развития речи детей дошкольного возраста в детском саду /О.С.Ушакова.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М.:ТЦ Сфера, 2006.</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30. </w:t>
      </w:r>
      <w:r>
        <w:rPr>
          <w:rFonts w:ascii="Times New Roman" w:hAnsi="Times New Roman" w:cs="Times New Roman" w:eastAsia="Times New Roman"/>
          <w:color w:val="auto"/>
          <w:spacing w:val="0"/>
          <w:position w:val="0"/>
          <w:sz w:val="28"/>
          <w:shd w:fill="auto" w:val="clear"/>
        </w:rPr>
        <w:t xml:space="preserve">Ушакова, О.С. Развитие речи детей 3-4 лет /О.С.Ушакова.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 Вентана-Граф, 2009.</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31. </w:t>
      </w:r>
      <w:r>
        <w:rPr>
          <w:rFonts w:ascii="Times New Roman" w:hAnsi="Times New Roman" w:cs="Times New Roman" w:eastAsia="Times New Roman"/>
          <w:color w:val="auto"/>
          <w:spacing w:val="0"/>
          <w:position w:val="0"/>
          <w:sz w:val="28"/>
          <w:shd w:fill="auto" w:val="clear"/>
        </w:rPr>
        <w:t xml:space="preserve">Ушакова, О.С. Развитие речи детей 5-6 лет /О.С.Ушакова.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 Вентана-Граф, 2009.</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32. </w:t>
      </w:r>
      <w:r>
        <w:rPr>
          <w:rFonts w:ascii="Times New Roman" w:hAnsi="Times New Roman" w:cs="Times New Roman" w:eastAsia="Times New Roman"/>
          <w:color w:val="auto"/>
          <w:spacing w:val="0"/>
          <w:position w:val="0"/>
          <w:sz w:val="28"/>
          <w:shd w:fill="auto" w:val="clear"/>
        </w:rPr>
        <w:t xml:space="preserve">Ушакова, О.С. Развитие речи детей 6-7 лет /О.С.Ушакова.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 Вентана-Граф, 2009.</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33. </w:t>
      </w:r>
      <w:r>
        <w:rPr>
          <w:rFonts w:ascii="Times New Roman" w:hAnsi="Times New Roman" w:cs="Times New Roman" w:eastAsia="Times New Roman"/>
          <w:color w:val="auto"/>
          <w:spacing w:val="0"/>
          <w:position w:val="0"/>
          <w:sz w:val="28"/>
          <w:shd w:fill="auto" w:val="clear"/>
        </w:rPr>
        <w:t xml:space="preserve">Ушакова, О.С. Знакомим дошкольников 3-5 лет с литературой /О.С.Ушакова, Н.В.Гавриш.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 ТЦ Сфера, 2010</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34. </w:t>
      </w:r>
      <w:r>
        <w:rPr>
          <w:rFonts w:ascii="Times New Roman" w:hAnsi="Times New Roman" w:cs="Times New Roman" w:eastAsia="Times New Roman"/>
          <w:color w:val="auto"/>
          <w:spacing w:val="0"/>
          <w:position w:val="0"/>
          <w:sz w:val="28"/>
          <w:shd w:fill="auto" w:val="clear"/>
        </w:rPr>
        <w:t xml:space="preserve">Ушакова, О.С. Знакомим дошкольников 5-7 лет с литературой /О.С.Ушакова.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 ТЦ Сфера, 2010.</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tabs>
          <w:tab w:val="left" w:pos="1134" w:leader="none"/>
        </w:tabs>
        <w:spacing w:before="0" w:after="0" w:line="240"/>
        <w:ind w:right="0" w:left="0" w:firstLine="709"/>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Методики, технологии, средства воспитания, обучения и развития детей</w:t>
      </w:r>
    </w:p>
    <w:p>
      <w:pPr>
        <w:tabs>
          <w:tab w:val="left" w:pos="1134" w:leader="none"/>
        </w:tabs>
        <w:spacing w:before="0" w:after="0" w:line="240"/>
        <w:ind w:right="0" w:left="0" w:firstLine="709"/>
        <w:jc w:val="both"/>
        <w:rPr>
          <w:rFonts w:ascii="Times New Roman" w:hAnsi="Times New Roman" w:cs="Times New Roman" w:eastAsia="Times New Roman"/>
          <w:i/>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Методики и технологии, указанные</w:t>
      </w:r>
      <w:r>
        <w:rPr>
          <w:rFonts w:ascii="Times New Roman" w:hAnsi="Times New Roman" w:cs="Times New Roman" w:eastAsia="Times New Roman"/>
          <w:b/>
          <w:i/>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в данном разделе должны обеспечивать выполнение рабочей программы и соответствовать принципам полноты и достаточности</w:t>
      </w:r>
    </w:p>
    <w:p>
      <w:pPr>
        <w:tabs>
          <w:tab w:val="left" w:pos="1134" w:leader="none"/>
        </w:tabs>
        <w:spacing w:before="0" w:after="0" w:line="240"/>
        <w:ind w:right="0" w:left="0" w:firstLine="709"/>
        <w:jc w:val="both"/>
        <w:rPr>
          <w:rFonts w:ascii="Times New Roman" w:hAnsi="Times New Roman" w:cs="Times New Roman" w:eastAsia="Times New Roman"/>
          <w:b/>
          <w:i/>
          <w:color w:val="auto"/>
          <w:spacing w:val="0"/>
          <w:position w:val="0"/>
          <w:sz w:val="28"/>
          <w:shd w:fill="auto" w:val="clear"/>
        </w:rPr>
      </w:pP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i/>
          <w:color w:val="auto"/>
          <w:spacing w:val="0"/>
          <w:position w:val="0"/>
          <w:sz w:val="28"/>
          <w:shd w:fill="auto" w:val="clear"/>
        </w:rPr>
        <w:t xml:space="preserve">Технологии развивающего обучения</w:t>
      </w:r>
      <w:r>
        <w:rPr>
          <w:rFonts w:ascii="Times New Roman" w:hAnsi="Times New Roman" w:cs="Times New Roman" w:eastAsia="Times New Roman"/>
          <w:color w:val="auto"/>
          <w:spacing w:val="0"/>
          <w:position w:val="0"/>
          <w:sz w:val="28"/>
          <w:shd w:fill="auto" w:val="clear"/>
        </w:rPr>
        <w:t xml:space="preserve">:</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технологии, опирающиеся на познавательный интерес (Л.В. Занков, Д.Б. Эльконин - В.В. Давыдов),</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на потребности самосовершенствования (Г.К. Селевко),</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на индивидуальный опыт личности (технология И.С. Якиманской),</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на творческие потребности (И.П. Волков, Г.С. Альтшуллер),</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на социальные инстинкты (И.П. Иванов).</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i/>
          <w:color w:val="auto"/>
          <w:spacing w:val="0"/>
          <w:position w:val="0"/>
          <w:sz w:val="28"/>
          <w:shd w:fill="auto" w:val="clear"/>
        </w:rPr>
        <w:t xml:space="preserve">Технологии, опирающиеся на познавательный интерес</w:t>
      </w:r>
      <w:r>
        <w:rPr>
          <w:rFonts w:ascii="Times New Roman" w:hAnsi="Times New Roman" w:cs="Times New Roman" w:eastAsia="Times New Roman"/>
          <w:color w:val="auto"/>
          <w:spacing w:val="0"/>
          <w:position w:val="0"/>
          <w:sz w:val="28"/>
          <w:shd w:fill="auto" w:val="clear"/>
        </w:rPr>
        <w:t xml:space="preserve"> (Л.В. Занков, Д.Б. Эльконин - В.В. Давыдов)</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Концептуальные идеи и принципы:</w:t>
      </w:r>
    </w:p>
    <w:p>
      <w:pPr>
        <w:numPr>
          <w:ilvl w:val="0"/>
          <w:numId w:val="221"/>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активный деятельностный способ обучения (удовлетворение познавательной потребности с включением этапов деятельности: целеполагание, планирование и организацию, реализацию целей и анализ результатов деятельности)</w:t>
      </w:r>
    </w:p>
    <w:p>
      <w:pPr>
        <w:numPr>
          <w:ilvl w:val="0"/>
          <w:numId w:val="221"/>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обучение с учетом закономерностей детского развития</w:t>
      </w:r>
    </w:p>
    <w:p>
      <w:pPr>
        <w:numPr>
          <w:ilvl w:val="0"/>
          <w:numId w:val="221"/>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опережающее педагогическое воздействие, стимулирующее личностное развитие (ориентировка на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зону ближайшего развития ребенка</w:t>
      </w:r>
      <w:r>
        <w:rPr>
          <w:rFonts w:ascii="Times New Roman" w:hAnsi="Times New Roman" w:cs="Times New Roman" w:eastAsia="Times New Roman"/>
          <w:color w:val="auto"/>
          <w:spacing w:val="0"/>
          <w:position w:val="0"/>
          <w:sz w:val="28"/>
          <w:shd w:fill="auto" w:val="clear"/>
        </w:rPr>
        <w:t xml:space="preserve">»)</w:t>
      </w:r>
    </w:p>
    <w:p>
      <w:pPr>
        <w:numPr>
          <w:ilvl w:val="0"/>
          <w:numId w:val="221"/>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ребенок является полноценным субъектом деятельности.</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i/>
          <w:color w:val="auto"/>
          <w:spacing w:val="0"/>
          <w:position w:val="0"/>
          <w:sz w:val="28"/>
          <w:shd w:fill="auto" w:val="clear"/>
        </w:rPr>
        <w:t xml:space="preserve">Технологии, опирающиеся на потребности самосовершенствования</w:t>
      </w:r>
      <w:r>
        <w:rPr>
          <w:rFonts w:ascii="Times New Roman" w:hAnsi="Times New Roman" w:cs="Times New Roman" w:eastAsia="Times New Roman"/>
          <w:color w:val="auto"/>
          <w:spacing w:val="0"/>
          <w:position w:val="0"/>
          <w:sz w:val="28"/>
          <w:shd w:fill="auto" w:val="clear"/>
        </w:rPr>
        <w:t xml:space="preserve"> (Г.К. Селевко)</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Концептуальные идеи и принципы:</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Технология саморазвивающего обучения включает в себя все сущностные качества технологий РО и дополняет их следующими важнейшими особенностями:</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Деятельность ребенка организуется не только как удовлетворение познавательной потребности, но и целого ряда других потребностей саморазвития личности:</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Целью и средством в педагогическом процессе становится доминанта самосовершенствования личности, включающая в себя установки на самообразование, на самовоспитание, на самоутверждение, самоопределение, саморегуляцию и самоактуализацию.</w:t>
      </w:r>
    </w:p>
    <w:p>
      <w:pPr>
        <w:tabs>
          <w:tab w:val="left" w:pos="1134" w:leader="none"/>
        </w:tabs>
        <w:spacing w:before="0" w:after="0" w:line="240"/>
        <w:ind w:right="0" w:left="0" w:firstLine="709"/>
        <w:jc w:val="both"/>
        <w:rPr>
          <w:rFonts w:ascii="Times New Roman" w:hAnsi="Times New Roman" w:cs="Times New Roman" w:eastAsia="Times New Roman"/>
          <w:b/>
          <w:i/>
          <w:color w:val="auto"/>
          <w:spacing w:val="0"/>
          <w:position w:val="0"/>
          <w:sz w:val="28"/>
          <w:shd w:fill="auto" w:val="clear"/>
        </w:rPr>
      </w:pPr>
    </w:p>
    <w:p>
      <w:pPr>
        <w:tabs>
          <w:tab w:val="left" w:pos="1134" w:leader="none"/>
        </w:tabs>
        <w:spacing w:before="0" w:after="0" w:line="240"/>
        <w:ind w:right="0" w:left="0" w:firstLine="709"/>
        <w:jc w:val="both"/>
        <w:rPr>
          <w:rFonts w:ascii="Times New Roman" w:hAnsi="Times New Roman" w:cs="Times New Roman" w:eastAsia="Times New Roman"/>
          <w:b/>
          <w:color w:val="auto"/>
          <w:spacing w:val="0"/>
          <w:position w:val="0"/>
          <w:sz w:val="28"/>
          <w:shd w:fill="FFFF00" w:val="clear"/>
        </w:rPr>
      </w:pPr>
      <w:r>
        <w:rPr>
          <w:rFonts w:ascii="Times New Roman" w:hAnsi="Times New Roman" w:cs="Times New Roman" w:eastAsia="Times New Roman"/>
          <w:b/>
          <w:i/>
          <w:color w:val="auto"/>
          <w:spacing w:val="0"/>
          <w:position w:val="0"/>
          <w:sz w:val="28"/>
          <w:shd w:fill="auto" w:val="clear"/>
        </w:rPr>
        <w:t xml:space="preserve">Технологии, опирающиеся на индивидуальный опыт личности</w:t>
      </w:r>
      <w:r>
        <w:rPr>
          <w:rFonts w:ascii="Times New Roman" w:hAnsi="Times New Roman" w:cs="Times New Roman" w:eastAsia="Times New Roman"/>
          <w:color w:val="auto"/>
          <w:spacing w:val="0"/>
          <w:position w:val="0"/>
          <w:sz w:val="28"/>
          <w:shd w:fill="auto" w:val="clear"/>
        </w:rPr>
        <w:t xml:space="preserve"> (технология И.С. Якиманской)</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Концептуальные идеи и принципы:</w:t>
      </w:r>
    </w:p>
    <w:p>
      <w:pPr>
        <w:numPr>
          <w:ilvl w:val="0"/>
          <w:numId w:val="223"/>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построение обучения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от ребенка</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его субъектного опыта;</w:t>
      </w:r>
    </w:p>
    <w:p>
      <w:pPr>
        <w:numPr>
          <w:ilvl w:val="0"/>
          <w:numId w:val="223"/>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определение цели проектирования обучения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развитие индивидуальных способностей ребенка;</w:t>
      </w:r>
    </w:p>
    <w:p>
      <w:pPr>
        <w:numPr>
          <w:ilvl w:val="0"/>
          <w:numId w:val="223"/>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определение средств, обеспечивающих реализацию поставленной цели посредством выявления и структурирования субъектного опыта ребенка, его направленного развития в процессе обучения;</w:t>
      </w:r>
    </w:p>
    <w:p>
      <w:pPr>
        <w:numPr>
          <w:ilvl w:val="0"/>
          <w:numId w:val="223"/>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организация процесса обучения на основе самостоятельности и свободы выбора (видов деятельности, партнеров, материалов и др.)</w:t>
      </w:r>
    </w:p>
    <w:p>
      <w:pPr>
        <w:numPr>
          <w:ilvl w:val="0"/>
          <w:numId w:val="223"/>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обогащение, приращение и преобразование субъектного опыта в ходе активной деятельности.</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i/>
          <w:color w:val="auto"/>
          <w:spacing w:val="0"/>
          <w:position w:val="0"/>
          <w:sz w:val="28"/>
          <w:shd w:fill="auto" w:val="clear"/>
        </w:rPr>
        <w:t xml:space="preserve">Технологии, опирающиеся на творческие потребности </w:t>
      </w:r>
      <w:r>
        <w:rPr>
          <w:rFonts w:ascii="Times New Roman" w:hAnsi="Times New Roman" w:cs="Times New Roman" w:eastAsia="Times New Roman"/>
          <w:color w:val="auto"/>
          <w:spacing w:val="0"/>
          <w:position w:val="0"/>
          <w:sz w:val="28"/>
          <w:shd w:fill="auto" w:val="clear"/>
        </w:rPr>
        <w:t xml:space="preserve">(И.П. Волков, Г.С. Альтшуллер)</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Концептуальные идеи и принципы:</w:t>
      </w:r>
    </w:p>
    <w:p>
      <w:pPr>
        <w:numPr>
          <w:ilvl w:val="0"/>
          <w:numId w:val="225"/>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теоретические знания - катализатор творческого решения проблем и инструмент, основа творческой интуиции;</w:t>
      </w:r>
    </w:p>
    <w:p>
      <w:pPr>
        <w:numPr>
          <w:ilvl w:val="0"/>
          <w:numId w:val="225"/>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взаимодействие на основе диалога всех возникающих точек зрения диалоговое взаимодействие</w:t>
      </w:r>
    </w:p>
    <w:p>
      <w:pPr>
        <w:numPr>
          <w:ilvl w:val="0"/>
          <w:numId w:val="225"/>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уважение самости обучающегося, его уникальной позиции в мире;</w:t>
      </w:r>
    </w:p>
    <w:p>
      <w:pPr>
        <w:numPr>
          <w:ilvl w:val="0"/>
          <w:numId w:val="225"/>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коллективная деятельность как средство создать мощное творческое поле;</w:t>
      </w:r>
    </w:p>
    <w:p>
      <w:pPr>
        <w:numPr>
          <w:ilvl w:val="0"/>
          <w:numId w:val="225"/>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создание условий для проявления и формирования основных черт творческой деятельности.</w:t>
      </w:r>
    </w:p>
    <w:p>
      <w:pPr>
        <w:tabs>
          <w:tab w:val="left" w:pos="1134" w:leader="none"/>
        </w:tabs>
        <w:spacing w:before="0" w:after="0" w:line="240"/>
        <w:ind w:right="0" w:left="0" w:firstLine="709"/>
        <w:jc w:val="both"/>
        <w:rPr>
          <w:rFonts w:ascii="Times New Roman" w:hAnsi="Times New Roman" w:cs="Times New Roman" w:eastAsia="Times New Roman"/>
          <w:b/>
          <w:color w:val="auto"/>
          <w:spacing w:val="0"/>
          <w:position w:val="0"/>
          <w:sz w:val="28"/>
          <w:shd w:fill="FFFF00" w:val="clear"/>
        </w:rPr>
      </w:pP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i/>
          <w:color w:val="auto"/>
          <w:spacing w:val="0"/>
          <w:position w:val="0"/>
          <w:sz w:val="28"/>
          <w:shd w:fill="auto" w:val="clear"/>
        </w:rPr>
        <w:t xml:space="preserve">Технологии, опирающиеся на социальные инстинкты</w:t>
      </w:r>
      <w:r>
        <w:rPr>
          <w:rFonts w:ascii="Times New Roman" w:hAnsi="Times New Roman" w:cs="Times New Roman" w:eastAsia="Times New Roman"/>
          <w:color w:val="auto"/>
          <w:spacing w:val="0"/>
          <w:position w:val="0"/>
          <w:sz w:val="28"/>
          <w:shd w:fill="auto" w:val="clear"/>
        </w:rPr>
        <w:t xml:space="preserve"> (И.П. Иванов) (коллективные творческие дел)</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Концептуальные идеи и принципы:</w:t>
      </w:r>
    </w:p>
    <w:p>
      <w:pPr>
        <w:numPr>
          <w:ilvl w:val="0"/>
          <w:numId w:val="227"/>
        </w:numPr>
        <w:tabs>
          <w:tab w:val="left" w:pos="1134" w:leader="none"/>
          <w:tab w:val="left" w:pos="127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идея включения детей в улучшение окружающего мира; </w:t>
      </w:r>
    </w:p>
    <w:p>
      <w:pPr>
        <w:numPr>
          <w:ilvl w:val="0"/>
          <w:numId w:val="227"/>
        </w:numPr>
        <w:tabs>
          <w:tab w:val="left" w:pos="1134" w:leader="none"/>
          <w:tab w:val="left" w:pos="127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идея соучастия детей в воспитательном процессе; </w:t>
      </w:r>
    </w:p>
    <w:p>
      <w:pPr>
        <w:numPr>
          <w:ilvl w:val="0"/>
          <w:numId w:val="227"/>
        </w:numPr>
        <w:tabs>
          <w:tab w:val="left" w:pos="1134" w:leader="none"/>
          <w:tab w:val="left" w:pos="127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коллективно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деятельностный подход к воспитанию: коллективное целеполагание, коллективная организация деятельности, коллективное творчество, эмоциональное насыщение жизни, организация соревновательности и игры в жизнедеятельности детей;</w:t>
      </w:r>
    </w:p>
    <w:p>
      <w:pPr>
        <w:numPr>
          <w:ilvl w:val="0"/>
          <w:numId w:val="227"/>
        </w:numPr>
        <w:tabs>
          <w:tab w:val="left" w:pos="1134" w:leader="none"/>
          <w:tab w:val="left" w:pos="127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комплексный подход к воспитанию; </w:t>
      </w:r>
    </w:p>
    <w:p>
      <w:pPr>
        <w:numPr>
          <w:ilvl w:val="0"/>
          <w:numId w:val="227"/>
        </w:numPr>
        <w:tabs>
          <w:tab w:val="left" w:pos="1134" w:leader="none"/>
          <w:tab w:val="left" w:pos="127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личностный подход, одобрение социального роста детей.</w:t>
      </w:r>
    </w:p>
    <w:p>
      <w:pPr>
        <w:tabs>
          <w:tab w:val="left" w:pos="1134" w:leader="none"/>
        </w:tabs>
        <w:spacing w:before="0" w:after="0" w:line="240"/>
        <w:ind w:right="0" w:left="0" w:firstLine="709"/>
        <w:jc w:val="both"/>
        <w:rPr>
          <w:rFonts w:ascii="Times New Roman" w:hAnsi="Times New Roman" w:cs="Times New Roman" w:eastAsia="Times New Roman"/>
          <w:b/>
          <w:color w:val="auto"/>
          <w:spacing w:val="0"/>
          <w:position w:val="0"/>
          <w:sz w:val="28"/>
          <w:shd w:fill="FFFF00" w:val="clear"/>
        </w:rPr>
      </w:pPr>
    </w:p>
    <w:p>
      <w:pPr>
        <w:tabs>
          <w:tab w:val="left" w:pos="1134" w:leader="none"/>
        </w:tabs>
        <w:spacing w:before="0" w:after="0" w:line="240"/>
        <w:ind w:right="0" w:left="0" w:firstLine="709"/>
        <w:jc w:val="both"/>
        <w:rPr>
          <w:rFonts w:ascii="Times New Roman" w:hAnsi="Times New Roman" w:cs="Times New Roman" w:eastAsia="Times New Roman"/>
          <w:b/>
          <w:i/>
          <w:color w:val="auto"/>
          <w:spacing w:val="0"/>
          <w:position w:val="0"/>
          <w:sz w:val="28"/>
          <w:shd w:fill="auto" w:val="clear"/>
        </w:rPr>
      </w:pPr>
      <w:r>
        <w:rPr>
          <w:rFonts w:ascii="Times New Roman" w:hAnsi="Times New Roman" w:cs="Times New Roman" w:eastAsia="Times New Roman"/>
          <w:b/>
          <w:i/>
          <w:color w:val="auto"/>
          <w:spacing w:val="0"/>
          <w:position w:val="0"/>
          <w:sz w:val="28"/>
          <w:shd w:fill="auto" w:val="clear"/>
        </w:rPr>
        <w:t xml:space="preserve">Технологии на основе активизации и интенсификации деятельности</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Игровые технологии </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Концептуальные идеи и принципы:</w:t>
      </w:r>
    </w:p>
    <w:p>
      <w:pPr>
        <w:numPr>
          <w:ilvl w:val="0"/>
          <w:numId w:val="229"/>
        </w:numPr>
        <w:tabs>
          <w:tab w:val="left" w:pos="127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игра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ведущий вид деятельности и форма организации процесса обучения;</w:t>
      </w:r>
    </w:p>
    <w:p>
      <w:pPr>
        <w:numPr>
          <w:ilvl w:val="0"/>
          <w:numId w:val="229"/>
        </w:numPr>
        <w:tabs>
          <w:tab w:val="left" w:pos="127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игровые методы и приемы - средство побуждения, стимулирования обучающихся к познавательной деятельности;</w:t>
      </w:r>
    </w:p>
    <w:p>
      <w:pPr>
        <w:numPr>
          <w:ilvl w:val="0"/>
          <w:numId w:val="229"/>
        </w:numPr>
        <w:tabs>
          <w:tab w:val="left" w:pos="127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постепенное усложнение правил и содержания игры обеспечивает активность действий;</w:t>
      </w:r>
    </w:p>
    <w:p>
      <w:pPr>
        <w:numPr>
          <w:ilvl w:val="0"/>
          <w:numId w:val="229"/>
        </w:numPr>
        <w:tabs>
          <w:tab w:val="left" w:pos="127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игра как социально-культурное явление реализуется в общении. Через общение она передается, общением она организуется, в общении она функционирует;</w:t>
      </w:r>
    </w:p>
    <w:p>
      <w:pPr>
        <w:numPr>
          <w:ilvl w:val="0"/>
          <w:numId w:val="229"/>
        </w:numPr>
        <w:tabs>
          <w:tab w:val="left" w:pos="127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использование игровых форм занятий ведет к повышению творческого потенциала обучаемых и, таким образом, к более глубокому, осмысленному и быстрому освоению изучаемой дисциплины;</w:t>
      </w:r>
    </w:p>
    <w:p>
      <w:pPr>
        <w:numPr>
          <w:ilvl w:val="0"/>
          <w:numId w:val="229"/>
        </w:numPr>
        <w:tabs>
          <w:tab w:val="left" w:pos="127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цель игры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учебная (усвоение знаний, умений и т.д.). Результат прогнозируется заранее, игра заканчивается, когда результат достигнут;</w:t>
      </w:r>
    </w:p>
    <w:p>
      <w:pPr>
        <w:numPr>
          <w:ilvl w:val="0"/>
          <w:numId w:val="229"/>
        </w:numPr>
        <w:tabs>
          <w:tab w:val="left" w:pos="127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механизмы игровой деятельности опираются на фундаментальные потребности личности в самовыражении, самоутверждении, саморегуляции, самореализации.</w:t>
      </w:r>
    </w:p>
    <w:p>
      <w:pPr>
        <w:tabs>
          <w:tab w:val="left" w:pos="127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tabs>
          <w:tab w:val="left" w:pos="1134" w:leader="none"/>
        </w:tabs>
        <w:spacing w:before="0" w:after="0" w:line="240"/>
        <w:ind w:right="0" w:left="0" w:firstLine="709"/>
        <w:jc w:val="both"/>
        <w:rPr>
          <w:rFonts w:ascii="Times New Roman" w:hAnsi="Times New Roman" w:cs="Times New Roman" w:eastAsia="Times New Roman"/>
          <w:b/>
          <w:i/>
          <w:color w:val="auto"/>
          <w:spacing w:val="0"/>
          <w:position w:val="0"/>
          <w:sz w:val="28"/>
          <w:shd w:fill="auto" w:val="clear"/>
        </w:rPr>
      </w:pPr>
      <w:r>
        <w:rPr>
          <w:rFonts w:ascii="Times New Roman" w:hAnsi="Times New Roman" w:cs="Times New Roman" w:eastAsia="Times New Roman"/>
          <w:b/>
          <w:i/>
          <w:color w:val="auto"/>
          <w:spacing w:val="0"/>
          <w:position w:val="0"/>
          <w:sz w:val="28"/>
          <w:shd w:fill="auto" w:val="clear"/>
        </w:rPr>
        <w:t xml:space="preserve">Технологии проблемного обучения</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Концептуальные идеи и принципы:</w:t>
      </w:r>
    </w:p>
    <w:p>
      <w:pPr>
        <w:numPr>
          <w:ilvl w:val="0"/>
          <w:numId w:val="232"/>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создание проблемных ситуаций под руководством педагога и активная самостоятельная деятельность обучающихся по их разрешению, в результате чего и осуществляется развитие мыслительных и творческих способностей, овладение знаниями, умениями и навыками;</w:t>
      </w:r>
    </w:p>
    <w:p>
      <w:pPr>
        <w:numPr>
          <w:ilvl w:val="0"/>
          <w:numId w:val="232"/>
        </w:numPr>
        <w:tabs>
          <w:tab w:val="left" w:pos="127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целью проблемной технологии выступает приобретение ЗУН, усвоение способов самостоятельной деятельности, развитие умственных и творческих способностей;</w:t>
      </w:r>
    </w:p>
    <w:p>
      <w:pPr>
        <w:numPr>
          <w:ilvl w:val="0"/>
          <w:numId w:val="232"/>
        </w:numPr>
        <w:tabs>
          <w:tab w:val="left" w:pos="127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проблемное обучение основано на создании проблемной мотивации;</w:t>
      </w:r>
    </w:p>
    <w:p>
      <w:pPr>
        <w:numPr>
          <w:ilvl w:val="0"/>
          <w:numId w:val="232"/>
        </w:numPr>
        <w:tabs>
          <w:tab w:val="left" w:pos="127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проблемные ситуации могут быть различными по уровню проблемности, по содержанию неизвестного, по виду рассогласования информации, по другим методическим особенностям;</w:t>
      </w:r>
    </w:p>
    <w:p>
      <w:pPr>
        <w:numPr>
          <w:ilvl w:val="0"/>
          <w:numId w:val="232"/>
        </w:numPr>
        <w:tabs>
          <w:tab w:val="left" w:pos="127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проблемные методы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это методы, основанные на создании проблемных ситуаций, активной познавательной деятельности учащихся, требующей актуализации знаний, анализа, состоящей в поиске и решении сложных вопросов, умения видеть за отдельными фактами явление, закон.</w:t>
      </w:r>
    </w:p>
    <w:p>
      <w:pPr>
        <w:tabs>
          <w:tab w:val="left" w:pos="1134" w:leader="none"/>
        </w:tabs>
        <w:spacing w:before="0" w:after="0" w:line="240"/>
        <w:ind w:right="0" w:left="0" w:firstLine="709"/>
        <w:jc w:val="both"/>
        <w:rPr>
          <w:rFonts w:ascii="Times New Roman" w:hAnsi="Times New Roman" w:cs="Times New Roman" w:eastAsia="Times New Roman"/>
          <w:b/>
          <w:i/>
          <w:color w:val="auto"/>
          <w:spacing w:val="0"/>
          <w:position w:val="0"/>
          <w:sz w:val="28"/>
          <w:shd w:fill="FFFF00" w:val="clear"/>
        </w:rPr>
      </w:pPr>
    </w:p>
    <w:p>
      <w:pPr>
        <w:tabs>
          <w:tab w:val="left" w:pos="1134" w:leader="none"/>
        </w:tabs>
        <w:spacing w:before="0" w:after="0" w:line="240"/>
        <w:ind w:right="0" w:left="0" w:firstLine="709"/>
        <w:jc w:val="both"/>
        <w:rPr>
          <w:rFonts w:ascii="Times New Roman" w:hAnsi="Times New Roman" w:cs="Times New Roman" w:eastAsia="Times New Roman"/>
          <w:b/>
          <w:i/>
          <w:color w:val="auto"/>
          <w:spacing w:val="0"/>
          <w:position w:val="0"/>
          <w:sz w:val="28"/>
          <w:shd w:fill="FFFF00" w:val="clear"/>
        </w:rPr>
      </w:pPr>
      <w:r>
        <w:rPr>
          <w:rFonts w:ascii="Times New Roman" w:hAnsi="Times New Roman" w:cs="Times New Roman" w:eastAsia="Times New Roman"/>
          <w:b/>
          <w:i/>
          <w:color w:val="auto"/>
          <w:spacing w:val="0"/>
          <w:position w:val="0"/>
          <w:sz w:val="28"/>
          <w:shd w:fill="auto" w:val="clear"/>
        </w:rPr>
        <w:t xml:space="preserve">Информационно-компьютерные технологии</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FFFF00" w:val="clear"/>
        </w:rPr>
      </w:pPr>
      <w:r>
        <w:rPr>
          <w:rFonts w:ascii="Times New Roman" w:hAnsi="Times New Roman" w:cs="Times New Roman" w:eastAsia="Times New Roman"/>
          <w:color w:val="auto"/>
          <w:spacing w:val="0"/>
          <w:position w:val="0"/>
          <w:sz w:val="28"/>
          <w:shd w:fill="auto" w:val="clear"/>
        </w:rPr>
        <w:t xml:space="preserve">Концептуальные идеи и принципы:</w:t>
      </w:r>
    </w:p>
    <w:p>
      <w:pPr>
        <w:numPr>
          <w:ilvl w:val="0"/>
          <w:numId w:val="235"/>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компьютер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игровое средство решения познавательных задач;</w:t>
      </w:r>
    </w:p>
    <w:p>
      <w:pPr>
        <w:numPr>
          <w:ilvl w:val="0"/>
          <w:numId w:val="235"/>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информация, представленная в игровой форме стимулирует познавательную активность и интерес детей; </w:t>
      </w:r>
    </w:p>
    <w:p>
      <w:pPr>
        <w:numPr>
          <w:ilvl w:val="0"/>
          <w:numId w:val="235"/>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образный тип информации, представленный на экране компьютера, соответствует возрастным и психологическим особенностям детского восприятия окружающей действительности;</w:t>
      </w:r>
    </w:p>
    <w:p>
      <w:pPr>
        <w:numPr>
          <w:ilvl w:val="0"/>
          <w:numId w:val="235"/>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моделирование жизненных ситуаций, которые нельзя увидеть в повседневной жизни (путешествия в незнакомые страны, неожиданные и необычные эффекты) позволяет расширять границы познания ребенка</w:t>
      </w:r>
    </w:p>
    <w:p>
      <w:pPr>
        <w:numPr>
          <w:ilvl w:val="0"/>
          <w:numId w:val="235"/>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выполнение заданий на компьютере позволяет работать в режиме самостоятельного выбора действий по достижению и исправлению полученных результатов, самостоятельного регулирования темпа и количества решаемых обучающих задач;</w:t>
      </w:r>
    </w:p>
    <w:p>
      <w:pPr>
        <w:numPr>
          <w:ilvl w:val="0"/>
          <w:numId w:val="235"/>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 ходе выполнения того или иного задания ребенок учится планировать, выстраивать логику элемента конкретных событий, представлений, у него развивается способность к прогнозированию результата действий;</w:t>
      </w:r>
    </w:p>
    <w:p>
      <w:pPr>
        <w:numPr>
          <w:ilvl w:val="0"/>
          <w:numId w:val="235"/>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поощрение ребенка при правильном решении познавательных задач самим компьютером - приобретение уверенности в собственных возможностях и способностях, условие формирования самооценки и самоконтроля. </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FFFF00" w:val="clear"/>
        </w:rPr>
      </w:pP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i/>
          <w:color w:val="auto"/>
          <w:spacing w:val="0"/>
          <w:position w:val="0"/>
          <w:sz w:val="28"/>
          <w:shd w:fill="auto" w:val="clear"/>
        </w:rPr>
        <w:t xml:space="preserve">Технологии, основанные на коллективном способе обучения</w:t>
      </w:r>
      <w:r>
        <w:rPr>
          <w:rFonts w:ascii="Times New Roman" w:hAnsi="Times New Roman" w:cs="Times New Roman" w:eastAsia="Times New Roman"/>
          <w:color w:val="auto"/>
          <w:spacing w:val="0"/>
          <w:position w:val="0"/>
          <w:sz w:val="28"/>
          <w:shd w:fill="auto" w:val="clear"/>
        </w:rPr>
        <w:t xml:space="preserve"> (В.Дьяченко, А.Соколов, А.Ривин, Н.Суртаева и др.)</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Технологии сотрудничества</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Концептуальные идеи и принципы:</w:t>
      </w:r>
    </w:p>
    <w:p>
      <w:pPr>
        <w:numPr>
          <w:ilvl w:val="0"/>
          <w:numId w:val="237"/>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позиция взрослого как непосредственного партнера детей, включенного в их деятельность;</w:t>
      </w:r>
    </w:p>
    <w:p>
      <w:pPr>
        <w:numPr>
          <w:ilvl w:val="0"/>
          <w:numId w:val="237"/>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уникальность партнеров и их принципиальное равенство друг другу, различие и оригинальность точек зрения, ориентация каждого на понимание и активную интерпретация его точки зрения партнером, ожидание ответа и его предвосхищение в собственном высказывании, взаимная дополнительность позиций участников совместной деятельности;</w:t>
      </w:r>
    </w:p>
    <w:p>
      <w:pPr>
        <w:numPr>
          <w:ilvl w:val="0"/>
          <w:numId w:val="237"/>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неотъемлемой составляющей субъект-субъектного взаимодействия является диалоговое общение, в процессе и результате которого происходит не просто обмен идеями или вещами, а взаиморазвитие всех участников совместной деятельности;</w:t>
      </w:r>
    </w:p>
    <w:p>
      <w:pPr>
        <w:numPr>
          <w:ilvl w:val="0"/>
          <w:numId w:val="237"/>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диалоговые ситуации возникают в разных формах взаимодействия: педагог - ребенок; ребенок - ребенок; ребенок - средства обучения; ребенок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родители;</w:t>
      </w:r>
    </w:p>
    <w:p>
      <w:pPr>
        <w:numPr>
          <w:ilvl w:val="0"/>
          <w:numId w:val="237"/>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сотрудничество непосредственно связано с понятием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активность. Заинтересованность со стороны педагога отношением ребенка к познаваемой действительности, активизирует его познавательную деятельность, стремление подтвердить свои предположения и высказывания в практике;</w:t>
      </w:r>
    </w:p>
    <w:p>
      <w:pPr>
        <w:numPr>
          <w:ilvl w:val="0"/>
          <w:numId w:val="237"/>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сотрудничество и общение взрослого с детьми, основанное на диалоге - фактор развития дошкольников, поскольку именно в диалоге дети проявляют себя равными, свободными, раскованными, учатся самоорганизации, самодеятельности, самоконтролю.</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Проектная технология</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Концептуальные идеи и принципы:</w:t>
      </w:r>
    </w:p>
    <w:p>
      <w:pPr>
        <w:numPr>
          <w:ilvl w:val="0"/>
          <w:numId w:val="239"/>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развитие свободной творческой личности, которое определяется задачами развития и задачами исследовательской деятельности детей, динамичностью предметно-пространственной среды; </w:t>
      </w:r>
    </w:p>
    <w:p>
      <w:pPr>
        <w:numPr>
          <w:ilvl w:val="0"/>
          <w:numId w:val="239"/>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особые функции взрослого, побуждающего ребенка обнаруживать проблему, проговаривать противоречия, приведшие к ее возникновению, включение ребенка в обсуждение путей решения поставленной проблемы;</w:t>
      </w:r>
    </w:p>
    <w:p>
      <w:pPr>
        <w:numPr>
          <w:ilvl w:val="0"/>
          <w:numId w:val="239"/>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способ достижения дидактической цели в проектной технологии осуществляется через детальную разработку проблемы (технологию);</w:t>
      </w:r>
    </w:p>
    <w:p>
      <w:pPr>
        <w:numPr>
          <w:ilvl w:val="0"/>
          <w:numId w:val="239"/>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интеграция образовательных содержаний и видов деятельности в рамках единого проекта совместная интеллектуально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творческая деятельность; </w:t>
      </w:r>
    </w:p>
    <w:p>
      <w:pPr>
        <w:numPr>
          <w:ilvl w:val="0"/>
          <w:numId w:val="239"/>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завершение процесса овладения определенной областью практического или теоретического знания, той или иной деятельности, реальным, осязаемым практическим результатом, оформленным тем или иным образом.</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i/>
          <w:color w:val="auto"/>
          <w:spacing w:val="0"/>
          <w:position w:val="0"/>
          <w:sz w:val="28"/>
          <w:shd w:fill="auto" w:val="clear"/>
        </w:rPr>
        <w:t xml:space="preserve">Парацентрическая технология</w:t>
      </w:r>
      <w:r>
        <w:rPr>
          <w:rFonts w:ascii="Times New Roman" w:hAnsi="Times New Roman" w:cs="Times New Roman" w:eastAsia="Times New Roman"/>
          <w:color w:val="auto"/>
          <w:spacing w:val="0"/>
          <w:position w:val="0"/>
          <w:sz w:val="28"/>
          <w:shd w:fill="auto" w:val="clear"/>
        </w:rPr>
        <w:t xml:space="preserve"> (Н.Суртаевой)</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Концептуальные идеи и принципы:</w:t>
      </w:r>
    </w:p>
    <w:p>
      <w:pPr>
        <w:numPr>
          <w:ilvl w:val="0"/>
          <w:numId w:val="241"/>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целевые ориентации: переход от педагогики требований к педагогике отношений, гуманно-личностный подход к ребенку, единство обучения и воспитания. </w:t>
      </w:r>
    </w:p>
    <w:p>
      <w:pPr>
        <w:numPr>
          <w:ilvl w:val="0"/>
          <w:numId w:val="241"/>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построение образовательного процесса на основе следующих гуманных направлений: учиться знать, учиться действовать, учиться быть, учиться жить вместе, учить без напряжения с учетом индивидуальных возможностей обучающихся;</w:t>
      </w:r>
    </w:p>
    <w:p>
      <w:pPr>
        <w:numPr>
          <w:ilvl w:val="0"/>
          <w:numId w:val="241"/>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признаки: проектируемость; целостность; осознанность деятельности педагога и обучающегося; самостоятельность деятельности обучающегося в образовательном процессе (60- 90% учебного времени); индивидуализация; предоставление права выбора способа обучения; диагностичность; контролируемость; отказ от традиционной классно-урочной системы; иная функция педагога (организатор, помощник, консультант); эффективность; мобильность; валеологичность; открытость;</w:t>
      </w:r>
    </w:p>
    <w:p>
      <w:pPr>
        <w:numPr>
          <w:ilvl w:val="0"/>
          <w:numId w:val="241"/>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в центре - личность ребенка, обеспечение комфортности, бесконфликтности и безопасности условий ее развития. </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Данную технологию можно рассматривать как личностно ориентированную, с точки зрения реализации функции взрослого по отношению к ребенку, ее можно характеризовать как педагогику сотрудничества. Кроме того, ее надо рассматривать как особого типа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проникающую</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технологию, являющуюся воплощением нового педагогического мышления, источником прогрессивных идей и в той или иной мере входящей во многие современные педагогические технологии.</w:t>
      </w:r>
    </w:p>
    <w:p>
      <w:pPr>
        <w:tabs>
          <w:tab w:val="left" w:pos="1134" w:leader="none"/>
        </w:tabs>
        <w:spacing w:before="0" w:after="0" w:line="240"/>
        <w:ind w:right="0" w:left="0" w:firstLine="709"/>
        <w:jc w:val="both"/>
        <w:rPr>
          <w:rFonts w:ascii="Times New Roman" w:hAnsi="Times New Roman" w:cs="Times New Roman" w:eastAsia="Times New Roman"/>
          <w:b/>
          <w:i/>
          <w:color w:val="auto"/>
          <w:spacing w:val="0"/>
          <w:position w:val="0"/>
          <w:sz w:val="28"/>
          <w:shd w:fill="FFFF00" w:val="clear"/>
        </w:rPr>
      </w:pPr>
    </w:p>
    <w:p>
      <w:pPr>
        <w:tabs>
          <w:tab w:val="left" w:pos="1134" w:leader="none"/>
        </w:tabs>
        <w:spacing w:before="0" w:after="0" w:line="240"/>
        <w:ind w:right="0" w:left="0" w:firstLine="709"/>
        <w:jc w:val="both"/>
        <w:rPr>
          <w:rFonts w:ascii="Times New Roman" w:hAnsi="Times New Roman" w:cs="Times New Roman" w:eastAsia="Times New Roman"/>
          <w:b/>
          <w:i/>
          <w:color w:val="auto"/>
          <w:spacing w:val="0"/>
          <w:position w:val="0"/>
          <w:sz w:val="28"/>
          <w:shd w:fill="auto" w:val="clear"/>
        </w:rPr>
      </w:pPr>
      <w:r>
        <w:rPr>
          <w:rFonts w:ascii="Times New Roman" w:hAnsi="Times New Roman" w:cs="Times New Roman" w:eastAsia="Times New Roman"/>
          <w:b/>
          <w:i/>
          <w:color w:val="auto"/>
          <w:spacing w:val="0"/>
          <w:position w:val="0"/>
          <w:sz w:val="28"/>
          <w:shd w:fill="auto" w:val="clear"/>
        </w:rPr>
        <w:t xml:space="preserve">Здоровьесберегающие технологии</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Учебно-воспитательные технологии</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Концептуальные идеи и принципы:</w:t>
      </w:r>
    </w:p>
    <w:p>
      <w:pPr>
        <w:numPr>
          <w:ilvl w:val="0"/>
          <w:numId w:val="243"/>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физкультурно-оздоровительная деятельность на занятиях по физическому воспитанию, а также в виде различных гимнастик, физкультминуток, динамических пауз и пр.;</w:t>
      </w:r>
    </w:p>
    <w:p>
      <w:pPr>
        <w:numPr>
          <w:ilvl w:val="0"/>
          <w:numId w:val="243"/>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обучение грамотной заботе о своем здоровье и формированию культуры здоровья детей;</w:t>
      </w:r>
    </w:p>
    <w:p>
      <w:pPr>
        <w:numPr>
          <w:ilvl w:val="0"/>
          <w:numId w:val="243"/>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мотивация детей к ведению здорового образа жизни, </w:t>
      </w:r>
    </w:p>
    <w:p>
      <w:pPr>
        <w:numPr>
          <w:ilvl w:val="0"/>
          <w:numId w:val="243"/>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предупреждение вредных привычек; </w:t>
      </w:r>
    </w:p>
    <w:p>
      <w:pPr>
        <w:numPr>
          <w:ilvl w:val="0"/>
          <w:numId w:val="243"/>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обеспечение активной позиции детей в процессе получения знаний о здоровом образе жизни;</w:t>
      </w:r>
    </w:p>
    <w:p>
      <w:pPr>
        <w:numPr>
          <w:ilvl w:val="0"/>
          <w:numId w:val="243"/>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конструктивное партнерство семьи, педагогического коллектива и самих детей в укреплении их здоровья, развитии творческого потенциала.</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tabs>
          <w:tab w:val="left" w:pos="1134" w:leader="none"/>
        </w:tabs>
        <w:spacing w:before="0" w:after="0" w:line="240"/>
        <w:ind w:right="0" w:left="0" w:firstLine="709"/>
        <w:jc w:val="both"/>
        <w:rPr>
          <w:rFonts w:ascii="Times New Roman" w:hAnsi="Times New Roman" w:cs="Times New Roman" w:eastAsia="Times New Roman"/>
          <w:b/>
          <w:i/>
          <w:color w:val="auto"/>
          <w:spacing w:val="0"/>
          <w:position w:val="0"/>
          <w:sz w:val="28"/>
          <w:shd w:fill="auto" w:val="clear"/>
        </w:rPr>
      </w:pPr>
      <w:r>
        <w:rPr>
          <w:rFonts w:ascii="Times New Roman" w:hAnsi="Times New Roman" w:cs="Times New Roman" w:eastAsia="Times New Roman"/>
          <w:b/>
          <w:i/>
          <w:color w:val="auto"/>
          <w:spacing w:val="0"/>
          <w:position w:val="0"/>
          <w:sz w:val="28"/>
          <w:shd w:fill="auto" w:val="clear"/>
        </w:rPr>
        <w:t xml:space="preserve">Психолого-педагогические технологии </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Концептуальные идеи и принципы:</w:t>
      </w:r>
    </w:p>
    <w:p>
      <w:pPr>
        <w:numPr>
          <w:ilvl w:val="0"/>
          <w:numId w:val="245"/>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обеспечение эмоционального комфорта и позитивного психологического самочувствия ребенка в процессе общения со сверстниками и взрослыми в детском саду, семье; </w:t>
      </w:r>
    </w:p>
    <w:p>
      <w:pPr>
        <w:numPr>
          <w:ilvl w:val="0"/>
          <w:numId w:val="245"/>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обеспечение социально-эмоционального благополучия дошкольника, т.к. эмоциональный настрой, психическое благополучие, бодрое настроение детей является важным для их здоровья; </w:t>
      </w:r>
    </w:p>
    <w:p>
      <w:pPr>
        <w:numPr>
          <w:ilvl w:val="0"/>
          <w:numId w:val="245"/>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создание в дошкольном учреждении целостной системы, обеспечивающей оптимальные условия для развития детей с учетом возрастных и индивидуальных особенностей, состояния соматического и психического здоровья. </w:t>
      </w:r>
    </w:p>
    <w:p>
      <w:pPr>
        <w:numPr>
          <w:ilvl w:val="0"/>
          <w:numId w:val="245"/>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 данной системе взаимодействуют диагностическое, консультативное, коррекционно-развивающее, лечебно-профилактическое и социальное направления.</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tabs>
          <w:tab w:val="left" w:pos="1134" w:leader="none"/>
        </w:tabs>
        <w:spacing w:before="0" w:after="0" w:line="240"/>
        <w:ind w:right="0" w:left="0" w:firstLine="709"/>
        <w:jc w:val="both"/>
        <w:rPr>
          <w:rFonts w:ascii="Times New Roman" w:hAnsi="Times New Roman" w:cs="Times New Roman" w:eastAsia="Times New Roman"/>
          <w:b/>
          <w:i/>
          <w:color w:val="auto"/>
          <w:spacing w:val="0"/>
          <w:position w:val="0"/>
          <w:sz w:val="28"/>
          <w:shd w:fill="FFFF00" w:val="clear"/>
        </w:rPr>
      </w:pPr>
      <w:r>
        <w:rPr>
          <w:rFonts w:ascii="Times New Roman" w:hAnsi="Times New Roman" w:cs="Times New Roman" w:eastAsia="Times New Roman"/>
          <w:b/>
          <w:i/>
          <w:color w:val="auto"/>
          <w:spacing w:val="0"/>
          <w:position w:val="0"/>
          <w:sz w:val="28"/>
          <w:shd w:fill="auto" w:val="clear"/>
        </w:rPr>
        <w:t xml:space="preserve">Организационно-педагогические технологии</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FFFF00" w:val="clear"/>
        </w:rPr>
      </w:pPr>
      <w:r>
        <w:rPr>
          <w:rFonts w:ascii="Times New Roman" w:hAnsi="Times New Roman" w:cs="Times New Roman" w:eastAsia="Times New Roman"/>
          <w:color w:val="auto"/>
          <w:spacing w:val="0"/>
          <w:position w:val="0"/>
          <w:sz w:val="28"/>
          <w:shd w:fill="auto" w:val="clear"/>
        </w:rPr>
        <w:t xml:space="preserve">Концептуальные идеи и принципы:</w:t>
      </w:r>
    </w:p>
    <w:p>
      <w:pPr>
        <w:numPr>
          <w:ilvl w:val="0"/>
          <w:numId w:val="247"/>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определение структуры учебного процесса, частично регламентированную в СанПиН, способствующую предотвращению состояний переутомления, гиподинамии;</w:t>
      </w:r>
    </w:p>
    <w:p>
      <w:pPr>
        <w:numPr>
          <w:ilvl w:val="0"/>
          <w:numId w:val="247"/>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организация здоровьесберегающей среды в ДОУ;</w:t>
      </w:r>
    </w:p>
    <w:p>
      <w:pPr>
        <w:numPr>
          <w:ilvl w:val="0"/>
          <w:numId w:val="247"/>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организация контроля и помощи в обеспечении требований санитарно-эпидемиологических нормативов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Сан ПиНов;</w:t>
      </w:r>
    </w:p>
    <w:p>
      <w:pPr>
        <w:numPr>
          <w:ilvl w:val="0"/>
          <w:numId w:val="247"/>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организация и контроль питания детей, физического развития, закаливан организация мониторинга здоровья детей и разработка рекомендаций по оптимизации детского здоровья;</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организация профилактических мероприятий, способствующих резистентности детского организма (например, иммунизация, полоскание горла противовоспалительными травами, щадящий режим в период адаптации и т.д.).</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b/>
          <w:i/>
          <w:color w:val="auto"/>
          <w:spacing w:val="0"/>
          <w:position w:val="0"/>
          <w:sz w:val="28"/>
          <w:shd w:fill="auto" w:val="clear"/>
        </w:rPr>
      </w:pPr>
      <w:r>
        <w:rPr>
          <w:rFonts w:ascii="Times New Roman" w:hAnsi="Times New Roman" w:cs="Times New Roman" w:eastAsia="Times New Roman"/>
          <w:b/>
          <w:i/>
          <w:color w:val="auto"/>
          <w:spacing w:val="0"/>
          <w:position w:val="0"/>
          <w:sz w:val="28"/>
          <w:shd w:fill="auto" w:val="clear"/>
        </w:rPr>
        <w:t xml:space="preserve">Технологии речевого развития</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Развитие диалогического общения</w:t>
      </w:r>
      <w:r>
        <w:rPr>
          <w:rFonts w:ascii="Times New Roman" w:hAnsi="Times New Roman" w:cs="Times New Roman" w:eastAsia="Times New Roman"/>
          <w:color w:val="auto"/>
          <w:spacing w:val="0"/>
          <w:position w:val="0"/>
          <w:sz w:val="28"/>
          <w:shd w:fill="auto" w:val="clear"/>
        </w:rPr>
        <w:t xml:space="preserve"> (А.Г. Арушанова)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Фундаментальными составляющими проблемы развития речи детей дошкольного возраста, по мнению А.Г. Арушановой, являются диалог, творчество, познание, саморазвитие.</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Технология направлена на формирование коммуникативной компетенции, в основе которой способность ребенка наладить общение с окружающими людьми при помощи вербальных и невербальных средств.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Образцы ведения диалога ребенок получает в общении со взрослыми, в процессе которого он обучается внеситуативному общению. Но в общении со взрослым речь ребенка более ситуативна, свернута, чем в общении со сверстниками. Именно общение со сверстниками обеспечивает ребенку развитие подлинной детской речевой самостоятельности.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А.Г. Арушанова отмечает важность целостного подхода к формированию диалогической речи детей дошкольного возраста, полноценный диалог немыслим без установления диалогических отношений, без формирования инициативной и активной ответной позиции, партнерских отношений, овладение диалогом невозможно без освоения языка и средств невербальной коммуникации, без воспитания культуры речи.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 технологии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активизирующего общения</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программным содержанием обучения выступает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несанкционированная</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речевая активность каждого ребенка. При этом каждый сценарий активизирующего общения предусматривает возможности решения разнообразных задач речевого развития дошкольников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развитие лексической стороны речи, формирование грамматического строя языка, воспитание звуковой культуры речи и др.</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Сценарии активизирующего общения опираются на классические исследования методики развития речи (Ф.А.Сохин, О.С.Ушакова), авторский языковой материал, игровые задания и проблемные ситуации нацелены на активизацию общения детей друг с другом, стимулируют инициативную непроизвольную речь детей.</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 каждом сценарии главным является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неучебная</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мотивация детской деятельности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дети не учатся пересказывать сказку, они играют в нее, они не учатся описывать игрушку, а придумывают про нее загадку. Коммуникативная и игровая мотивация таких форм работы,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недисциплинарные</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приемы привлечения и удержания внимания детей обеспечивают эмоциональный комфорт каждому ребенку.</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Данная технология диалогического типа, неурочная организация обучения родному языку обеспечивает не только эмоциональный комфорт и условия для общения со сверстниками, но и помогает решить разнообразные задачи развития детской речи.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Азбука общения</w:t>
      </w:r>
      <w:r>
        <w:rPr>
          <w:rFonts w:ascii="Times New Roman" w:hAnsi="Times New Roman" w:cs="Times New Roman" w:eastAsia="Times New Roman"/>
          <w:color w:val="auto"/>
          <w:spacing w:val="0"/>
          <w:position w:val="0"/>
          <w:sz w:val="28"/>
          <w:shd w:fill="auto" w:val="clear"/>
        </w:rPr>
        <w:t xml:space="preserve"> (Л.М. Шипицына, О.В.Защиринская, А.П.Воронова, Т.А.Нилова)</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Технология нацелена на формирование у взрослых людей ответственного отношения к воспитанию маленького человека, развитию различных форм контактов человека, живущего в цивилизованном обществе, а также с окружающим миром и людьми. В данном контексте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Азбука общения</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представляет собой разносторонний теоретический и практический психолого-педагогический курс для развития навыков межличностного взаимодействия детей от 3 до 6 лет со сверстниками и взрослыми.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Технология нацелена на формирование у детей представлений об искусстве человеческих взаимоотношений. В данном контексте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Азбука общения</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представляет собой сборник специально разработанных игр и упражнений, направленных на формирование у детей эмоционально-мотивационных установок по отношению к себе, окружающим, сверстникам и взрослым людям, на создание опыта адекватного поведения в обществе, способствующего наилучшему развитию личности ребенка и подготовки его к жизни.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Центральной идеей технологии является установление взаимопонимания между родителями, детьми и педагогами. Девиз программы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Азбука общения</w:t>
      </w:r>
      <w:r>
        <w:rPr>
          <w:rFonts w:ascii="Times New Roman" w:hAnsi="Times New Roman" w:cs="Times New Roman" w:eastAsia="Times New Roman"/>
          <w:color w:val="auto"/>
          <w:spacing w:val="0"/>
          <w:position w:val="0"/>
          <w:sz w:val="28"/>
          <w:shd w:fill="auto" w:val="clear"/>
        </w:rPr>
        <w:t xml:space="preserve">» - </w:t>
      </w:r>
      <w:r>
        <w:rPr>
          <w:rFonts w:ascii="Times New Roman" w:hAnsi="Times New Roman" w:cs="Times New Roman" w:eastAsia="Times New Roman"/>
          <w:color w:val="auto"/>
          <w:spacing w:val="0"/>
          <w:position w:val="0"/>
          <w:sz w:val="28"/>
          <w:shd w:fill="auto" w:val="clear"/>
        </w:rPr>
        <w:t xml:space="preserve">Научись любить и понимать людей, и рядом с тобой всегда будут друзья!</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Основным методом реализации технологии является один из ведущих методов развивающего обучения - метод сопереживания ситуации, который рассчитан на использование способности анализировать и чувствовать все, что происходит с ребенком. Он помогает точнее объяснить, а главное - прогнозировать поведение ребенка в той или иной конкретной жизненной ситуации.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Главная позиция взрослого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встать на место ребенка и проанализировать собственную реакцию:</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свои чувства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как эмоциональную реакцию на ситуацию;</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свои мысли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как идеи, возникающие в ответ на полученную информацию;</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свое поведение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как собственные действия в соответствии с чувствами и мыслями в конкретной ситуации.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Технология формирования навыков общения ориентирована на решение следующих задач:</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обучение пониманию себя и умению быть в мире с собой;</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воспитание интереса к окружающим людям, формирование потребности в общении;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формирование умений и навыков взаимодействия в различных ситуациях с использованием разнообразных средств человеческого общения;</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развитие навыков анализа собственного речевого поведения и поведения других людей;</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развитие самоконтроля в общении и др.</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Для решения названных задач рекомендованы следующие формы образовательной деятельности: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развивающие игры (сюжетно-ролевые, театрализованные);</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этюды, импровизации;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наблюдения, прогулки, экскурсии;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моделирование и анализ ситуаций общения;</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сочинение историй и др.</w:t>
      </w:r>
    </w:p>
    <w:p>
      <w:pPr>
        <w:spacing w:before="0" w:after="0" w:line="240"/>
        <w:ind w:right="0" w:left="0" w:firstLine="709"/>
        <w:jc w:val="both"/>
        <w:rPr>
          <w:rFonts w:ascii="Calibri" w:hAnsi="Calibri" w:cs="Calibri" w:eastAsia="Calibri"/>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Технология активизирующего обучения речи как средству общения</w:t>
      </w:r>
      <w:r>
        <w:rPr>
          <w:rFonts w:ascii="Times New Roman" w:hAnsi="Times New Roman" w:cs="Times New Roman" w:eastAsia="Times New Roman"/>
          <w:color w:val="auto"/>
          <w:spacing w:val="0"/>
          <w:position w:val="0"/>
          <w:sz w:val="28"/>
          <w:shd w:fill="auto" w:val="clear"/>
        </w:rPr>
        <w:t xml:space="preserve"> (О.А.Белобрыкина)</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 мнению автора технологии, важнейшей предпосылкой совершенствования речевой деятельности дошкольников является создание эмоционально благоприятной ситуации, способствующей возникновению желания активно участвовать в речевом общении.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Технология активизирующего обучения речи нацелена на формирование качественной стороны речевой деятельности детей в процессе общения. К основным видам деятельности дошкольника относят игру и общение, следовательно, игровое общение есть тот необходимый базис, в рамках которого происходит формирование и совершенствование речевой активности ребенка.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Лингвистические игры направлены на развитие различных видов речевой активности, позволяют каждому ребенку легко и свободно проявить интеллектуальную инициативу, являющуюся специфическим продолжением не просто умственной работы, а познавательной деятельности, не обусловленной ни практическими нуждами, ни внешней оценкой.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Технологии использования моделирования в речевом развитии детей дошкольного возраста</w:t>
      </w:r>
      <w:r>
        <w:rPr>
          <w:rFonts w:ascii="Times New Roman" w:hAnsi="Times New Roman" w:cs="Times New Roman" w:eastAsia="Times New Roman"/>
          <w:color w:val="auto"/>
          <w:spacing w:val="0"/>
          <w:position w:val="0"/>
          <w:sz w:val="28"/>
          <w:shd w:fill="auto" w:val="clear"/>
        </w:rPr>
        <w:t xml:space="preserve"> (Т.А.Ткаченко, М.М.Алексеева, В.И.Яшина и др.)</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 дошкольной педагогике моделирование, как наглядно-практический метод, получает все большое распространение, в частности в ознакомлении дошкольников с природой, в процессе развития их речи, усвоении элементарных математических представлений и др. В основе моделирования лежит замещение - возможность переноса значения с одного объекта на другой, возможность репрезентировать одно через другое.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Использование наглядных моделей в процесс обучения детей построению связных высказываний позволяет педагогу целенаправленно формировать навыки использования в речи различных грамматических конструкций, описывать предметы, составлять творческие рассказы. Включение наглядных моделей в процесс обучения речи содействует закреплению понимания значений частей речи и грамматических категорий, развитию понимания логико-грамматических конструкций и целостного речевого высказывания. При этом используемые наглядные модели могут включать стилизованные изображения реальных предметов, символы для обозначения некоторых частей речи (стрелка вместо глагола, волнистая линия вместо прилагательного в моделях предложений и другие); схемы для обозначения основных признаков отдельных видов описываемых предметов, а тех же выполняемых действий по отношению к ним с целью обследования; стилизованные  обозначения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ключевых слов</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основных частей описательного рассказа.</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Применение наглядных моделей в работе над монологической речью детей дошкольного возраста позволяет более успешно обучить детей составлению связного речевого высказывания по заданной или самостоятельно выбранной теме, а также сочинению рассказа по замыслу.</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Наиболее распространены в методике обучения пересказу схемы, помогающие ребенку соблюдать последовательность изложения событий, логичность произведения.</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 методике формирования навыков описательной речи целесообразно использовать модели, включающие опорные стилизованные картинки, соответствующие основным частям рассказа.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 начале обучения составления описательного рассказа предлагаемая наглядная модель может включать ряд схем, нацеливающих детей на называние основных признаков описываемого предмета.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Наибольшее распространение в обучении детей дошкольного возраста самостоятельному рассказыванию получили схемы составления описательных и сравнительных рассказов, разработанные Т.А.Ткаченко.</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Символика помогает детям определить главные признаки игрушки, удержать в памяти последовательность описания и составить описательный рассказ.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Наличие зрительного плана делает детские рассказы четкими, связными, полными, последовательными, поэтому использование моделирования целесообразно при обучении составлению не только описательных, но и повествовательных рассказов.</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М.М.Алексеева и В.И.Яшина предлагают использовать абстрактные символы для замещения слов и словосочетаний, стоящих в начале каждой части повествования и рассуждения.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Одним из видов обучения рассказыванию в рамках работы по развитию связной речи детей дошкольного возраста является обучение творческому рассказыванию.</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Для составления творческого рассказа с детьми дошкольного возраста целесообразнее всего использовать принцип замещения, когда  модели помогают не только наглядно предоставить какой-либо объект, но и видоизменить его, экспериментировать с ним.</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Самым распространенным вариантом таких моделей являются Карты В.Я. Проппа.</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Карты Проппа отражают функции, наличествующие в каждой сказке. Каждая из представленных в сказке функций помогает малышу разобраться в самом себе и в окружающем его мире людей. В методике развития речи детей дошкольного возраста целесообразность использования Карт Проппа определяется следующими положениями: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 </w:t>
      </w:r>
      <w:r>
        <w:rPr>
          <w:rFonts w:ascii="Times New Roman" w:hAnsi="Times New Roman" w:cs="Times New Roman" w:eastAsia="Times New Roman"/>
          <w:color w:val="auto"/>
          <w:spacing w:val="0"/>
          <w:position w:val="0"/>
          <w:sz w:val="28"/>
          <w:shd w:fill="auto" w:val="clear"/>
        </w:rPr>
        <w:t xml:space="preserve">Наглядность и красочность их исполнения позволяют ребенку удерживать в памяти гораздо большее количество информации, а значит, и продуктивнее использовать ее при сочинении сказок.</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 </w:t>
      </w:r>
      <w:r>
        <w:rPr>
          <w:rFonts w:ascii="Times New Roman" w:hAnsi="Times New Roman" w:cs="Times New Roman" w:eastAsia="Times New Roman"/>
          <w:color w:val="auto"/>
          <w:spacing w:val="0"/>
          <w:position w:val="0"/>
          <w:sz w:val="28"/>
          <w:shd w:fill="auto" w:val="clear"/>
        </w:rPr>
        <w:t xml:space="preserve">Представленные в картах функции являются обобщенными и помогают ребенку абстрагироваться от конкретного поступка, героя, ситуации и прочее, а следовательно, у него интенсивнее развивается абстрактное, логическое мышление.</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 </w:t>
      </w:r>
      <w:r>
        <w:rPr>
          <w:rFonts w:ascii="Times New Roman" w:hAnsi="Times New Roman" w:cs="Times New Roman" w:eastAsia="Times New Roman"/>
          <w:color w:val="auto"/>
          <w:spacing w:val="0"/>
          <w:position w:val="0"/>
          <w:sz w:val="28"/>
          <w:shd w:fill="auto" w:val="clear"/>
        </w:rPr>
        <w:t xml:space="preserve">Карты стимулируют развитие внимания, восприятия, фантазии, творческого воображения, волевых качеств, обогащают эмоциональную сферу, активизируют связную речь, обогащают словарь, способствуют повышению поисковой активности, позволяют наладить полноценные взаимоотношения со сверстниками.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4. </w:t>
      </w:r>
      <w:r>
        <w:rPr>
          <w:rFonts w:ascii="Times New Roman" w:hAnsi="Times New Roman" w:cs="Times New Roman" w:eastAsia="Times New Roman"/>
          <w:color w:val="auto"/>
          <w:spacing w:val="0"/>
          <w:position w:val="0"/>
          <w:sz w:val="28"/>
          <w:shd w:fill="auto" w:val="clear"/>
        </w:rPr>
        <w:t xml:space="preserve">Сказка обогащает социальный и предметный опыт детей, служит источником комбинаторной способности ума. Сказке, особенно сказке, сочиненной детьми, мы обязаны возможностью разрешения глобальных нравственных противоречий, где всегда побеждает добро.</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5. </w:t>
      </w:r>
      <w:r>
        <w:rPr>
          <w:rFonts w:ascii="Times New Roman" w:hAnsi="Times New Roman" w:cs="Times New Roman" w:eastAsia="Times New Roman"/>
          <w:color w:val="auto"/>
          <w:spacing w:val="0"/>
          <w:position w:val="0"/>
          <w:sz w:val="28"/>
          <w:shd w:fill="auto" w:val="clear"/>
        </w:rPr>
        <w:t xml:space="preserve">Карты Проппа оказывают неоценимую помощь в сенсорном развитии детей, так как их воздействие распространяется на все органы чувств, включая тактильные анализаторы. Ребенок выступает не просто в роли пассивного наблюдателя, слушателя, а является энергетическим центром творческой деятельности, создателем оригинальных литературных произведений.</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Мнемотехника</w:t>
      </w:r>
      <w:r>
        <w:rPr>
          <w:rFonts w:ascii="Times New Roman" w:hAnsi="Times New Roman" w:cs="Times New Roman" w:eastAsia="Times New Roman"/>
          <w:color w:val="auto"/>
          <w:spacing w:val="0"/>
          <w:position w:val="0"/>
          <w:sz w:val="28"/>
          <w:shd w:fill="auto" w:val="clear"/>
        </w:rPr>
        <w:t xml:space="preserve"> (В.К.Воробъева, Т.А.Ткаченко, В.П.Глухов, Т.В.Большева, Л.Н.Ефименкова и др.)</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Мнемотехника представляет собой систему методов и приемов, обеспечивающих эффективное запоминание, сохранение и воспроизведение информации путем образования дополнительных ассоциаций. Данная система методов способствует развитию разных видов памяти (слуховой, зрительной, двигательной, тактильной), мышления, внимания, воображения и развитию речи дошкольников.</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Использование мнемотехники в речевом развитии детей дошкольного возраста способствует творческому познанию дошкольниками явлений родного языка, широко применяется при обучении детей пересказу произведений художественной литературы, построению самостоятельных связных высказываний, обогащении словарного запас, при заучивании стихов и др.</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Мнемотехника использует естественные механизмы памяти мозга и позволяет полностью контролировать процесс запоминания, сохранения и припоминания информации.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Мнемотехнику в дошкольной педагогике называют по-разному: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методика использования сенсорно-графических схем (В.К. Воробьева);</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методика использования сенсорно-графических схем (Т.А. Ткаченко);</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методика использования блок-квадратов (В.П. Глухов);</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технология коллажа (Т.В. Большева) и др.</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 целом, мнемотехника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это система методов и приемов, обеспечивающих успешное освоение детьми знаний об окружающей действительности.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Содержание мнемотаблицы - это графическое или частично графическое изображение персонажей сказки, явлений природы, некоторых действий путем выделения главных смысловых звеньев сюжета рассказа.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Особенностью данной техники является то, что в качестве дидактического материала в работе с детьми используются схемы, в которых заложена определенная информация.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 мнению авторов, использование мнемотехники в речевом развитии детей возможно во всех возрастных группах детского сада. При этом определение содержания мнемоквадратов, мнемодорожек и мнемотаблиц зависит от возрастных особенностей детей. </w:t>
      </w:r>
    </w:p>
    <w:p>
      <w:pPr>
        <w:spacing w:before="0" w:after="0" w:line="240"/>
        <w:ind w:right="0" w:left="0" w:firstLine="0"/>
        <w:jc w:val="center"/>
        <w:rPr>
          <w:rFonts w:ascii="Calibri" w:hAnsi="Calibri" w:cs="Calibri" w:eastAsia="Calibri"/>
          <w:b/>
          <w:caps w:val="true"/>
          <w:color w:val="000000"/>
          <w:spacing w:val="0"/>
          <w:position w:val="0"/>
          <w:sz w:val="28"/>
          <w:shd w:fill="auto" w:val="clear"/>
        </w:rPr>
      </w:pP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709"/>
        <w:jc w:val="both"/>
        <w:rPr>
          <w:rFonts w:ascii="Courier New" w:hAnsi="Courier New" w:cs="Courier New" w:eastAsia="Courier New"/>
          <w:color w:val="000000"/>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Технологии развития речи детей, разработанные на основе методов и приемов ТРИЗ и РТВ</w:t>
      </w:r>
      <w:r>
        <w:rPr>
          <w:rFonts w:ascii="Times New Roman" w:hAnsi="Times New Roman" w:cs="Times New Roman" w:eastAsia="Times New Roman"/>
          <w:b/>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(Н.Н. Хоменко, Т.А. Сидорчук и др.)</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Главная особенность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тризовских</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технологий заключается в доходчивости и простоте подачи материала и формулировке сложной ситуации. Сказки, игровые и бытовые ситуации - это та среда, через которую ребенок научится применять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тризовские</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решения встающих перед ним проблем. По мере нахождения противоречий он сам будет стремиться к идеальному результату, используя многочисленные ресурсы, которые черпает их тризовских игр и упражнений.</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709"/>
        <w:jc w:val="both"/>
        <w:rPr>
          <w:rFonts w:ascii="Times New Roman" w:hAnsi="Times New Roman" w:cs="Times New Roman" w:eastAsia="Times New Roman"/>
          <w:i/>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Мозговой штурм или коллективное решение проблем</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Перед группой детей ставится проблема, каждый высказывает свое суждение, как можно ее решить. Важным является то, что неправильных решений не бывает, принимаются все варианты.</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Метод фокальных объектов </w:t>
      </w:r>
      <w:r>
        <w:rPr>
          <w:rFonts w:ascii="Times New Roman" w:hAnsi="Times New Roman" w:cs="Times New Roman" w:eastAsia="Times New Roman"/>
          <w:color w:val="auto"/>
          <w:spacing w:val="0"/>
          <w:position w:val="0"/>
          <w:sz w:val="28"/>
          <w:shd w:fill="auto" w:val="clear"/>
        </w:rPr>
        <w:t xml:space="preserve">(пересечение свойств в одном предмете)</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Выбирается два любых предмета, описываются их свойства. В дальнейшем эти свойства используются для характеристики создаваемого объекта. Затем проводится анализ предмета с позиции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хорошо-плохо</w:t>
      </w:r>
      <w:r>
        <w:rPr>
          <w:rFonts w:ascii="Times New Roman" w:hAnsi="Times New Roman" w:cs="Times New Roman" w:eastAsia="Times New Roman"/>
          <w:color w:val="auto"/>
          <w:spacing w:val="0"/>
          <w:position w:val="0"/>
          <w:sz w:val="28"/>
          <w:shd w:fill="auto" w:val="clear"/>
        </w:rPr>
        <w:t xml:space="preserve">». </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709"/>
        <w:jc w:val="both"/>
        <w:rPr>
          <w:rFonts w:ascii="Times New Roman" w:hAnsi="Times New Roman" w:cs="Times New Roman" w:eastAsia="Times New Roman"/>
          <w:i/>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Морфологический анализ</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Создание новых объектов, с необычными свойствами (выбор свойств случайный).</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709"/>
        <w:jc w:val="both"/>
        <w:rPr>
          <w:rFonts w:ascii="Times New Roman" w:hAnsi="Times New Roman" w:cs="Times New Roman" w:eastAsia="Times New Roman"/>
          <w:i/>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Системный оператор</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Составление характеристики избранного предмета (прошлое, настоящее, будущее по горизонтали и подсистемой, системой и надсистемой по вертикали). </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709"/>
        <w:jc w:val="both"/>
        <w:rPr>
          <w:rFonts w:ascii="Times New Roman" w:hAnsi="Times New Roman" w:cs="Times New Roman" w:eastAsia="Times New Roman"/>
          <w:i/>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Технология обучения детей составлению загадок</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Обучение детей составлению загадок осуществляется по моделям, разработанным А.А.Нестеренко для младших школьников и адаптированным для детей дошкольного возраста.</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709"/>
        <w:jc w:val="both"/>
        <w:rPr>
          <w:rFonts w:ascii="Times New Roman" w:hAnsi="Times New Roman" w:cs="Times New Roman" w:eastAsia="Times New Roman"/>
          <w:i/>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Технология обучения составлению текстов сказочного содержания </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Работа по обучению дошкольников составлению текстов сказочного содержания в условиях детского сада должна быть организована по двум направлениям: </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 </w:t>
      </w:r>
      <w:r>
        <w:rPr>
          <w:rFonts w:ascii="Times New Roman" w:hAnsi="Times New Roman" w:cs="Times New Roman" w:eastAsia="Times New Roman"/>
          <w:color w:val="auto"/>
          <w:spacing w:val="0"/>
          <w:position w:val="0"/>
          <w:sz w:val="28"/>
          <w:shd w:fill="auto" w:val="clear"/>
        </w:rPr>
        <w:t xml:space="preserve">Это игры и творческие задания, позволяющие ребенку усвоить различные варианты действий и взаимодействий героев, увидеть неограниченные возможности создания образов и их характеристик, узнать, что сказка может быть развернута в любом месте и в любое время. На этом этапе дети познают выразительные средства сказочного текста. Дети учатся делать фантастические преобразования реальных объектов с помощью типовых приемов фантазирования. </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 </w:t>
      </w:r>
      <w:r>
        <w:rPr>
          <w:rFonts w:ascii="Times New Roman" w:hAnsi="Times New Roman" w:cs="Times New Roman" w:eastAsia="Times New Roman"/>
          <w:color w:val="auto"/>
          <w:spacing w:val="0"/>
          <w:position w:val="0"/>
          <w:sz w:val="28"/>
          <w:shd w:fill="auto" w:val="clear"/>
        </w:rPr>
        <w:t xml:space="preserve">Создание педагогических условий для усвоения детьми некоторых моделей составления сказок: </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модель составления сказки с помощью метода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Каталога</w:t>
      </w:r>
      <w:r>
        <w:rPr>
          <w:rFonts w:ascii="Times New Roman" w:hAnsi="Times New Roman" w:cs="Times New Roman" w:eastAsia="Times New Roman"/>
          <w:color w:val="auto"/>
          <w:spacing w:val="0"/>
          <w:position w:val="0"/>
          <w:sz w:val="28"/>
          <w:shd w:fill="auto" w:val="clear"/>
        </w:rPr>
        <w:t xml:space="preserve">»; </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модель составления сказки с помощью метода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Морфологического анализа</w:t>
      </w:r>
      <w:r>
        <w:rPr>
          <w:rFonts w:ascii="Times New Roman" w:hAnsi="Times New Roman" w:cs="Times New Roman" w:eastAsia="Times New Roman"/>
          <w:color w:val="auto"/>
          <w:spacing w:val="0"/>
          <w:position w:val="0"/>
          <w:sz w:val="28"/>
          <w:shd w:fill="auto" w:val="clear"/>
        </w:rPr>
        <w:t xml:space="preserve">»; </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модель составления сказки с помощью метода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Системного оператора</w:t>
      </w:r>
      <w:r>
        <w:rPr>
          <w:rFonts w:ascii="Times New Roman" w:hAnsi="Times New Roman" w:cs="Times New Roman" w:eastAsia="Times New Roman"/>
          <w:color w:val="auto"/>
          <w:spacing w:val="0"/>
          <w:position w:val="0"/>
          <w:sz w:val="28"/>
          <w:shd w:fill="auto" w:val="clear"/>
        </w:rPr>
        <w:t xml:space="preserve">»; </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модель составления сказки с помощью типовых приемов фантазирования;</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модель составления сказки с помощью метода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Волшебного треугольника</w:t>
      </w:r>
      <w:r>
        <w:rPr>
          <w:rFonts w:ascii="Times New Roman" w:hAnsi="Times New Roman" w:cs="Times New Roman" w:eastAsia="Times New Roman"/>
          <w:color w:val="auto"/>
          <w:spacing w:val="0"/>
          <w:position w:val="0"/>
          <w:sz w:val="28"/>
          <w:shd w:fill="auto" w:val="clear"/>
        </w:rPr>
        <w:t xml:space="preserve">». </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Сказка морально-этического типа создается на основе приемов типовых приемов фантазирования. </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 основе конфликтного типа сказки лежит метод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Волшебный треугольник</w:t>
      </w:r>
      <w:r>
        <w:rPr>
          <w:rFonts w:ascii="Times New Roman" w:hAnsi="Times New Roman" w:cs="Times New Roman" w:eastAsia="Times New Roman"/>
          <w:color w:val="auto"/>
          <w:spacing w:val="0"/>
          <w:position w:val="0"/>
          <w:sz w:val="28"/>
          <w:shd w:fill="auto" w:val="clear"/>
        </w:rPr>
        <w:t xml:space="preserve">». </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Работа с детьми по сочинению сказок должна носить сначала коллективный характер, потом подгрупповой, затем дети составляют текст вдвоем или втроем. Далее ребенок сам сочиняет сказку по определенной модели. </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709"/>
        <w:jc w:val="both"/>
        <w:rPr>
          <w:rFonts w:ascii="Times New Roman" w:hAnsi="Times New Roman" w:cs="Times New Roman" w:eastAsia="Times New Roman"/>
          <w:i/>
          <w:color w:val="auto"/>
          <w:spacing w:val="0"/>
          <w:position w:val="0"/>
          <w:sz w:val="28"/>
          <w:shd w:fill="auto" w:val="clear"/>
        </w:rPr>
      </w:pP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709"/>
        <w:jc w:val="both"/>
        <w:rPr>
          <w:rFonts w:ascii="Times New Roman" w:hAnsi="Times New Roman" w:cs="Times New Roman" w:eastAsia="Times New Roman"/>
          <w:i/>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Обучение детей творческому рассказыванию по картинам</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 основе технологии Т.А.Ткаченко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использование сюжетных картин в качестве наглядной опоры при обучении творческому рассказыванию. Заслуживает внимания предложенная автором классификация видов творческого рассказывания:</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 </w:t>
      </w:r>
      <w:r>
        <w:rPr>
          <w:rFonts w:ascii="Times New Roman" w:hAnsi="Times New Roman" w:cs="Times New Roman" w:eastAsia="Times New Roman"/>
          <w:color w:val="auto"/>
          <w:spacing w:val="0"/>
          <w:position w:val="0"/>
          <w:sz w:val="28"/>
          <w:shd w:fill="auto" w:val="clear"/>
        </w:rPr>
        <w:t xml:space="preserve">Составление рассказа с добавлением последующих событий.</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 </w:t>
      </w:r>
      <w:r>
        <w:rPr>
          <w:rFonts w:ascii="Times New Roman" w:hAnsi="Times New Roman" w:cs="Times New Roman" w:eastAsia="Times New Roman"/>
          <w:color w:val="auto"/>
          <w:spacing w:val="0"/>
          <w:position w:val="0"/>
          <w:sz w:val="28"/>
          <w:shd w:fill="auto" w:val="clear"/>
        </w:rPr>
        <w:t xml:space="preserve">Составление рассказа с заменой объекта.</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 </w:t>
      </w:r>
      <w:r>
        <w:rPr>
          <w:rFonts w:ascii="Times New Roman" w:hAnsi="Times New Roman" w:cs="Times New Roman" w:eastAsia="Times New Roman"/>
          <w:color w:val="auto"/>
          <w:spacing w:val="0"/>
          <w:position w:val="0"/>
          <w:sz w:val="28"/>
          <w:shd w:fill="auto" w:val="clear"/>
        </w:rPr>
        <w:t xml:space="preserve">Составление рассказа с заменой действующего лица.</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4. </w:t>
      </w:r>
      <w:r>
        <w:rPr>
          <w:rFonts w:ascii="Times New Roman" w:hAnsi="Times New Roman" w:cs="Times New Roman" w:eastAsia="Times New Roman"/>
          <w:color w:val="auto"/>
          <w:spacing w:val="0"/>
          <w:position w:val="0"/>
          <w:sz w:val="28"/>
          <w:shd w:fill="auto" w:val="clear"/>
        </w:rPr>
        <w:t xml:space="preserve">Составление рассказа с добавлением предшествующих событий.</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5. </w:t>
      </w:r>
      <w:r>
        <w:rPr>
          <w:rFonts w:ascii="Times New Roman" w:hAnsi="Times New Roman" w:cs="Times New Roman" w:eastAsia="Times New Roman"/>
          <w:color w:val="auto"/>
          <w:spacing w:val="0"/>
          <w:position w:val="0"/>
          <w:sz w:val="28"/>
          <w:shd w:fill="auto" w:val="clear"/>
        </w:rPr>
        <w:t xml:space="preserve">Составление рассказа с добавлением предшествующих и последующих событий.</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6. </w:t>
      </w:r>
      <w:r>
        <w:rPr>
          <w:rFonts w:ascii="Times New Roman" w:hAnsi="Times New Roman" w:cs="Times New Roman" w:eastAsia="Times New Roman"/>
          <w:color w:val="auto"/>
          <w:spacing w:val="0"/>
          <w:position w:val="0"/>
          <w:sz w:val="28"/>
          <w:shd w:fill="auto" w:val="clear"/>
        </w:rPr>
        <w:t xml:space="preserve">Составление рассказа с добавлением объекта.</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7. </w:t>
      </w:r>
      <w:r>
        <w:rPr>
          <w:rFonts w:ascii="Times New Roman" w:hAnsi="Times New Roman" w:cs="Times New Roman" w:eastAsia="Times New Roman"/>
          <w:color w:val="auto"/>
          <w:spacing w:val="0"/>
          <w:position w:val="0"/>
          <w:sz w:val="28"/>
          <w:shd w:fill="auto" w:val="clear"/>
        </w:rPr>
        <w:t xml:space="preserve">Составление рассказа с добавлением действующего лица.</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8. </w:t>
      </w:r>
      <w:r>
        <w:rPr>
          <w:rFonts w:ascii="Times New Roman" w:hAnsi="Times New Roman" w:cs="Times New Roman" w:eastAsia="Times New Roman"/>
          <w:color w:val="auto"/>
          <w:spacing w:val="0"/>
          <w:position w:val="0"/>
          <w:sz w:val="28"/>
          <w:shd w:fill="auto" w:val="clear"/>
        </w:rPr>
        <w:t xml:space="preserve">Составление рассказа с добавлением объектов и действующих лиц.</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9. </w:t>
      </w:r>
      <w:r>
        <w:rPr>
          <w:rFonts w:ascii="Times New Roman" w:hAnsi="Times New Roman" w:cs="Times New Roman" w:eastAsia="Times New Roman"/>
          <w:color w:val="auto"/>
          <w:spacing w:val="0"/>
          <w:position w:val="0"/>
          <w:sz w:val="28"/>
          <w:shd w:fill="auto" w:val="clear"/>
        </w:rPr>
        <w:t xml:space="preserve">Составление рассказа с изменением результата действия.</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10. </w:t>
      </w:r>
      <w:r>
        <w:rPr>
          <w:rFonts w:ascii="Times New Roman" w:hAnsi="Times New Roman" w:cs="Times New Roman" w:eastAsia="Times New Roman"/>
          <w:color w:val="auto"/>
          <w:spacing w:val="0"/>
          <w:position w:val="0"/>
          <w:sz w:val="28"/>
          <w:shd w:fill="auto" w:val="clear"/>
        </w:rPr>
        <w:t xml:space="preserve">Составление рассказа со сменой времени действия.</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 каждом из предложенных видов творческого рассказа содержится направление изменения сюжета. Данный прием хорошо работает и при формировании навыков творческого рассказывания на  материале знакомых сказок. Вид творческого рассказа является основанием для трансформации сюжета сказки.</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tabs>
          <w:tab w:val="left" w:pos="1134" w:leader="none"/>
        </w:tabs>
        <w:spacing w:before="0" w:after="0" w:line="240"/>
        <w:ind w:right="0" w:left="0" w:firstLine="709"/>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Организация и содержание развивающей предметно-пространственной среды</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Образовательный процесс, организованный в соответствии с рабочей программой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Речевое развитие</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начинается с создания развивающей предметно-пространственной среды в группах дошкольной образовательной организации.</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Пространство группы организуется в виде разграниченных зон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центры</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уголки</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площадки</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оснащенных большим количеством развивающих материалов (книги, игрушки, материалы для творчества, развивающее оборудование и пр.). Все предметы доступны детям. </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Подобная организация пространства позволяет дошкольникам выбирать интересные для себя занятия, чередовать их в течение дня, а педагогу дает возможность эффективно организовывать образовательный процесс с учетом индивидуальных особенностей детей. </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Оснащение уголков меняется в соответствии с тематическим планированием образовательного процесса. </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 качестве центров развития могут выступать:</w:t>
      </w:r>
    </w:p>
    <w:p>
      <w:pPr>
        <w:numPr>
          <w:ilvl w:val="0"/>
          <w:numId w:val="252"/>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уголок для сюжетно-ролевых игр;</w:t>
      </w:r>
    </w:p>
    <w:p>
      <w:pPr>
        <w:numPr>
          <w:ilvl w:val="0"/>
          <w:numId w:val="252"/>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книжный уголок;</w:t>
      </w:r>
    </w:p>
    <w:p>
      <w:pPr>
        <w:numPr>
          <w:ilvl w:val="0"/>
          <w:numId w:val="252"/>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уголок театра;</w:t>
      </w:r>
    </w:p>
    <w:p>
      <w:pPr>
        <w:numPr>
          <w:ilvl w:val="0"/>
          <w:numId w:val="252"/>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зона для настольно-печатных игр;</w:t>
      </w:r>
    </w:p>
    <w:p>
      <w:pPr>
        <w:numPr>
          <w:ilvl w:val="0"/>
          <w:numId w:val="252"/>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уголок природы (наблюдений за природой);</w:t>
      </w:r>
    </w:p>
    <w:p>
      <w:pPr>
        <w:numPr>
          <w:ilvl w:val="0"/>
          <w:numId w:val="252"/>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уголок для игр с песком;</w:t>
      </w:r>
    </w:p>
    <w:p>
      <w:pPr>
        <w:numPr>
          <w:ilvl w:val="0"/>
          <w:numId w:val="252"/>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уголки для разнообразных видов самостоятельной деятельности детей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конструктивной, экспериментальной и др.;</w:t>
      </w:r>
    </w:p>
    <w:p>
      <w:pPr>
        <w:numPr>
          <w:ilvl w:val="0"/>
          <w:numId w:val="252"/>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игровой центр с крупными мягкими конструкциями (блоки, домики, тоннели и пр.) для легкого изменения игрового пространства;</w:t>
      </w:r>
    </w:p>
    <w:p>
      <w:pPr>
        <w:numPr>
          <w:ilvl w:val="0"/>
          <w:numId w:val="252"/>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игровой уголок (с игрушками, строительным материалом).</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Предметная среда имеет характер открытой, незамкнутой системы, способной к изменению, корректировке и развитию. Иначе говоря, среда не только развивающая, но и развивающаяся. Пополнение и обновление предметного мира, окружающего ребенка способствует формированию познавательной, речевой, двигательной и творческой активности.</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Организация предметно-развивающей среды в группе несет эффективность воспитательного воздействия, направленного на формирование у детей активного познавательного отношения к окружающему миру предметов, людей, природы.</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Предметно-игровая среда группы организована таким образом, что каждый ребенок имеет возможность заниматься любимым делом.</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Все групповое пространство распределено на центры (</w:t>
      </w:r>
      <w:r>
        <w:rPr>
          <w:rFonts w:ascii="Times New Roman" w:hAnsi="Times New Roman" w:cs="Times New Roman" w:eastAsia="Times New Roman"/>
          <w:i/>
          <w:color w:val="auto"/>
          <w:spacing w:val="0"/>
          <w:position w:val="0"/>
          <w:sz w:val="28"/>
          <w:shd w:fill="auto" w:val="clear"/>
        </w:rPr>
        <w:t xml:space="preserve">зоны, уголки),</w:t>
      </w:r>
      <w:r>
        <w:rPr>
          <w:rFonts w:ascii="Times New Roman" w:hAnsi="Times New Roman" w:cs="Times New Roman" w:eastAsia="Times New Roman"/>
          <w:color w:val="auto"/>
          <w:spacing w:val="0"/>
          <w:position w:val="0"/>
          <w:sz w:val="28"/>
          <w:shd w:fill="auto" w:val="clear"/>
        </w:rPr>
        <w:t xml:space="preserve"> которые доступны детям: игрушки, дидактический материал, игры. В группе мебель и оборудование установлены так, что каждый ребенок может найти удобное и комфортное место для занятий с точки зрения его эмоционального состояния: достаточно удаленное от детей и взрослых или, наоборот, позволяющее ощущать тесный контакт с ними, или же предусматривающее в равной мере контакт и свободу. С этой целью используется различная мебель, в том числе и разноуровневая: всевозможные диванчики, пуфики, а также мягкие модули. Их достаточно легко передвигать и по-разному компоновать в группе.</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Такая организация пространства является одним из условий среды, которое дает возможность педагогу приблизиться к позиции ребенка.</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Для построения развивающей среды в ДОУ выделяем следующие принципы:</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принцип открытости;</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гибкого зонирования;</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стабильности-динамичности развивающей среды;</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полифункциональности.</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 предметно-пространственную среду группы включены не только искусственные объекты, но и естественные, природные. Кроме центров природы в группе, где дети наблюдают и ухаживают за растениями, во всех группах оборудованы центры экспериментирования, для проведения элементарных опытов, экспериментов, где также успешно решаются задачи речевого развития детей.</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 дизайн интерьера группы включены элементы культуры - живописи, литературы, музыки, театра. В приемной комнате для родителей организуем выставки детского творчества (рисунков, поделок, записей детских высказываний). </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 развивающей среде группы размещаются материалы, отражающие особенности быта, культуры родного края.</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Предметно развивающая среда организуется на основе следующих принципов:</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 </w:t>
      </w:r>
      <w:r>
        <w:rPr>
          <w:rFonts w:ascii="Times New Roman" w:hAnsi="Times New Roman" w:cs="Times New Roman" w:eastAsia="Times New Roman"/>
          <w:color w:val="auto"/>
          <w:spacing w:val="0"/>
          <w:position w:val="0"/>
          <w:sz w:val="28"/>
          <w:shd w:fill="auto" w:val="clear"/>
        </w:rPr>
        <w:t xml:space="preserve">Принцип открытости обществу и открытости своего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Я</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предполагает персонализацию среды группы. Для этого в группе оформлены выставки фотографий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Наши достижения</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Проектная деятельность</w:t>
      </w:r>
      <w:r>
        <w:rPr>
          <w:rFonts w:ascii="Times New Roman" w:hAnsi="Times New Roman" w:cs="Times New Roman" w:eastAsia="Times New Roman"/>
          <w:color w:val="auto"/>
          <w:spacing w:val="0"/>
          <w:position w:val="0"/>
          <w:sz w:val="28"/>
          <w:shd w:fill="auto" w:val="clear"/>
        </w:rPr>
        <w:t xml:space="preserve">».</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 </w:t>
      </w:r>
      <w:r>
        <w:rPr>
          <w:rFonts w:ascii="Times New Roman" w:hAnsi="Times New Roman" w:cs="Times New Roman" w:eastAsia="Times New Roman"/>
          <w:color w:val="auto"/>
          <w:spacing w:val="0"/>
          <w:position w:val="0"/>
          <w:sz w:val="28"/>
          <w:shd w:fill="auto" w:val="clear"/>
        </w:rPr>
        <w:t xml:space="preserve">Принцип гибкого зонирования заключается в организации различных пересекающихся сфер активности. Это позволяет детям в соответствии со своими интересами и желаниями свободно заниматься в одно и то же время, не мешая друг другу, разными видами деятельности: экспериментированием, конструированием, продуктивной деятельностью и т.д.. Оснащение групповой комнаты помогает детям самостоятельно определить содержание деятельности, наметить план действий, распределять свое время и активно участвовать в деятельности, используя различные предметы и игрушки.</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 </w:t>
      </w:r>
      <w:r>
        <w:rPr>
          <w:rFonts w:ascii="Times New Roman" w:hAnsi="Times New Roman" w:cs="Times New Roman" w:eastAsia="Times New Roman"/>
          <w:color w:val="auto"/>
          <w:spacing w:val="0"/>
          <w:position w:val="0"/>
          <w:sz w:val="28"/>
          <w:shd w:fill="auto" w:val="clear"/>
        </w:rPr>
        <w:t xml:space="preserve">Принцип стабильности-динамичности развивающей среды тесно взаимосвязан с принципом гибкого зонирования. Предметно-развивающая среда группы меняется в зависимости от возрастных особенностей детей, периода обучения, образовательной программы.</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Важно помнить, что ребенок не пребывает в среде, а преодолевает,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перерастает</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ее, постоянно меняется, а значит, меняется в его восприятии и его окружение.</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Еще более динамичной является развивающая среда многих занятий. Микросреда, включающая оформление конкретного занятия, определяется его содержанием и является специфичной для каждого из них. Она, безусловно, должна быть эстетичной, развивающей и разносторонней, побуждать детей к содержательному общению.</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 проектировании предметно-развивающей среды выделяются следующие основные составляющие:</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пространство;</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время;</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предметное окружение.</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Проектирование предметно-развивающей среды в ДОУ</w:t>
      </w:r>
    </w:p>
    <w:tbl>
      <w:tblPr/>
      <w:tblGrid>
        <w:gridCol w:w="5241"/>
        <w:gridCol w:w="4330"/>
      </w:tblGrid>
      <w:tr>
        <w:trPr>
          <w:trHeight w:val="1" w:hRule="atLeast"/>
          <w:jc w:val="left"/>
        </w:trPr>
        <w:tc>
          <w:tcPr>
            <w:tcW w:w="5241" w:type="dxa"/>
            <w:tcBorders>
              <w:top w:val="single" w:color="000000" w:sz="6"/>
              <w:left w:val="single" w:color="000000" w:sz="6"/>
              <w:bottom w:val="single" w:color="000000" w:sz="6"/>
              <w:right w:val="single" w:color="000000" w:sz="6"/>
            </w:tcBorders>
            <w:shd w:color="000000" w:fill="ffffff" w:val="clear"/>
            <w:tcMar>
              <w:left w:w="108" w:type="dxa"/>
              <w:right w:w="108"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Использование</w:t>
            </w:r>
          </w:p>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пространства</w:t>
            </w:r>
          </w:p>
        </w:tc>
        <w:tc>
          <w:tcPr>
            <w:tcW w:w="4330" w:type="dxa"/>
            <w:tcBorders>
              <w:top w:val="single" w:color="000000" w:sz="6"/>
              <w:left w:val="single" w:color="000000" w:sz="6"/>
              <w:bottom w:val="single" w:color="000000" w:sz="6"/>
              <w:right w:val="single" w:color="000000" w:sz="6"/>
            </w:tcBorders>
            <w:shd w:color="000000" w:fill="ffffff" w:val="clear"/>
            <w:tcMar>
              <w:left w:w="108" w:type="dxa"/>
              <w:right w:w="108"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Влияние пространства </w:t>
            </w:r>
          </w:p>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 развитие ребенка</w:t>
            </w:r>
          </w:p>
        </w:tc>
      </w:tr>
      <w:tr>
        <w:trPr>
          <w:trHeight w:val="1" w:hRule="atLeast"/>
          <w:jc w:val="left"/>
        </w:trPr>
        <w:tc>
          <w:tcPr>
            <w:tcW w:w="5241" w:type="dxa"/>
            <w:tcBorders>
              <w:top w:val="single" w:color="000000" w:sz="6"/>
              <w:left w:val="single" w:color="000000" w:sz="6"/>
              <w:bottom w:val="single" w:color="000000" w:sz="6"/>
              <w:right w:val="single" w:color="000000" w:sz="6"/>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Многофункциональное использование  всех помещений ДОУ. Использование спален, раздевалок увеличивают пространство для детей</w:t>
            </w:r>
          </w:p>
        </w:tc>
        <w:tc>
          <w:tcPr>
            <w:tcW w:w="4330" w:type="dxa"/>
            <w:tcBorders>
              <w:top w:val="single" w:color="000000" w:sz="6"/>
              <w:left w:val="single" w:color="000000" w:sz="6"/>
              <w:bottom w:val="single" w:color="000000" w:sz="6"/>
              <w:right w:val="single" w:color="000000" w:sz="6"/>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Удаление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познавательных центров</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от игровых существенно влияет на результат работы в этих центрах</w:t>
            </w:r>
          </w:p>
        </w:tc>
      </w:tr>
      <w:tr>
        <w:trPr>
          <w:trHeight w:val="1" w:hRule="atLeast"/>
          <w:jc w:val="left"/>
        </w:trPr>
        <w:tc>
          <w:tcPr>
            <w:tcW w:w="5241" w:type="dxa"/>
            <w:tcBorders>
              <w:top w:val="single" w:color="000000" w:sz="6"/>
              <w:left w:val="single" w:color="000000" w:sz="6"/>
              <w:bottom w:val="single" w:color="000000" w:sz="6"/>
              <w:right w:val="single" w:color="000000" w:sz="6"/>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Создание игрового пространства, мини-кабинетов, экологической лаборатории, логопункта и т.д. создают возможность детям осваивать все пространство ДОУ.</w:t>
            </w:r>
          </w:p>
        </w:tc>
        <w:tc>
          <w:tcPr>
            <w:tcW w:w="4330" w:type="dxa"/>
            <w:tcBorders>
              <w:top w:val="single" w:color="000000" w:sz="6"/>
              <w:left w:val="single" w:color="000000" w:sz="6"/>
              <w:bottom w:val="single" w:color="000000" w:sz="6"/>
              <w:right w:val="single" w:color="000000" w:sz="6"/>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Расширяются возможности для освоения образовательного пространства.</w:t>
            </w:r>
          </w:p>
          <w:p>
            <w:pPr>
              <w:spacing w:before="0" w:after="0" w:line="240"/>
              <w:ind w:right="0" w:left="0" w:firstLine="0"/>
              <w:jc w:val="both"/>
              <w:rPr>
                <w:color w:val="auto"/>
                <w:spacing w:val="0"/>
                <w:position w:val="0"/>
                <w:shd w:fill="auto" w:val="clear"/>
              </w:rPr>
            </w:pPr>
          </w:p>
        </w:tc>
      </w:tr>
      <w:tr>
        <w:trPr>
          <w:trHeight w:val="1" w:hRule="atLeast"/>
          <w:jc w:val="left"/>
        </w:trPr>
        <w:tc>
          <w:tcPr>
            <w:tcW w:w="5241" w:type="dxa"/>
            <w:tcBorders>
              <w:top w:val="single" w:color="000000" w:sz="6"/>
              <w:left w:val="single" w:color="000000" w:sz="6"/>
              <w:bottom w:val="single" w:color="000000" w:sz="6"/>
              <w:right w:val="single" w:color="000000" w:sz="6"/>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Изрезанность</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пространства.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Лабиринтное расположение мебели (при этом мебель не должна быть высокой, чтобы визуально не исчезло ощущение простора, света в помещении)</w:t>
            </w:r>
          </w:p>
        </w:tc>
        <w:tc>
          <w:tcPr>
            <w:tcW w:w="4330" w:type="dxa"/>
            <w:tcBorders>
              <w:top w:val="single" w:color="000000" w:sz="6"/>
              <w:left w:val="single" w:color="000000" w:sz="6"/>
              <w:bottom w:val="single" w:color="000000" w:sz="6"/>
              <w:right w:val="single" w:color="000000" w:sz="6"/>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Развивается ориентировка в пространстве</w:t>
            </w:r>
          </w:p>
          <w:p>
            <w:pPr>
              <w:spacing w:before="0" w:after="0" w:line="240"/>
              <w:ind w:right="0" w:left="0" w:firstLine="0"/>
              <w:jc w:val="both"/>
              <w:rPr>
                <w:color w:val="auto"/>
                <w:spacing w:val="0"/>
                <w:position w:val="0"/>
                <w:shd w:fill="auto" w:val="clear"/>
              </w:rPr>
            </w:pPr>
          </w:p>
        </w:tc>
      </w:tr>
      <w:tr>
        <w:trPr>
          <w:trHeight w:val="1" w:hRule="atLeast"/>
          <w:jc w:val="left"/>
        </w:trPr>
        <w:tc>
          <w:tcPr>
            <w:tcW w:w="5241" w:type="dxa"/>
            <w:tcBorders>
              <w:top w:val="single" w:color="000000" w:sz="6"/>
              <w:left w:val="single" w:color="000000" w:sz="6"/>
              <w:bottom w:val="single" w:color="000000" w:sz="6"/>
              <w:right w:val="single" w:color="000000" w:sz="6"/>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Гибкость, мобильность обстановки во всех помещениях ДОУ</w:t>
            </w:r>
          </w:p>
          <w:p>
            <w:pPr>
              <w:spacing w:before="0" w:after="0" w:line="240"/>
              <w:ind w:right="0" w:left="0" w:firstLine="0"/>
              <w:jc w:val="both"/>
              <w:rPr>
                <w:color w:val="auto"/>
                <w:spacing w:val="0"/>
                <w:position w:val="0"/>
                <w:shd w:fill="auto" w:val="clear"/>
              </w:rPr>
            </w:pPr>
          </w:p>
        </w:tc>
        <w:tc>
          <w:tcPr>
            <w:tcW w:w="4330" w:type="dxa"/>
            <w:tcBorders>
              <w:top w:val="single" w:color="000000" w:sz="6"/>
              <w:left w:val="single" w:color="000000" w:sz="6"/>
              <w:bottom w:val="single" w:color="000000" w:sz="6"/>
              <w:right w:val="single" w:color="000000" w:sz="6"/>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 ребенка есть возможность заняться проектированием обстановки </w:t>
            </w:r>
          </w:p>
        </w:tc>
      </w:tr>
      <w:tr>
        <w:trPr>
          <w:trHeight w:val="1" w:hRule="atLeast"/>
          <w:jc w:val="left"/>
        </w:trPr>
        <w:tc>
          <w:tcPr>
            <w:tcW w:w="5241" w:type="dxa"/>
            <w:tcBorders>
              <w:top w:val="single" w:color="000000" w:sz="6"/>
              <w:left w:val="single" w:color="000000" w:sz="6"/>
              <w:bottom w:val="single" w:color="000000" w:sz="6"/>
              <w:right w:val="single" w:color="000000" w:sz="6"/>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Все пространство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разбирается</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на части и вместо целостного пространства проектируется множество небольших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центров</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в которых относительно полно представлены различные виды деятельности и имеется все необходимое оборудование </w:t>
            </w:r>
          </w:p>
        </w:tc>
        <w:tc>
          <w:tcPr>
            <w:tcW w:w="4330" w:type="dxa"/>
            <w:tcBorders>
              <w:top w:val="single" w:color="000000" w:sz="6"/>
              <w:left w:val="single" w:color="000000" w:sz="6"/>
              <w:bottom w:val="single" w:color="000000" w:sz="6"/>
              <w:right w:val="single" w:color="000000" w:sz="6"/>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 ребенка есть возможность целенаправленных, сосредоточенных занятий каким-либо видом деятельности, концентрация внимания, усидчивость</w:t>
            </w:r>
          </w:p>
        </w:tc>
      </w:tr>
      <w:tr>
        <w:trPr>
          <w:trHeight w:val="1" w:hRule="atLeast"/>
          <w:jc w:val="left"/>
        </w:trPr>
        <w:tc>
          <w:tcPr>
            <w:tcW w:w="5241" w:type="dxa"/>
            <w:tcBorders>
              <w:top w:val="single" w:color="000000" w:sz="6"/>
              <w:left w:val="single" w:color="000000" w:sz="6"/>
              <w:bottom w:val="single" w:color="000000" w:sz="6"/>
              <w:right w:val="single" w:color="000000" w:sz="6"/>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Временная последовательность разных видов жизнедеятельности</w:t>
            </w:r>
          </w:p>
          <w:p>
            <w:pPr>
              <w:spacing w:before="0" w:after="0" w:line="240"/>
              <w:ind w:right="0" w:left="0" w:firstLine="0"/>
              <w:jc w:val="both"/>
              <w:rPr>
                <w:color w:val="auto"/>
                <w:spacing w:val="0"/>
                <w:position w:val="0"/>
                <w:shd w:fill="auto" w:val="clear"/>
              </w:rPr>
            </w:pPr>
          </w:p>
        </w:tc>
        <w:tc>
          <w:tcPr>
            <w:tcW w:w="4330" w:type="dxa"/>
            <w:tcBorders>
              <w:top w:val="single" w:color="000000" w:sz="6"/>
              <w:left w:val="single" w:color="000000" w:sz="6"/>
              <w:bottom w:val="single" w:color="000000" w:sz="6"/>
              <w:right w:val="single" w:color="000000" w:sz="6"/>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Ребенок учится планировать свою деятельность более организованно и целесообразно проводить свободное время</w:t>
            </w:r>
          </w:p>
        </w:tc>
      </w:tr>
      <w:tr>
        <w:trPr>
          <w:trHeight w:val="1" w:hRule="atLeast"/>
          <w:jc w:val="left"/>
        </w:trPr>
        <w:tc>
          <w:tcPr>
            <w:tcW w:w="5241" w:type="dxa"/>
            <w:tcBorders>
              <w:top w:val="single" w:color="000000" w:sz="6"/>
              <w:left w:val="single" w:color="000000" w:sz="6"/>
              <w:bottom w:val="single" w:color="000000" w:sz="6"/>
              <w:right w:val="single" w:color="000000" w:sz="6"/>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Оптимальное сочетание в режиме дня регламентированной целенаправленной познавательной деятельности под руководством взрослых, нерегламентированной деятельности при организации взрослым и свободной деятельности (соответственно 20:40:40)  </w:t>
            </w:r>
          </w:p>
        </w:tc>
        <w:tc>
          <w:tcPr>
            <w:tcW w:w="4330" w:type="dxa"/>
            <w:tcBorders>
              <w:top w:val="single" w:color="000000" w:sz="6"/>
              <w:left w:val="single" w:color="000000" w:sz="6"/>
              <w:bottom w:val="single" w:color="000000" w:sz="6"/>
              <w:right w:val="single" w:color="000000" w:sz="6"/>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Оптимальное сочетание для поддержания активности ребенка в течение дня</w:t>
            </w:r>
          </w:p>
        </w:tc>
      </w:tr>
      <w:tr>
        <w:trPr>
          <w:trHeight w:val="1" w:hRule="atLeast"/>
          <w:jc w:val="left"/>
        </w:trPr>
        <w:tc>
          <w:tcPr>
            <w:tcW w:w="5241" w:type="dxa"/>
            <w:tcBorders>
              <w:top w:val="single" w:color="000000" w:sz="6"/>
              <w:left w:val="single" w:color="000000" w:sz="6"/>
              <w:bottom w:val="single" w:color="000000" w:sz="6"/>
              <w:right w:val="single" w:color="000000" w:sz="6"/>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Время для общения по схемам:</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я - я</w:t>
            </w:r>
            <w:r>
              <w:rPr>
                <w:rFonts w:ascii="Times New Roman" w:hAnsi="Times New Roman" w:cs="Times New Roman" w:eastAsia="Times New Roman"/>
                <w:color w:val="auto"/>
                <w:spacing w:val="0"/>
                <w:position w:val="0"/>
                <w:sz w:val="28"/>
                <w:shd w:fill="auto" w:val="clear"/>
              </w:rPr>
              <w:t xml:space="preserv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я - педагог</w:t>
            </w:r>
            <w:r>
              <w:rPr>
                <w:rFonts w:ascii="Times New Roman" w:hAnsi="Times New Roman" w:cs="Times New Roman" w:eastAsia="Times New Roman"/>
                <w:color w:val="auto"/>
                <w:spacing w:val="0"/>
                <w:position w:val="0"/>
                <w:sz w:val="28"/>
                <w:shd w:fill="auto" w:val="clear"/>
              </w:rPr>
              <w:t xml:space="preserv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я - друг, друзья</w:t>
            </w:r>
            <w:r>
              <w:rPr>
                <w:rFonts w:ascii="Times New Roman" w:hAnsi="Times New Roman" w:cs="Times New Roman" w:eastAsia="Times New Roman"/>
                <w:color w:val="auto"/>
                <w:spacing w:val="0"/>
                <w:position w:val="0"/>
                <w:sz w:val="28"/>
                <w:shd w:fill="auto" w:val="clear"/>
              </w:rPr>
              <w:t xml:space="preserve">»</w:t>
            </w:r>
          </w:p>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я -  все</w:t>
            </w:r>
            <w:r>
              <w:rPr>
                <w:rFonts w:ascii="Times New Roman" w:hAnsi="Times New Roman" w:cs="Times New Roman" w:eastAsia="Times New Roman"/>
                <w:color w:val="auto"/>
                <w:spacing w:val="0"/>
                <w:position w:val="0"/>
                <w:sz w:val="28"/>
                <w:shd w:fill="auto" w:val="clear"/>
              </w:rPr>
              <w:t xml:space="preserve">»</w:t>
            </w:r>
          </w:p>
        </w:tc>
        <w:tc>
          <w:tcPr>
            <w:tcW w:w="4330" w:type="dxa"/>
            <w:tcBorders>
              <w:top w:val="single" w:color="000000" w:sz="6"/>
              <w:left w:val="single" w:color="000000" w:sz="6"/>
              <w:bottom w:val="single" w:color="000000" w:sz="6"/>
              <w:right w:val="single" w:color="000000" w:sz="6"/>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Разнообразие общения - разнообразие информации, расширение ориентировки в окружающем мире</w:t>
            </w:r>
          </w:p>
        </w:tc>
      </w:tr>
      <w:tr>
        <w:trPr>
          <w:trHeight w:val="1" w:hRule="atLeast"/>
          <w:jc w:val="left"/>
        </w:trPr>
        <w:tc>
          <w:tcPr>
            <w:tcW w:w="5241" w:type="dxa"/>
            <w:tcBorders>
              <w:top w:val="single" w:color="000000" w:sz="6"/>
              <w:left w:val="single" w:color="000000" w:sz="6"/>
              <w:bottom w:val="single" w:color="000000" w:sz="6"/>
              <w:right w:val="single" w:color="000000" w:sz="6"/>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Использование предметного</w:t>
            </w:r>
          </w:p>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Окружения</w:t>
            </w:r>
          </w:p>
        </w:tc>
        <w:tc>
          <w:tcPr>
            <w:tcW w:w="4330" w:type="dxa"/>
            <w:tcBorders>
              <w:top w:val="single" w:color="000000" w:sz="6"/>
              <w:left w:val="single" w:color="000000" w:sz="6"/>
              <w:bottom w:val="single" w:color="000000" w:sz="6"/>
              <w:right w:val="single" w:color="000000" w:sz="6"/>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Влияние</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пространства на</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интеллектуальное</w:t>
            </w:r>
          </w:p>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развитие ребенка</w:t>
            </w:r>
          </w:p>
        </w:tc>
      </w:tr>
      <w:tr>
        <w:trPr>
          <w:trHeight w:val="1" w:hRule="atLeast"/>
          <w:jc w:val="left"/>
        </w:trPr>
        <w:tc>
          <w:tcPr>
            <w:tcW w:w="5241" w:type="dxa"/>
            <w:tcBorders>
              <w:top w:val="single" w:color="000000" w:sz="6"/>
              <w:left w:val="single" w:color="000000" w:sz="6"/>
              <w:bottom w:val="single" w:color="000000" w:sz="6"/>
              <w:right w:val="single" w:color="000000" w:sz="6"/>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Использование многофункциональных, вариативных модулей</w:t>
            </w:r>
          </w:p>
          <w:p>
            <w:pPr>
              <w:spacing w:before="0" w:after="0" w:line="240"/>
              <w:ind w:right="0" w:left="0" w:firstLine="0"/>
              <w:jc w:val="both"/>
              <w:rPr>
                <w:color w:val="auto"/>
                <w:spacing w:val="0"/>
                <w:position w:val="0"/>
                <w:shd w:fill="auto" w:val="clear"/>
              </w:rPr>
            </w:pPr>
          </w:p>
        </w:tc>
        <w:tc>
          <w:tcPr>
            <w:tcW w:w="4330" w:type="dxa"/>
            <w:tcBorders>
              <w:top w:val="single" w:color="000000" w:sz="6"/>
              <w:left w:val="single" w:color="000000" w:sz="6"/>
              <w:bottom w:val="single" w:color="000000" w:sz="6"/>
              <w:right w:val="single" w:color="000000" w:sz="6"/>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Развитие конструктивного мышления</w:t>
            </w:r>
          </w:p>
          <w:p>
            <w:pPr>
              <w:spacing w:before="0" w:after="0" w:line="240"/>
              <w:ind w:right="0" w:left="0" w:firstLine="0"/>
              <w:jc w:val="both"/>
              <w:rPr>
                <w:color w:val="auto"/>
                <w:spacing w:val="0"/>
                <w:position w:val="0"/>
                <w:shd w:fill="auto" w:val="clear"/>
              </w:rPr>
            </w:pPr>
          </w:p>
        </w:tc>
      </w:tr>
      <w:tr>
        <w:trPr>
          <w:trHeight w:val="1" w:hRule="atLeast"/>
          <w:jc w:val="left"/>
        </w:trPr>
        <w:tc>
          <w:tcPr>
            <w:tcW w:w="5241" w:type="dxa"/>
            <w:tcBorders>
              <w:top w:val="single" w:color="000000" w:sz="6"/>
              <w:left w:val="single" w:color="000000" w:sz="6"/>
              <w:bottom w:val="single" w:color="000000" w:sz="6"/>
              <w:right w:val="single" w:color="000000" w:sz="6"/>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Разнообразное стационарное оборудование сюжетно-ролевых игр (игры всегда развернуты)</w:t>
            </w:r>
          </w:p>
        </w:tc>
        <w:tc>
          <w:tcPr>
            <w:tcW w:w="4330" w:type="dxa"/>
            <w:tcBorders>
              <w:top w:val="single" w:color="000000" w:sz="6"/>
              <w:left w:val="single" w:color="000000" w:sz="6"/>
              <w:bottom w:val="single" w:color="000000" w:sz="6"/>
              <w:right w:val="single" w:color="000000" w:sz="6"/>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Ориентировка в окружающей действительности</w:t>
            </w:r>
          </w:p>
          <w:p>
            <w:pPr>
              <w:spacing w:before="0" w:after="0" w:line="240"/>
              <w:ind w:right="0" w:left="0" w:firstLine="0"/>
              <w:jc w:val="both"/>
              <w:rPr>
                <w:color w:val="auto"/>
                <w:spacing w:val="0"/>
                <w:position w:val="0"/>
                <w:shd w:fill="auto" w:val="clear"/>
              </w:rPr>
            </w:pPr>
          </w:p>
        </w:tc>
      </w:tr>
      <w:tr>
        <w:trPr>
          <w:trHeight w:val="1" w:hRule="atLeast"/>
          <w:jc w:val="left"/>
        </w:trPr>
        <w:tc>
          <w:tcPr>
            <w:tcW w:w="5241" w:type="dxa"/>
            <w:tcBorders>
              <w:top w:val="single" w:color="000000" w:sz="6"/>
              <w:left w:val="single" w:color="000000" w:sz="6"/>
              <w:bottom w:val="single" w:color="000000" w:sz="6"/>
              <w:right w:val="single" w:color="000000" w:sz="6"/>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Дидактические игры и пособия по всем разделам программы в доступном месте</w:t>
            </w:r>
          </w:p>
          <w:p>
            <w:pPr>
              <w:spacing w:before="0" w:after="0" w:line="240"/>
              <w:ind w:right="0" w:left="0" w:firstLine="0"/>
              <w:jc w:val="both"/>
              <w:rPr>
                <w:color w:val="auto"/>
                <w:spacing w:val="0"/>
                <w:position w:val="0"/>
                <w:shd w:fill="auto" w:val="clear"/>
              </w:rPr>
            </w:pPr>
          </w:p>
        </w:tc>
        <w:tc>
          <w:tcPr>
            <w:tcW w:w="4330" w:type="dxa"/>
            <w:tcBorders>
              <w:top w:val="single" w:color="000000" w:sz="6"/>
              <w:left w:val="single" w:color="000000" w:sz="6"/>
              <w:bottom w:val="single" w:color="000000" w:sz="6"/>
              <w:right w:val="single" w:color="000000" w:sz="6"/>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Интеллектуальное развитие</w:t>
            </w:r>
          </w:p>
          <w:p>
            <w:pPr>
              <w:spacing w:before="0" w:after="0" w:line="240"/>
              <w:ind w:right="0" w:left="0" w:firstLine="0"/>
              <w:jc w:val="both"/>
              <w:rPr>
                <w:color w:val="auto"/>
                <w:spacing w:val="0"/>
                <w:position w:val="0"/>
                <w:shd w:fill="auto" w:val="clear"/>
              </w:rPr>
            </w:pPr>
          </w:p>
        </w:tc>
      </w:tr>
      <w:tr>
        <w:trPr>
          <w:trHeight w:val="1" w:hRule="atLeast"/>
          <w:jc w:val="left"/>
        </w:trPr>
        <w:tc>
          <w:tcPr>
            <w:tcW w:w="5241" w:type="dxa"/>
            <w:tcBorders>
              <w:top w:val="single" w:color="000000" w:sz="6"/>
              <w:left w:val="single" w:color="000000" w:sz="6"/>
              <w:bottom w:val="single" w:color="000000" w:sz="6"/>
              <w:right w:val="single" w:color="000000" w:sz="6"/>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Широкое использование в интерьере значков, моделей, символов, схем, планов, загадочных знаков и т.п.</w:t>
            </w:r>
          </w:p>
        </w:tc>
        <w:tc>
          <w:tcPr>
            <w:tcW w:w="4330" w:type="dxa"/>
            <w:tcBorders>
              <w:top w:val="single" w:color="000000" w:sz="6"/>
              <w:left w:val="single" w:color="000000" w:sz="6"/>
              <w:bottom w:val="single" w:color="000000" w:sz="6"/>
              <w:right w:val="single" w:color="000000" w:sz="6"/>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Развивается познавательный интерес, пытливость, любознательность</w:t>
            </w:r>
          </w:p>
        </w:tc>
      </w:tr>
    </w:tbl>
    <w:p>
      <w:pPr>
        <w:tabs>
          <w:tab w:val="left" w:pos="1134" w:leader="none"/>
        </w:tabs>
        <w:spacing w:before="0" w:after="0" w:line="240"/>
        <w:ind w:right="0" w:left="0" w:firstLine="709"/>
        <w:jc w:val="both"/>
        <w:rPr>
          <w:rFonts w:ascii="Times New Roman" w:hAnsi="Times New Roman" w:cs="Times New Roman" w:eastAsia="Times New Roman"/>
          <w:b/>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Обязательным компонентом развивающей предметно-пространственной среды в контексте реализации образовательной области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Речевое развитие</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является речевая развивающая среда.</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Речевая развивающая среда дошкольного образовательного учреждения раскрывается как фактор, сдерживающий или наоборот активизирующий процесс речевого развития ребенка, поэтому, создавая развивающую среду, важно учитывать возрастные особенности детей конкретной возрастной группы, а также уровень их речевого развития, интересы, способности и многое другое.</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На основе анализа существующих психолого-педагогических исследований, в качестве основных составляющих речевой развивающей среды дошкольного образовательного учреждения мы выделяем следующие:</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речь педагога дошкольного образовательного учреждения;</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методы и приемы руководства речевым развитием разных сторон речи детей дошкольного возраста;</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специальное оборудование каждой возрастной группы.</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Одной из первых и самых важных составляющих речевой развивающей среды дошкольного образовательного учреждения является грамотная речь педагога. И это не случайно, поскольку речь педагога дошкольного учреждения основывается на том, что он закладывает основы культуры детской речи, формирует основы речевой деятельности детей, приобщает их к культуре устного высказывания, оказывает огромное влияние на все стороны речи ребенка.</w:t>
      </w:r>
    </w:p>
    <w:p>
      <w:pPr>
        <w:tabs>
          <w:tab w:val="left" w:pos="1080"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Речь педагога дошкольного образовательного учреждения характеризуется тем, что:</w:t>
      </w:r>
    </w:p>
    <w:p>
      <w:pPr>
        <w:tabs>
          <w:tab w:val="left" w:pos="1080"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имеет обучающую и воспитывающую направленность;</w:t>
      </w:r>
    </w:p>
    <w:p>
      <w:pPr>
        <w:tabs>
          <w:tab w:val="left" w:pos="1080"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главным является качество ее языкового содержания, обеспечивающее высокие результаты труда;</w:t>
      </w:r>
    </w:p>
    <w:p>
      <w:pPr>
        <w:tabs>
          <w:tab w:val="left" w:pos="1080"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речь педагога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отражение внутреннего мира, особенностей интеллектуального и духовного развития его личности;</w:t>
      </w:r>
    </w:p>
    <w:p>
      <w:pPr>
        <w:tabs>
          <w:tab w:val="left" w:pos="1080"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речь педагога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важная часть профессиональной культуры, которая является культурой общечеловеческой.</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Следующие составляющие речевой развивающей среды дошкольного учреждения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методы и приемы руководства речевым развитием разных сторон речи детей дошкольного возраста, а также специальное оборудование каждой возрастной группы. Подбор данных составляющих напрямую зависит от возрастных особенностей речевого развития детей каждой возрастной группы.</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Определяющим моментом организации речевой развивающей среды в каждой возрастной группе дошкольного образовательного учреждения является педагогическая идея, направленная на развитие приоритетных линий речевого развития детей на каждом возрастном этапе дошкольного детства.</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 современных исследованиях содержательная линия речевого развития дошкольника определяется речевой компетенцией, которая формируется на этапе дошкольного детства. Под речевой компетенцией понимается умение ребенка практически пользоваться родным языком в конкретных ситуациях общения, используя с этой целью речевые, неречевые (мимика, жесты, движения) и интонационные средства выразительности речи в их совокупности. Речевая компетенция ребенка предусматривает следующие составляющие: лексическую, грамматическую, фонетическую, диалогическую и монологическую.</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Лексическая компетенция предполагает наличие определенного запаса слов в пределах возрастного периода, способность адекватно использовать лексемы, уместно употреблять образные выражения, пословицы, поговорки, фразеологические обороты. Ее содержательную линию составляют: пассивный и активный словарь в пределах возраста - синонимы, омонимы, антонимы; родственные и многозначные слова; основное и переносное значение слова; однокоренные слова; образные выражения, пословицы, поговорки, фразеологические обороты. По количественной и качественной характеристике словарь ребенка достигает такого уровня, который позволяет ему легко и непринужденно общаться со взрослыми и сверстниками, поддерживать разговор на любую тему в пределах понимания ребенка.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Грамматическая компетенция предполагает приобретение навыков образования и правильного употребления различных грамматических форм. Ее содержательную линию составляет морфологический строй речи, включающий почти все грамматические формы; синтаксис и словообразование. При формировании грамматического строя речи у детей закладывается умение оперировать синтаксическими единицами, обеспечивается сознательный выбор языковых средств в конкретных условиях общения.</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Фонетическая компетенция предполагает развитие речевого слуха, на основе которого происходит восприятие и различение фонологических средств языка; воспитание фонетической и орфоэпической правильности речи; овладение средствами звуковой выразительности речи.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Диалогическая компетенция предусматривает сформированность диалогических умений, обеспечивающих конструктивное общение ребенка с окружающими людьми. Содержательная сторона диалогической компетенции - диалог между взрослым и ребенком, между двумя детьми; разговорная речь.</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Монологическая компетенция предполагает сформированность умений слушать и понимать связные тексты, пересказывать, строить самостоятельные связные высказывания разных типов. Эти умения формируются на основе элементарных знаний о структуре текста и типах связи внутри него.</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Исходя из особенностей развития разных сторон речи детей дошкольного возраста, можно условно обозначить основные направления организации речевой развивающей среды разных возрастных групп:</w:t>
      </w:r>
    </w:p>
    <w:p>
      <w:pPr>
        <w:spacing w:before="0" w:after="0" w:line="240"/>
        <w:ind w:right="0" w:left="0" w:firstLine="709"/>
        <w:jc w:val="both"/>
        <w:rPr>
          <w:rFonts w:ascii="Times New Roman" w:hAnsi="Times New Roman" w:cs="Times New Roman" w:eastAsia="Times New Roman"/>
          <w:i/>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Средняя группа:</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удовлетворение потребности детей в получении и обсуждении информации;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пополнение уголка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интересных вещей</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наборы картинок, фотографий, открыток, лупы, магниты и др.);</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выслушивание детей, уточнение ответов, подсказ;</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рассказы воспитателя (основной акцент на стимулирование познавательного интереса детей);</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активное использование приемов формирования навыков общения со сверстниками.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Средний дошкольный возраст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сензитивный период для развития мышц артикуляционного аппарата, фонематического слуха. Приоритетная линия развития речи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развитие самостоятельной речи: появляется монологическая речь, регуляция силы, темпа, высоты голоса. В речевой развивающей среде для детей среднего дошкольного возраста необходимо акцентирование внимания на семантической стороне речи, продолжается развитие речи как средства общения. Организуется формирование основ объяснительной речи, установление причинно-следственных связей.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Примерные речевые развивающие зоны</w:t>
      </w:r>
    </w:p>
    <w:tbl>
      <w:tblPr/>
      <w:tblGrid>
        <w:gridCol w:w="2158"/>
        <w:gridCol w:w="4574"/>
        <w:gridCol w:w="2841"/>
      </w:tblGrid>
      <w:tr>
        <w:trPr>
          <w:trHeight w:val="532" w:hRule="auto"/>
          <w:jc w:val="left"/>
        </w:trPr>
        <w:tc>
          <w:tcPr>
            <w:tcW w:w="215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Уголок</w:t>
            </w:r>
          </w:p>
        </w:tc>
        <w:tc>
          <w:tcPr>
            <w:tcW w:w="4574"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keepNext w:val="true"/>
              <w:keepLines w:val="true"/>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Оборудование и </w:t>
            </w:r>
          </w:p>
          <w:p>
            <w:pPr>
              <w:keepNext w:val="true"/>
              <w:keepLines w:val="true"/>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примерные наименования</w:t>
            </w:r>
          </w:p>
        </w:tc>
        <w:tc>
          <w:tcPr>
            <w:tcW w:w="284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keepNext w:val="true"/>
              <w:keepLines w:val="true"/>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Цели</w:t>
            </w:r>
          </w:p>
        </w:tc>
      </w:tr>
      <w:tr>
        <w:trPr>
          <w:trHeight w:val="1" w:hRule="atLeast"/>
          <w:jc w:val="left"/>
        </w:trPr>
        <w:tc>
          <w:tcPr>
            <w:tcW w:w="9573" w:type="dxa"/>
            <w:gridSpan w:val="3"/>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средний дошкольный возраст</w:t>
            </w:r>
          </w:p>
        </w:tc>
      </w:tr>
      <w:tr>
        <w:trPr>
          <w:trHeight w:val="1" w:hRule="atLeast"/>
          <w:jc w:val="left"/>
        </w:trPr>
        <w:tc>
          <w:tcPr>
            <w:tcW w:w="215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p>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Книжный уголок</w:t>
            </w:r>
          </w:p>
        </w:tc>
        <w:tc>
          <w:tcPr>
            <w:tcW w:w="4574"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w:t>
            </w:r>
            <w:r>
              <w:rPr>
                <w:rFonts w:ascii="Times New Roman" w:hAnsi="Times New Roman" w:cs="Times New Roman" w:eastAsia="Times New Roman"/>
                <w:color w:val="auto"/>
                <w:spacing w:val="0"/>
                <w:position w:val="0"/>
                <w:sz w:val="28"/>
                <w:shd w:fill="auto" w:val="clear"/>
              </w:rPr>
              <w:t xml:space="preserve">Стеллаж для книг, стол и два стульчика, мягкий диванчик, ширма, отделяющая уголок от зон подвижных игр.</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w:t>
            </w:r>
            <w:r>
              <w:rPr>
                <w:rFonts w:ascii="Times New Roman" w:hAnsi="Times New Roman" w:cs="Times New Roman" w:eastAsia="Times New Roman"/>
                <w:color w:val="auto"/>
                <w:spacing w:val="0"/>
                <w:position w:val="0"/>
                <w:sz w:val="28"/>
                <w:shd w:fill="auto" w:val="clear"/>
              </w:rPr>
              <w:t xml:space="preserve">Детские книги по программе, любимые книжки детей. </w:t>
            </w:r>
          </w:p>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r>
              <w:rPr>
                <w:rFonts w:ascii="Times New Roman" w:hAnsi="Times New Roman" w:cs="Times New Roman" w:eastAsia="Times New Roman"/>
                <w:color w:val="auto"/>
                <w:spacing w:val="0"/>
                <w:position w:val="0"/>
                <w:sz w:val="28"/>
                <w:shd w:fill="auto" w:val="clear"/>
              </w:rPr>
              <w:t xml:space="preserve">Альбомы для рассматривания: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Профессии</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Семья</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и др.</w:t>
            </w:r>
          </w:p>
        </w:tc>
        <w:tc>
          <w:tcPr>
            <w:tcW w:w="284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r>
              <w:rPr>
                <w:rFonts w:ascii="Times New Roman" w:hAnsi="Times New Roman" w:cs="Times New Roman" w:eastAsia="Times New Roman"/>
                <w:color w:val="auto"/>
                <w:spacing w:val="0"/>
                <w:position w:val="0"/>
                <w:sz w:val="28"/>
                <w:shd w:fill="auto" w:val="clear"/>
              </w:rPr>
              <w:t xml:space="preserve">Совершенствование умения обращаться с книгой, расширение представлений об окружающем.</w:t>
            </w:r>
          </w:p>
        </w:tc>
      </w:tr>
    </w:tbl>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Книжный уголок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один из значимых центров речевой активности в группе. Материалы и оборудование книжного уголка нацелены на стимулирование ребенка к постоянному речевому общению, способствуя развитию уверенной связной речи и обогащению словаря.</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Работа в книжном уголке в большой степени построена на совместной деятельности. Материалы, которые группируются здесь, призваны побуждать совместные разговоры, обсуждения, что и почему представляет интерес, делиться друг с другом первым опытом на пути к освоению грамотности, рассказывать друг другу свои истории.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Материалы и оборудование книжного уголка призваны способствовать:</w:t>
      </w:r>
    </w:p>
    <w:p>
      <w:pPr>
        <w:numPr>
          <w:ilvl w:val="0"/>
          <w:numId w:val="300"/>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чтению и рассматриванию книг, открыток, фотографий;</w:t>
      </w:r>
    </w:p>
    <w:p>
      <w:pPr>
        <w:numPr>
          <w:ilvl w:val="0"/>
          <w:numId w:val="300"/>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обогащению словаря и пониманию смысла слов, словообразования;</w:t>
      </w:r>
    </w:p>
    <w:p>
      <w:pPr>
        <w:numPr>
          <w:ilvl w:val="0"/>
          <w:numId w:val="300"/>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развитию звуковой культуры речи;</w:t>
      </w:r>
    </w:p>
    <w:p>
      <w:pPr>
        <w:numPr>
          <w:ilvl w:val="0"/>
          <w:numId w:val="300"/>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развитию опыта слухового восприятия речи, слушания литературных текстов;</w:t>
      </w:r>
    </w:p>
    <w:p>
      <w:pPr>
        <w:numPr>
          <w:ilvl w:val="0"/>
          <w:numId w:val="300"/>
        </w:num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развитию интереса к художественной литературе и др.</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Художественная литература, являясь видом искусства, выполняет эстетическую и этическую функции образования детей дошкольного возраста.</w:t>
      </w:r>
    </w:p>
    <w:p>
      <w:pPr>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Особенности восприятия детьми дошкольного возраста художественного текста таковы, что с помощью книги ребенок, в первую очередь, открывает  мир во всех его взаимосвязях и взаимозависимостях, начинает больше и лучше понимать жизнь и людей, переживая и проживая прочитанное. </w:t>
      </w:r>
    </w:p>
    <w:p>
      <w:pPr>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Главная цель ознакомления дошкольников с художественной литературой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воспитание в ребенке читателя, который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начинается</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в дошкольном детстве. </w:t>
      </w:r>
    </w:p>
    <w:p>
      <w:pPr>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Процесс общения с книгой является определяющим в интеллектуальном и личностном (в том числе, мировоззренческом) становлении человека, в его способности к самореализации, в сохранении и передаче опыта, накопленного человечеством.</w:t>
      </w:r>
    </w:p>
    <w:p>
      <w:pPr>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Чтение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условное понятие по отношению к детям дошкольного возраста. Читатель-дошкольник зависим от взрослого в выборе книг для чтения, периодичности и длительности процесса чтения, способах, формах и степени выразительности. Поэтому важными моментами деятельности взрослого при реализации данной области Программы являются формирование круга детского чтения и организация процесса чтения.</w:t>
      </w:r>
    </w:p>
    <w:p>
      <w:pPr>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 формировании круга детского чтения педагогам и родителям необходимо, в первую очередь,  руководствоваться принципом всестороннего развития ребенка (социально-личностного, познавательно-речевого, художественно-эстетического), так как подбор художественной литературы в соответствии с прикладными принципами (по жанрам, периодам, писателям) ориентирован в большей степени на изучение литературы, или литературное образование детей. </w:t>
      </w:r>
    </w:p>
    <w:p>
      <w:pPr>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Условия эффективности организации процесса чтения: систематичность (ежедневное чтение), выразительность и организация чтения как совместной деятельности взрослого и детей (а не в рамках регламентированного занятия). Критерий эффективности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радость детей при встрече с книгой, чтение ее с непосредственным интересом и увлечением.</w:t>
      </w:r>
    </w:p>
    <w:p>
      <w:pPr>
        <w:spacing w:before="0" w:after="0" w:line="240"/>
        <w:ind w:right="0" w:left="0" w:firstLine="709"/>
        <w:jc w:val="both"/>
        <w:rPr>
          <w:rFonts w:ascii="Times New Roman" w:hAnsi="Times New Roman" w:cs="Times New Roman" w:eastAsia="Times New Roman"/>
          <w:b/>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 Список литературы для чтения детям</w:t>
      </w:r>
    </w:p>
    <w:p>
      <w:pPr>
        <w:spacing w:before="0" w:after="0" w:line="240"/>
        <w:ind w:right="0" w:left="0" w:firstLine="709"/>
        <w:jc w:val="both"/>
        <w:rPr>
          <w:rFonts w:ascii="Times New Roman" w:hAnsi="Times New Roman" w:cs="Times New Roman" w:eastAsia="Times New Roman"/>
          <w:i/>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i/>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Средняя группа:</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Русский фольклор</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Песенки, потешки, заклички: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Наш козел...</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Зайчишка-трусишка...</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Дон! Дон! Дон!..</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Гуси, вы гуси...</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Ножки, ножки, где вы были?..</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Сидит, сидит зайка...</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Кот на печку пошел...</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Сегодня день целый…</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Барашеньки...</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Идет лисичка по мосту…</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Солнышко-ведрышко…</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Иди, весна, иди, красна…</w:t>
      </w:r>
      <w:r>
        <w:rPr>
          <w:rFonts w:ascii="Times New Roman" w:hAnsi="Times New Roman" w:cs="Times New Roman" w:eastAsia="Times New Roman"/>
          <w:color w:val="auto"/>
          <w:spacing w:val="0"/>
          <w:position w:val="0"/>
          <w:sz w:val="28"/>
          <w:shd w:fill="auto" w:val="clear"/>
        </w:rPr>
        <w:t xml:space="preserve">».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Сказки: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Про Иванушку-дурачка</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обр. М.Горького);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Война грибов с ягодами</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обр. В.Даля);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Сестрица Аленушка и братец Иванушка</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обр. А.Н.Толстого);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Жихарка</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обр. И.Карнауховой);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Лисичка-сестричка и волк</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обр. М.Булатова);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Зимовье</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обр. И.Соколова-Микитова);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Лиса и козел</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обр.  О.Капицы);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Привередница</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Лиса-лапотница</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обр. В.Даля);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Петушок и бобовое зернышко</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обр. О.Капицы).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Фольклор народов мира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Песенки: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Рыбки</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Утята</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франц., обр. Н.Гернет, С.Гиппиус);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Чив-чив, воробей</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пер. с коми-пермяц. В.Климова);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Пальцы</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пер. с нем. Л.Яхина);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Мешок</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татар., пер. Р.Ягофарова).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Сказки: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Три поросенка</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пер. с англ. С.Михалкова);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Заяц и еж</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из сказок братьев Гримм, пер. с нем. А.Введенского);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Красная Шапочка</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из сказок Ш.Перро, пер. с франц. Т.Габбе);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Бременские музыканты</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нем., пер. В.Введенского).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Произведения поэтов и писателей России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Поэзия:  И. Бунин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Листопад</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А.Майков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Осенние листья по ветру кружат...</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А.Пушкин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Уж небо осенью дышало</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А.Фет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Мама! Глянь-ка из окошка</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Я.Аким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Первый снег</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А.Барто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Уехали</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С.Дрожжин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Улицей гуляет... </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С.Есенин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Поет зима - аукает...</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Н.Некрасов.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Не ветер бушует над бором...</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И. Суриков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Зима</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С.Маршак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Багаж</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Про все на свете</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Вот какой рассеянный</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Мяч</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С.Михалков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Дядя Степа</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Е.Баратынский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Весна, весна</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Ю.Мориц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Песенка про сказку</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Дом гнома, гном - дома!</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Э.Успенский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Разгром</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Д.Хармс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Очень страшная история</w:t>
      </w:r>
      <w:r>
        <w:rPr>
          <w:rFonts w:ascii="Times New Roman" w:hAnsi="Times New Roman" w:cs="Times New Roman" w:eastAsia="Times New Roman"/>
          <w:color w:val="auto"/>
          <w:spacing w:val="0"/>
          <w:position w:val="0"/>
          <w:sz w:val="28"/>
          <w:shd w:fill="auto" w:val="clear"/>
        </w:rPr>
        <w:t xml:space="preserve">».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Проза: В.Вересаев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Братишка</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А.Введенский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О девочке Маше, о собачке Петушке и о кошке Ниточке</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М.Зощенко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Показательный ребенок</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К.Ушинский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Бодливая корова</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С.Воронин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Воинственный Жако</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С.Георгиев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Бабушкин садик</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Н.Носов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Заплатка</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Затейники</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Л.Пантелеев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На море</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В.Бианки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Подкидыш</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Н.Сладков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Неслух</w:t>
      </w:r>
      <w:r>
        <w:rPr>
          <w:rFonts w:ascii="Times New Roman" w:hAnsi="Times New Roman" w:cs="Times New Roman" w:eastAsia="Times New Roman"/>
          <w:color w:val="auto"/>
          <w:spacing w:val="0"/>
          <w:position w:val="0"/>
          <w:sz w:val="28"/>
          <w:shd w:fill="auto" w:val="clear"/>
        </w:rPr>
        <w:t xml:space="preserve">».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Литературные сказки: М.Горький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Воробьишко</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В.Осеева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Волшебная иголочка</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Р.Сеф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Сказка о кругленьких и длинненьких че-ловечках</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К.Чуковский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Телефон</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Тараканище</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Федорино горе</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Н.Носов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Приключения Незнайки и его друзей</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Д.Мамин-Сибиряк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Сказка про Комара Комаровича - Длинный Нос и про Мохнатого Мишу - Короткий Хвост</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В.Бианки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Первая охота</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Д.Самойлов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У слоненка день рождения</w:t>
      </w:r>
      <w:r>
        <w:rPr>
          <w:rFonts w:ascii="Times New Roman" w:hAnsi="Times New Roman" w:cs="Times New Roman" w:eastAsia="Times New Roman"/>
          <w:color w:val="auto"/>
          <w:spacing w:val="0"/>
          <w:position w:val="0"/>
          <w:sz w:val="28"/>
          <w:shd w:fill="auto" w:val="clear"/>
        </w:rPr>
        <w:t xml:space="preserve">».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Басни:  Л.Толстой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Отец приказал сыновьям...</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Мальчик стерег овец...</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Хотела галка пить...</w:t>
      </w:r>
      <w:r>
        <w:rPr>
          <w:rFonts w:ascii="Times New Roman" w:hAnsi="Times New Roman" w:cs="Times New Roman" w:eastAsia="Times New Roman"/>
          <w:color w:val="auto"/>
          <w:spacing w:val="0"/>
          <w:position w:val="0"/>
          <w:sz w:val="28"/>
          <w:shd w:fill="auto" w:val="clear"/>
        </w:rPr>
        <w:t xml:space="preserve">».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Произведения поэтов и писателей разных стран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Поэзия: В.Витка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Считалочка</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пер. с белорус. И.Токмаковой); Ю.Тувим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Чудеса</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пер. с польск. В.Приходько);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Про пана Трулялинского</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пересказ с польск. Б.Заходера); Ф.Грубин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Слезы</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пер. с чеш. Е.Солоновича); С.Вангели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Подснежники</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пер. с молд. В.Берестова).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Литературные сказки: А.Милн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Винни-Пух и все-все-все</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пер. с англ. Б.Заходера); Э.Блайтон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Знаменитый утенок Тим</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пер. с англ. Э.Паперной); Т.Эгнер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Приключения в лесу Елки-на-Горке</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пер. с норв. Л.Брауде); Д.Биссет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Про мальчика, который рычал на тигров</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пер. с англ. Н.Шерешевской); Э.Хогарт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Мафин и его веселые друзья</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пер. с англ. О.Образцовой, Н.Шанько).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Для заучивания наизусть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Дед хотел уху сварить...</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Ножки, ножки, где вы были?</w:t>
      </w:r>
      <w:r>
        <w:rPr>
          <w:rFonts w:ascii="Times New Roman" w:hAnsi="Times New Roman" w:cs="Times New Roman" w:eastAsia="Times New Roman"/>
          <w:color w:val="auto"/>
          <w:spacing w:val="0"/>
          <w:position w:val="0"/>
          <w:sz w:val="28"/>
          <w:shd w:fill="auto" w:val="clear"/>
        </w:rPr>
        <w:t xml:space="preserve">» - </w:t>
      </w:r>
      <w:r>
        <w:rPr>
          <w:rFonts w:ascii="Times New Roman" w:hAnsi="Times New Roman" w:cs="Times New Roman" w:eastAsia="Times New Roman"/>
          <w:color w:val="auto"/>
          <w:spacing w:val="0"/>
          <w:position w:val="0"/>
          <w:sz w:val="28"/>
          <w:shd w:fill="auto" w:val="clear"/>
        </w:rPr>
        <w:t xml:space="preserve">рус. нар. песенки; А.Пушкин </w:t>
      </w:r>
      <w:r>
        <w:rPr>
          <w:rFonts w:ascii="Times New Roman" w:hAnsi="Times New Roman" w:cs="Times New Roman" w:eastAsia="Times New Roman"/>
          <w:color w:val="auto"/>
          <w:spacing w:val="0"/>
          <w:position w:val="0"/>
          <w:sz w:val="28"/>
          <w:shd w:fill="auto" w:val="clear"/>
        </w:rPr>
        <w:t xml:space="preserve">«Be</w:t>
      </w:r>
      <w:r>
        <w:rPr>
          <w:rFonts w:ascii="Times New Roman" w:hAnsi="Times New Roman" w:cs="Times New Roman" w:eastAsia="Times New Roman"/>
          <w:color w:val="auto"/>
          <w:spacing w:val="0"/>
          <w:position w:val="0"/>
          <w:sz w:val="28"/>
          <w:shd w:fill="auto" w:val="clear"/>
        </w:rPr>
        <w:t xml:space="preserve">тер, ветер! Ты могуч...</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З.Александрова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Елочка</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А.Барто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Я знаю, что надо придумать</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Л.Николаенко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Кто рассыпал колокольчики...</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В.Орлов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С базара</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Почему медведь зимой спит</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по выбору воспитателя); Е.Серова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Одуванчик</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Кошачьи лапки</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из цикла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Наши цветы</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Купите лук...</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шотл. нар. песенка, пер. И.Токмаковой).</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tabs>
          <w:tab w:val="left" w:pos="1134" w:leader="none"/>
        </w:tabs>
        <w:spacing w:before="0" w:after="0" w:line="240"/>
        <w:ind w:right="0" w:left="0" w:firstLine="709"/>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Мониторинг освоения образовательной области </w:t>
      </w:r>
      <w:r>
        <w:rPr>
          <w:rFonts w:ascii="Times New Roman" w:hAnsi="Times New Roman" w:cs="Times New Roman" w:eastAsia="Times New Roman"/>
          <w:b/>
          <w:color w:val="auto"/>
          <w:spacing w:val="0"/>
          <w:position w:val="0"/>
          <w:sz w:val="28"/>
          <w:shd w:fill="auto" w:val="clear"/>
        </w:rPr>
        <w:t xml:space="preserve">«</w:t>
      </w:r>
      <w:r>
        <w:rPr>
          <w:rFonts w:ascii="Times New Roman" w:hAnsi="Times New Roman" w:cs="Times New Roman" w:eastAsia="Times New Roman"/>
          <w:b/>
          <w:color w:val="auto"/>
          <w:spacing w:val="0"/>
          <w:position w:val="0"/>
          <w:sz w:val="28"/>
          <w:shd w:fill="auto" w:val="clear"/>
        </w:rPr>
        <w:t xml:space="preserve">Речевое развитие</w:t>
      </w:r>
      <w:r>
        <w:rPr>
          <w:rFonts w:ascii="Times New Roman" w:hAnsi="Times New Roman" w:cs="Times New Roman" w:eastAsia="Times New Roman"/>
          <w:b/>
          <w:color w:val="auto"/>
          <w:spacing w:val="0"/>
          <w:position w:val="0"/>
          <w:sz w:val="28"/>
          <w:shd w:fill="auto" w:val="clear"/>
        </w:rPr>
        <w:t xml:space="preserve">»</w:t>
      </w:r>
    </w:p>
    <w:p>
      <w:pPr>
        <w:tabs>
          <w:tab w:val="left" w:pos="1134" w:leader="none"/>
        </w:tabs>
        <w:spacing w:before="0" w:after="0" w:line="240"/>
        <w:ind w:right="0" w:left="0" w:firstLine="709"/>
        <w:jc w:val="both"/>
        <w:rPr>
          <w:rFonts w:ascii="Times New Roman" w:hAnsi="Times New Roman" w:cs="Times New Roman" w:eastAsia="Times New Roman"/>
          <w:i/>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Данный мониторинг используется исключительно для решения следующих образовательных задач:</w:t>
      </w:r>
    </w:p>
    <w:p>
      <w:pPr>
        <w:tabs>
          <w:tab w:val="left" w:pos="1134" w:leader="none"/>
        </w:tabs>
        <w:spacing w:before="0" w:after="0" w:line="240"/>
        <w:ind w:right="0" w:left="0" w:firstLine="709"/>
        <w:jc w:val="both"/>
        <w:rPr>
          <w:rFonts w:ascii="Times New Roman" w:hAnsi="Times New Roman" w:cs="Times New Roman" w:eastAsia="Times New Roman"/>
          <w:i/>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1) </w:t>
      </w:r>
      <w:r>
        <w:rPr>
          <w:rFonts w:ascii="Times New Roman" w:hAnsi="Times New Roman" w:cs="Times New Roman" w:eastAsia="Times New Roman"/>
          <w:i/>
          <w:color w:val="auto"/>
          <w:spacing w:val="0"/>
          <w:position w:val="0"/>
          <w:sz w:val="28"/>
          <w:shd w:fill="auto" w:val="clear"/>
        </w:rPr>
        <w:t xml:space="preserve">индивидуализации образования (в том числе поддержки ребенка, построения его образовательной траектории или профессиональной коррекции особенностей его развития);</w:t>
      </w:r>
    </w:p>
    <w:p>
      <w:pPr>
        <w:tabs>
          <w:tab w:val="left" w:pos="1134" w:leader="none"/>
        </w:tabs>
        <w:spacing w:before="0" w:after="0" w:line="240"/>
        <w:ind w:right="0" w:left="0" w:firstLine="709"/>
        <w:jc w:val="both"/>
        <w:rPr>
          <w:rFonts w:ascii="Times New Roman" w:hAnsi="Times New Roman" w:cs="Times New Roman" w:eastAsia="Times New Roman"/>
          <w:b/>
          <w:i/>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2) </w:t>
      </w:r>
      <w:r>
        <w:rPr>
          <w:rFonts w:ascii="Times New Roman" w:hAnsi="Times New Roman" w:cs="Times New Roman" w:eastAsia="Times New Roman"/>
          <w:i/>
          <w:color w:val="auto"/>
          <w:spacing w:val="0"/>
          <w:position w:val="0"/>
          <w:sz w:val="28"/>
          <w:shd w:fill="auto" w:val="clear"/>
        </w:rPr>
        <w:t xml:space="preserve">оптимизации работы с группой детей.</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 необходимости используется психологическая диагностика развития детей (выявление и изучение индивидуально-психологических особенностей детей), которую проводят квалифицированные специалисты (педагоги-психологи, психологи).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Участие ребенка в психологической диагностике допускается только с согласия его родителей (законных представителей).</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Результаты психологической диагностики могут использоваться для решения задач психологического сопровождения и проведения квалифицированной коррекции развития детей</w:t>
      </w:r>
      <w:r>
        <w:rPr>
          <w:rFonts w:ascii="Times New Roman" w:hAnsi="Times New Roman" w:cs="Times New Roman" w:eastAsia="Times New Roman"/>
          <w:color w:val="auto"/>
          <w:spacing w:val="0"/>
          <w:position w:val="0"/>
          <w:sz w:val="28"/>
          <w:shd w:fill="auto" w:val="clear"/>
        </w:rPr>
        <w:t xml:space="preserve">» [30].</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 соответствии с ФГОС дошкольного образования к целевым ориентирам дошкольного образования относятся следующие социально-нормативные возрастные характеристики возможных достижений ребенка:</w:t>
      </w:r>
    </w:p>
    <w:p>
      <w:pPr>
        <w:spacing w:before="0" w:after="0" w:line="240"/>
        <w:ind w:right="0" w:left="0" w:firstLine="709"/>
        <w:jc w:val="both"/>
        <w:rPr>
          <w:rFonts w:ascii="Times New Roman" w:hAnsi="Times New Roman" w:cs="Times New Roman" w:eastAsia="Times New Roman"/>
          <w:i/>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Целевые ориентиры образования в младенческом и раннем возрасте:</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ребенок интересуется окружающими предметами и активно действует с ними; эмоционально вовлечен в действия с игрушками и другими предметами, стремится проявлять настойчивость в достижении результата своих действий;</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использует специфические, культурно фиксированные предметные действия, знает назначение бытовых предметов (ложки, расчески, карандаша и пр.) и умеет пользоваться ими. Владеет простейшими навыками самообслуживания; стремится проявлять самостоятельность в бытовом и игровом поведении;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владеет активной речью, включенной в общение; может обращаться с вопросами и просьбами, понимает речь взрослых; знает названия окружающих предметов и игрушек;</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стремится к общению со взрослыми и активно подражает им в движениях и действиях; появляются игры, в которых ребенок воспроизводит действия взрослого;</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проявляет интерес к сверстникам; наблюдает за их действиями и подражает им;</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проявляет интерес к стихам, песням и сказкам, рассматриванию картинки, стремится двигаться под музыку; эмоционально откликается на различные произведения культуры и искусства;</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 ребенка развита крупная моторика, он стремится осваивать различные виды движения (бег, лазанье, перешагивание и пр.).</w:t>
      </w:r>
    </w:p>
    <w:p>
      <w:pPr>
        <w:spacing w:before="0" w:after="0" w:line="240"/>
        <w:ind w:right="0" w:left="0" w:firstLine="709"/>
        <w:jc w:val="both"/>
        <w:rPr>
          <w:rFonts w:ascii="Times New Roman" w:hAnsi="Times New Roman" w:cs="Times New Roman" w:eastAsia="Times New Roman"/>
          <w:i/>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Целевые ориентиры на этапе завершения дошкольного образования:</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ребенок овладевает основными культурными способами деятельности, проявляет инициативу и самостоятельность в разных видах деятельности - игре, общении, познавательно-исследовательской деятельности, конструировании и др.; способен выбирать себе род занятий, участников по совместной деятельности;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ребенок обладает установкой положительного отношения к миру, к разным видам труда, другим людям и самому себе, обладает чувством собственного достоинства; активно взаимодействует со сверстниками и взрослыми, участвует в совместных играх. Способен договариваться, учитывать интересы и чувства других, сопереживать неудачам и радоваться успехам других, адекватно проявляет свои чувства, в том числе чувство веры в себя, старается разрешать конфликты;</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ребенок обладает развитым воображением, которое реализуется в разных видах деятельности, и прежде всего в игре; ребенок владеет разными формами и видами игры, различает условную и реальную ситуации, умеет подчиняться разным правилам и социальным нормам;</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ребенок достаточно хорошо владеет устной речью, может выражать свои мысли и желания, может использовать речь для выражения своих мыслей, чувств и желаний, построения речевого высказывания в ситуации общения, может выделять звуки в словах, у ребенка складываются предпосылки грамотности;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 ребенка развита крупная и мелкая моторика; он подвижен, вынослив, владеет основными движениями, может контролировать свои движения и управлять ими;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ребенок способен к волевым усилиям, может следовать социальным нормам поведения и правилам в разных видах деятельности, во взаимоотношениях со взрослыми и сверстниками, может соблюдать правила безопасного поведения и личной гигиены;</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ребенок проявляет любознательность, задает вопросы взрослым и сверстникам, интересуется причинно-следственными связями, пытается самостоятельно придумывать объяснения явлениям природы и поступкам людей; склонен наблюдать, экспериментировать. Обладает начальными знаниями о себе, о природном и социальном мире, в котором он живет; знаком с произведениями детской литературы, обладает элементарными представлениями из области живой природы, естествознания, математики, истории и т.п.; ребенок способен к принятию собственных решений, опираясь на свои знания и умения в различных видах деятельности.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 соответствии с п.3.2.3. Стандарта при реализации программы педагогом может проводиться оценка индивидуального развития детей. Такая оценка производится в рамках педагогической диагностики (оценки индивидуального развития детей дошкольного возраста, связанной с оценкой эффективности педагогических действий и лежащей в основе их дальнейшего планирования). Карта освоения программного содержания рабочей программы образовательной области предусматривает планирование образовательных задач по итогам педагогической диагностики, обеспечивающих построение индивидуальной образовательной траектории дальнейшего развития каждого ребенка и профессиональной коррекции выявленных особенностей развития.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Индивидуальная карта освоения образовательной области </w:t>
      </w:r>
    </w:p>
    <w:p>
      <w:pPr>
        <w:spacing w:before="0" w:after="0" w:line="240"/>
        <w:ind w:right="0" w:left="0" w:firstLine="709"/>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w:t>
      </w:r>
      <w:r>
        <w:rPr>
          <w:rFonts w:ascii="Times New Roman" w:hAnsi="Times New Roman" w:cs="Times New Roman" w:eastAsia="Times New Roman"/>
          <w:b/>
          <w:color w:val="auto"/>
          <w:spacing w:val="0"/>
          <w:position w:val="0"/>
          <w:sz w:val="28"/>
          <w:shd w:fill="auto" w:val="clear"/>
        </w:rPr>
        <w:t xml:space="preserve">Речевое развитие</w:t>
      </w:r>
      <w:r>
        <w:rPr>
          <w:rFonts w:ascii="Times New Roman" w:hAnsi="Times New Roman" w:cs="Times New Roman" w:eastAsia="Times New Roman"/>
          <w:b/>
          <w:color w:val="auto"/>
          <w:spacing w:val="0"/>
          <w:position w:val="0"/>
          <w:sz w:val="28"/>
          <w:shd w:fill="auto" w:val="clear"/>
        </w:rPr>
        <w:t xml:space="preserve">»</w:t>
      </w:r>
    </w:p>
    <w:tbl>
      <w:tblPr/>
      <w:tblGrid>
        <w:gridCol w:w="594"/>
        <w:gridCol w:w="4901"/>
        <w:gridCol w:w="665"/>
        <w:gridCol w:w="750"/>
        <w:gridCol w:w="636"/>
        <w:gridCol w:w="636"/>
        <w:gridCol w:w="622"/>
      </w:tblGrid>
      <w:tr>
        <w:trPr>
          <w:trHeight w:val="570" w:hRule="auto"/>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center"/>
              <w:rPr>
                <w:color w:val="auto"/>
                <w:spacing w:val="0"/>
                <w:position w:val="0"/>
                <w:shd w:fill="auto" w:val="clear"/>
              </w:rPr>
            </w:pP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п/п</w:t>
            </w: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Программное содержание</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1-3</w:t>
            </w:r>
          </w:p>
          <w:p>
            <w:pPr>
              <w:tabs>
                <w:tab w:val="left" w:pos="1134"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года</w:t>
            </w: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3-4 </w:t>
            </w:r>
            <w:r>
              <w:rPr>
                <w:rFonts w:ascii="Times New Roman" w:hAnsi="Times New Roman" w:cs="Times New Roman" w:eastAsia="Times New Roman"/>
                <w:color w:val="auto"/>
                <w:spacing w:val="0"/>
                <w:position w:val="0"/>
                <w:sz w:val="24"/>
                <w:shd w:fill="auto" w:val="clear"/>
              </w:rPr>
              <w:t xml:space="preserve">года</w:t>
            </w: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4-5 </w:t>
            </w:r>
            <w:r>
              <w:rPr>
                <w:rFonts w:ascii="Times New Roman" w:hAnsi="Times New Roman" w:cs="Times New Roman" w:eastAsia="Times New Roman"/>
                <w:color w:val="auto"/>
                <w:spacing w:val="0"/>
                <w:position w:val="0"/>
                <w:sz w:val="24"/>
                <w:shd w:fill="auto" w:val="clear"/>
              </w:rPr>
              <w:t xml:space="preserve">лет</w:t>
            </w: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center"/>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center"/>
              <w:rPr>
                <w:rFonts w:ascii="Calibri" w:hAnsi="Calibri" w:cs="Calibri" w:eastAsia="Calibri"/>
                <w:color w:val="auto"/>
                <w:spacing w:val="0"/>
                <w:position w:val="0"/>
                <w:sz w:val="22"/>
                <w:shd w:fill="auto" w:val="clear"/>
              </w:rPr>
            </w:pPr>
          </w:p>
        </w:tc>
      </w:tr>
      <w:tr>
        <w:trPr>
          <w:trHeight w:val="1" w:hRule="atLeast"/>
          <w:jc w:val="left"/>
        </w:trPr>
        <w:tc>
          <w:tcPr>
            <w:tcW w:w="8804" w:type="dxa"/>
            <w:gridSpan w:val="7"/>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 </w:t>
            </w:r>
            <w:r>
              <w:rPr>
                <w:rFonts w:ascii="Times New Roman" w:hAnsi="Times New Roman" w:cs="Times New Roman" w:eastAsia="Times New Roman"/>
                <w:color w:val="auto"/>
                <w:spacing w:val="0"/>
                <w:position w:val="0"/>
                <w:sz w:val="28"/>
                <w:shd w:fill="auto" w:val="clear"/>
              </w:rPr>
              <w:t xml:space="preserve">года</w:t>
            </w: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57" w:firstLine="0"/>
              <w:jc w:val="both"/>
              <w:rPr>
                <w:color w:val="auto"/>
                <w:spacing w:val="0"/>
                <w:position w:val="0"/>
              </w:rPr>
            </w:pPr>
            <w:r>
              <w:rPr>
                <w:rFonts w:ascii="Times New Roman" w:hAnsi="Times New Roman" w:cs="Times New Roman" w:eastAsia="Times New Roman"/>
                <w:color w:val="auto"/>
                <w:spacing w:val="0"/>
                <w:position w:val="0"/>
                <w:sz w:val="28"/>
                <w:shd w:fill="FFFFFF" w:val="clear"/>
              </w:rPr>
              <w:t xml:space="preserve">использует речь для общения со взрослыми и сверстниками</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57" w:firstLine="0"/>
              <w:jc w:val="both"/>
              <w:rPr>
                <w:color w:val="auto"/>
                <w:spacing w:val="0"/>
                <w:position w:val="0"/>
              </w:rPr>
            </w:pPr>
            <w:r>
              <w:rPr>
                <w:rFonts w:ascii="Times New Roman" w:hAnsi="Times New Roman" w:cs="Times New Roman" w:eastAsia="Times New Roman"/>
                <w:color w:val="auto"/>
                <w:spacing w:val="0"/>
                <w:position w:val="0"/>
                <w:sz w:val="28"/>
                <w:shd w:fill="FFFFFF" w:val="clear"/>
              </w:rPr>
              <w:t xml:space="preserve">выражает свои ощущения в словесной форме</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57" w:firstLine="0"/>
              <w:jc w:val="both"/>
              <w:rPr>
                <w:color w:val="auto"/>
                <w:spacing w:val="0"/>
                <w:position w:val="0"/>
              </w:rPr>
            </w:pPr>
            <w:r>
              <w:rPr>
                <w:rFonts w:ascii="Times New Roman" w:hAnsi="Times New Roman" w:cs="Times New Roman" w:eastAsia="Times New Roman"/>
                <w:color w:val="auto"/>
                <w:spacing w:val="0"/>
                <w:position w:val="0"/>
                <w:sz w:val="28"/>
                <w:shd w:fill="FFFFFF" w:val="clear"/>
              </w:rPr>
              <w:t xml:space="preserve">понимает и правильно использует в речи слова, обозначающие предметы, их свойства, действия</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57" w:firstLine="0"/>
              <w:jc w:val="both"/>
              <w:rPr>
                <w:color w:val="auto"/>
                <w:spacing w:val="0"/>
                <w:position w:val="0"/>
              </w:rPr>
            </w:pPr>
            <w:r>
              <w:rPr>
                <w:rFonts w:ascii="Times New Roman" w:hAnsi="Times New Roman" w:cs="Times New Roman" w:eastAsia="Times New Roman"/>
                <w:color w:val="auto"/>
                <w:spacing w:val="0"/>
                <w:position w:val="0"/>
                <w:sz w:val="28"/>
                <w:shd w:fill="FFFFFF" w:val="clear"/>
              </w:rPr>
              <w:t xml:space="preserve">правильно согласовывает существительные с местоимениями и глаголами</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57" w:firstLine="0"/>
              <w:jc w:val="both"/>
              <w:rPr>
                <w:color w:val="auto"/>
                <w:spacing w:val="0"/>
                <w:position w:val="0"/>
              </w:rPr>
            </w:pPr>
            <w:r>
              <w:rPr>
                <w:rFonts w:ascii="Times New Roman" w:hAnsi="Times New Roman" w:cs="Times New Roman" w:eastAsia="Times New Roman"/>
                <w:color w:val="auto"/>
                <w:spacing w:val="0"/>
                <w:position w:val="0"/>
                <w:sz w:val="28"/>
                <w:shd w:fill="FFFFFF" w:val="clear"/>
              </w:rPr>
              <w:t xml:space="preserve">строит простые предложения из 2</w:t>
            </w:r>
            <w:r>
              <w:rPr>
                <w:rFonts w:ascii="Times New Roman" w:hAnsi="Times New Roman" w:cs="Times New Roman" w:eastAsia="Times New Roman"/>
                <w:color w:val="auto"/>
                <w:spacing w:val="0"/>
                <w:position w:val="0"/>
                <w:sz w:val="28"/>
                <w:shd w:fill="FFFFFF" w:val="clear"/>
              </w:rPr>
              <w:t xml:space="preserve">–</w:t>
            </w:r>
            <w:r>
              <w:rPr>
                <w:rFonts w:ascii="Times New Roman" w:hAnsi="Times New Roman" w:cs="Times New Roman" w:eastAsia="Times New Roman"/>
                <w:color w:val="auto"/>
                <w:spacing w:val="0"/>
                <w:position w:val="0"/>
                <w:sz w:val="28"/>
                <w:shd w:fill="FFFFFF" w:val="clear"/>
              </w:rPr>
              <w:t xml:space="preserve">4 </w:t>
            </w:r>
            <w:r>
              <w:rPr>
                <w:rFonts w:ascii="Times New Roman" w:hAnsi="Times New Roman" w:cs="Times New Roman" w:eastAsia="Times New Roman"/>
                <w:color w:val="auto"/>
                <w:spacing w:val="0"/>
                <w:position w:val="0"/>
                <w:sz w:val="28"/>
                <w:shd w:fill="FFFFFF" w:val="clear"/>
              </w:rPr>
              <w:t xml:space="preserve">слов</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57" w:firstLine="0"/>
              <w:jc w:val="both"/>
              <w:rPr>
                <w:color w:val="auto"/>
                <w:spacing w:val="0"/>
                <w:position w:val="0"/>
              </w:rPr>
            </w:pPr>
            <w:r>
              <w:rPr>
                <w:rFonts w:ascii="Times New Roman" w:hAnsi="Times New Roman" w:cs="Times New Roman" w:eastAsia="Times New Roman"/>
                <w:color w:val="auto"/>
                <w:spacing w:val="0"/>
                <w:position w:val="0"/>
                <w:sz w:val="28"/>
                <w:shd w:fill="FFFFFF" w:val="clear"/>
              </w:rPr>
              <w:t xml:space="preserve">владеет отчетливым произношением изолированных гласных и большинства согласных (кроме свистящих, шипящих и сонорных) звуков</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57" w:firstLine="0"/>
              <w:jc w:val="both"/>
              <w:rPr>
                <w:color w:val="auto"/>
                <w:spacing w:val="0"/>
                <w:position w:val="0"/>
              </w:rPr>
            </w:pPr>
            <w:r>
              <w:rPr>
                <w:rFonts w:ascii="Times New Roman" w:hAnsi="Times New Roman" w:cs="Times New Roman" w:eastAsia="Times New Roman"/>
                <w:color w:val="auto"/>
                <w:spacing w:val="0"/>
                <w:position w:val="0"/>
                <w:sz w:val="28"/>
                <w:shd w:fill="FFFFFF" w:val="clear"/>
              </w:rPr>
              <w:t xml:space="preserve">понимает небольшие рассказы без наглядного сопровождения</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57" w:firstLine="0"/>
              <w:jc w:val="both"/>
              <w:rPr>
                <w:color w:val="auto"/>
                <w:spacing w:val="0"/>
                <w:position w:val="0"/>
              </w:rPr>
            </w:pPr>
            <w:r>
              <w:rPr>
                <w:rFonts w:ascii="Times New Roman" w:hAnsi="Times New Roman" w:cs="Times New Roman" w:eastAsia="Times New Roman"/>
                <w:color w:val="auto"/>
                <w:spacing w:val="0"/>
                <w:position w:val="0"/>
                <w:sz w:val="28"/>
                <w:shd w:fill="FFFFFF" w:val="clear"/>
              </w:rPr>
              <w:t xml:space="preserve">с помощью взрослого рассказывает об игрушке (картинке)</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57" w:firstLine="0"/>
              <w:jc w:val="both"/>
              <w:rPr>
                <w:color w:val="auto"/>
                <w:spacing w:val="0"/>
                <w:position w:val="0"/>
              </w:rPr>
            </w:pPr>
            <w:r>
              <w:rPr>
                <w:rFonts w:ascii="Times New Roman" w:hAnsi="Times New Roman" w:cs="Times New Roman" w:eastAsia="Times New Roman"/>
                <w:color w:val="auto"/>
                <w:spacing w:val="0"/>
                <w:position w:val="0"/>
                <w:sz w:val="28"/>
                <w:shd w:fill="FFFFFF" w:val="clear"/>
              </w:rPr>
              <w:t xml:space="preserve">сопровождает речью игровые и бытовые действия</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57" w:firstLine="0"/>
              <w:jc w:val="both"/>
              <w:rPr>
                <w:color w:val="auto"/>
                <w:spacing w:val="0"/>
                <w:position w:val="0"/>
              </w:rPr>
            </w:pPr>
            <w:r>
              <w:rPr>
                <w:rFonts w:ascii="Times New Roman" w:hAnsi="Times New Roman" w:cs="Times New Roman" w:eastAsia="Times New Roman"/>
                <w:color w:val="auto"/>
                <w:spacing w:val="0"/>
                <w:position w:val="0"/>
                <w:sz w:val="28"/>
                <w:shd w:fill="FFFFFF" w:val="clear"/>
              </w:rPr>
              <w:t xml:space="preserve">пользуется высотой и силой голоса, передавать вопрос или восклицание</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57" w:firstLine="0"/>
              <w:jc w:val="both"/>
              <w:rPr>
                <w:color w:val="auto"/>
                <w:spacing w:val="0"/>
                <w:position w:val="0"/>
              </w:rPr>
            </w:pPr>
            <w:r>
              <w:rPr>
                <w:rFonts w:ascii="Times New Roman" w:hAnsi="Times New Roman" w:cs="Times New Roman" w:eastAsia="Times New Roman"/>
                <w:color w:val="auto"/>
                <w:spacing w:val="0"/>
                <w:position w:val="0"/>
                <w:sz w:val="28"/>
                <w:shd w:fill="FFFFFF" w:val="clear"/>
              </w:rPr>
              <w:t xml:space="preserve">участвует в драматизации отрывков знакомых сказок</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57" w:firstLine="0"/>
              <w:jc w:val="both"/>
              <w:rPr>
                <w:color w:val="auto"/>
                <w:spacing w:val="0"/>
                <w:position w:val="0"/>
              </w:rPr>
            </w:pPr>
            <w:r>
              <w:rPr>
                <w:rFonts w:ascii="Times New Roman" w:hAnsi="Times New Roman" w:cs="Times New Roman" w:eastAsia="Times New Roman"/>
                <w:color w:val="auto"/>
                <w:spacing w:val="0"/>
                <w:position w:val="0"/>
                <w:sz w:val="28"/>
                <w:shd w:fill="FFFFFF" w:val="clear"/>
              </w:rPr>
              <w:t xml:space="preserve">активно реагирует на содержание знакомых произведений</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57" w:firstLine="0"/>
              <w:jc w:val="both"/>
              <w:rPr>
                <w:color w:val="auto"/>
                <w:spacing w:val="0"/>
                <w:position w:val="0"/>
              </w:rPr>
            </w:pPr>
            <w:r>
              <w:rPr>
                <w:rFonts w:ascii="Times New Roman" w:hAnsi="Times New Roman" w:cs="Times New Roman" w:eastAsia="Times New Roman"/>
                <w:color w:val="auto"/>
                <w:spacing w:val="0"/>
                <w:position w:val="0"/>
                <w:sz w:val="28"/>
                <w:shd w:fill="FFFFFF" w:val="clear"/>
              </w:rPr>
              <w:t xml:space="preserve">повторяет за педагогом слова и строки знакомых стихов</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57" w:firstLine="0"/>
              <w:jc w:val="both"/>
              <w:rPr>
                <w:color w:val="auto"/>
                <w:spacing w:val="0"/>
                <w:position w:val="0"/>
              </w:rPr>
            </w:pPr>
            <w:r>
              <w:rPr>
                <w:rFonts w:ascii="Times New Roman" w:hAnsi="Times New Roman" w:cs="Times New Roman" w:eastAsia="Times New Roman"/>
                <w:color w:val="auto"/>
                <w:spacing w:val="0"/>
                <w:position w:val="0"/>
                <w:sz w:val="28"/>
                <w:shd w:fill="FFFFFF" w:val="clear"/>
              </w:rPr>
              <w:t xml:space="preserve">отвечает на элементарные вопросы по содержанию иллюстраций</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57" w:firstLine="0"/>
              <w:jc w:val="both"/>
              <w:rPr>
                <w:color w:val="auto"/>
                <w:spacing w:val="0"/>
                <w:position w:val="0"/>
              </w:rPr>
            </w:pPr>
            <w:r>
              <w:rPr>
                <w:rFonts w:ascii="Times New Roman" w:hAnsi="Times New Roman" w:cs="Times New Roman" w:eastAsia="Times New Roman"/>
                <w:color w:val="auto"/>
                <w:spacing w:val="0"/>
                <w:position w:val="0"/>
                <w:sz w:val="28"/>
                <w:shd w:fill="FFFFFF" w:val="clear"/>
              </w:rPr>
              <w:t xml:space="preserve">проявляет интерес к рассматриванию иллюстраций в книгах для малышей</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57" w:firstLine="0"/>
              <w:jc w:val="both"/>
              <w:rPr>
                <w:color w:val="auto"/>
                <w:spacing w:val="0"/>
                <w:position w:val="0"/>
              </w:rPr>
            </w:pPr>
            <w:r>
              <w:rPr>
                <w:rFonts w:ascii="Times New Roman" w:hAnsi="Times New Roman" w:cs="Times New Roman" w:eastAsia="Times New Roman"/>
                <w:color w:val="auto"/>
                <w:spacing w:val="0"/>
                <w:position w:val="0"/>
                <w:sz w:val="28"/>
                <w:shd w:fill="FFFFFF" w:val="clear"/>
              </w:rPr>
              <w:t xml:space="preserve">сопереживает знакомым персонажам</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57" w:firstLine="0"/>
              <w:jc w:val="both"/>
              <w:rPr>
                <w:color w:val="auto"/>
                <w:spacing w:val="0"/>
                <w:position w:val="0"/>
              </w:rPr>
            </w:pPr>
            <w:r>
              <w:rPr>
                <w:rFonts w:ascii="Times New Roman" w:hAnsi="Times New Roman" w:cs="Times New Roman" w:eastAsia="Times New Roman"/>
                <w:color w:val="auto"/>
                <w:spacing w:val="0"/>
                <w:position w:val="0"/>
                <w:sz w:val="28"/>
                <w:shd w:fill="FFFFFF" w:val="clear"/>
              </w:rPr>
              <w:t xml:space="preserve">в понимании содержания литературного произведения опирается на личный опыт</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57" w:firstLine="0"/>
              <w:jc w:val="both"/>
              <w:rPr>
                <w:color w:val="auto"/>
                <w:spacing w:val="0"/>
                <w:position w:val="0"/>
              </w:rPr>
            </w:pPr>
            <w:r>
              <w:rPr>
                <w:rFonts w:ascii="Times New Roman" w:hAnsi="Times New Roman" w:cs="Times New Roman" w:eastAsia="Times New Roman"/>
                <w:color w:val="auto"/>
                <w:spacing w:val="0"/>
                <w:position w:val="0"/>
                <w:sz w:val="28"/>
                <w:shd w:fill="FFFFFF" w:val="clear"/>
              </w:rPr>
              <w:t xml:space="preserve">есть любимые сказки, стихи</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57" w:firstLine="0"/>
              <w:jc w:val="both"/>
              <w:rPr>
                <w:color w:val="auto"/>
                <w:spacing w:val="0"/>
                <w:position w:val="0"/>
              </w:rPr>
            </w:pPr>
            <w:r>
              <w:rPr>
                <w:rFonts w:ascii="Times New Roman" w:hAnsi="Times New Roman" w:cs="Times New Roman" w:eastAsia="Times New Roman"/>
                <w:color w:val="auto"/>
                <w:spacing w:val="0"/>
                <w:position w:val="0"/>
                <w:sz w:val="28"/>
                <w:shd w:fill="FFFFFF" w:val="clear"/>
              </w:rPr>
              <w:t xml:space="preserve">знаком с произведениями детских писателей и поэтов Южного Урала</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57" w:firstLine="0"/>
              <w:jc w:val="both"/>
              <w:rPr>
                <w:color w:val="auto"/>
                <w:spacing w:val="0"/>
                <w:position w:val="0"/>
              </w:rPr>
            </w:pPr>
            <w:r>
              <w:rPr>
                <w:rFonts w:ascii="Times New Roman" w:hAnsi="Times New Roman" w:cs="Times New Roman" w:eastAsia="Times New Roman"/>
                <w:color w:val="auto"/>
                <w:spacing w:val="0"/>
                <w:position w:val="0"/>
                <w:sz w:val="28"/>
                <w:shd w:fill="FFFFFF" w:val="clear"/>
              </w:rPr>
              <w:t xml:space="preserve">вслушивается в звучание слова</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57" w:firstLine="0"/>
              <w:jc w:val="both"/>
              <w:rPr>
                <w:color w:val="auto"/>
                <w:spacing w:val="0"/>
                <w:position w:val="0"/>
              </w:rPr>
            </w:pPr>
            <w:r>
              <w:rPr>
                <w:rFonts w:ascii="Times New Roman" w:hAnsi="Times New Roman" w:cs="Times New Roman" w:eastAsia="Times New Roman"/>
                <w:color w:val="auto"/>
                <w:spacing w:val="0"/>
                <w:position w:val="0"/>
                <w:sz w:val="28"/>
                <w:shd w:fill="FFFFFF" w:val="clear"/>
              </w:rPr>
              <w:t xml:space="preserve">знаком (в практическом плане) с терминами </w:t>
            </w:r>
            <w:r>
              <w:rPr>
                <w:rFonts w:ascii="Times New Roman" w:hAnsi="Times New Roman" w:cs="Times New Roman" w:eastAsia="Times New Roman"/>
                <w:color w:val="auto"/>
                <w:spacing w:val="0"/>
                <w:position w:val="0"/>
                <w:sz w:val="28"/>
                <w:shd w:fill="FFFFFF" w:val="clear"/>
              </w:rPr>
              <w:t xml:space="preserve">«</w:t>
            </w:r>
            <w:r>
              <w:rPr>
                <w:rFonts w:ascii="Times New Roman" w:hAnsi="Times New Roman" w:cs="Times New Roman" w:eastAsia="Times New Roman"/>
                <w:color w:val="auto"/>
                <w:spacing w:val="0"/>
                <w:position w:val="0"/>
                <w:sz w:val="28"/>
                <w:shd w:fill="FFFFFF" w:val="clear"/>
              </w:rPr>
              <w:t xml:space="preserve">слово</w:t>
            </w:r>
            <w:r>
              <w:rPr>
                <w:rFonts w:ascii="Times New Roman" w:hAnsi="Times New Roman" w:cs="Times New Roman" w:eastAsia="Times New Roman"/>
                <w:color w:val="auto"/>
                <w:spacing w:val="0"/>
                <w:position w:val="0"/>
                <w:sz w:val="28"/>
                <w:shd w:fill="FFFFFF" w:val="clear"/>
              </w:rPr>
              <w:t xml:space="preserve">», «</w:t>
            </w:r>
            <w:r>
              <w:rPr>
                <w:rFonts w:ascii="Times New Roman" w:hAnsi="Times New Roman" w:cs="Times New Roman" w:eastAsia="Times New Roman"/>
                <w:color w:val="auto"/>
                <w:spacing w:val="0"/>
                <w:position w:val="0"/>
                <w:sz w:val="28"/>
                <w:shd w:fill="FFFFFF" w:val="clear"/>
              </w:rPr>
              <w:t xml:space="preserve">звук</w:t>
            </w:r>
            <w:r>
              <w:rPr>
                <w:rFonts w:ascii="Times New Roman" w:hAnsi="Times New Roman" w:cs="Times New Roman" w:eastAsia="Times New Roman"/>
                <w:color w:val="auto"/>
                <w:spacing w:val="0"/>
                <w:position w:val="0"/>
                <w:sz w:val="28"/>
                <w:shd w:fill="FFFFFF" w:val="clear"/>
              </w:rPr>
              <w:t xml:space="preserve">»</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8804" w:type="dxa"/>
            <w:gridSpan w:val="7"/>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3-4 </w:t>
            </w:r>
            <w:r>
              <w:rPr>
                <w:rFonts w:ascii="Times New Roman" w:hAnsi="Times New Roman" w:cs="Times New Roman" w:eastAsia="Times New Roman"/>
                <w:color w:val="auto"/>
                <w:spacing w:val="0"/>
                <w:position w:val="0"/>
                <w:sz w:val="28"/>
                <w:shd w:fill="auto" w:val="clear"/>
              </w:rPr>
              <w:t xml:space="preserve">года</w:t>
            </w: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использует речь для инициирования общения со взрослыми и сверстниками</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отвечает на вопросы, касающиеся ближайшего окружения</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активно использует вербальные и невербальные средства в общении со взрослыми и сверстниками</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понимает и правильно использует в речи антонимы, синонимы, обобщающие понятия</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использует в речи простые нераспространенные предложения и предложения с однородными членами</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владеет правильным произношением всех звуков родного языка (за исключением некоторых шипящих и сонорных звуков)</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способен построить небольшой связный рассказ самостоятельно или с помощью педагога</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пользуется элементарными формулами (вербальными и невербальными) речевого этикета</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участвует в играх драматизациях, выразительно передавая диалоги персонажей</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 помощью воспитателя пересказывает содержание знакомых сказок</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эмоционально реагирует на поэтические тексты, выразительно их воспроизводит</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импровизирует на основе литературных произведений</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проявляет интерес к слушанию произведений разных жанров</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адекватно реагирует на содержание произведения, поступки персонажей</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устанавливает легко осознаваемые причинные связи в сюжете</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 понимании содержания литературного произведения опирается на личный опыт</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знаком с произведениями детских писателей и поэтов Южного Урала</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имеет представление о том, что слова состоят из звуков, звучат по-разному и сходно, что звуки в слове произносятся в определенной последовательности</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правильно понимание значение терминов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слово</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звук</w:t>
            </w:r>
            <w:r>
              <w:rPr>
                <w:rFonts w:ascii="Times New Roman" w:hAnsi="Times New Roman" w:cs="Times New Roman" w:eastAsia="Times New Roman"/>
                <w:color w:val="auto"/>
                <w:spacing w:val="0"/>
                <w:position w:val="0"/>
                <w:sz w:val="28"/>
                <w:shd w:fill="auto" w:val="clear"/>
              </w:rPr>
              <w:t xml:space="preserve">»</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8804" w:type="dxa"/>
            <w:gridSpan w:val="7"/>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4-5 </w:t>
            </w:r>
            <w:r>
              <w:rPr>
                <w:rFonts w:ascii="Times New Roman" w:hAnsi="Times New Roman" w:cs="Times New Roman" w:eastAsia="Times New Roman"/>
                <w:color w:val="auto"/>
                <w:spacing w:val="0"/>
                <w:position w:val="0"/>
                <w:sz w:val="28"/>
                <w:shd w:fill="auto" w:val="clear"/>
              </w:rPr>
              <w:t xml:space="preserve">лет</w:t>
            </w: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использует речь для инициирования общения, регуляции поведения</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активно пользуется речью в игровом взаимодействии со сверстниками</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понимает и правильно использует в речи антонимы, синонимы, обобщающие понятия, лексику, обозначающую эмоциональные состояния</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использует в речи сложносочиненные и сложноподчиненные предложения, элементарные способы словообразования</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владеет правильным произношением всех звуков родного языка (за исключением некоторых шипящих и сонорных звуков)</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способен построить небольшой связный рассказ самостоятельно или с помощью педагога</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пользуется разнообразными формулами речевого этикета</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способен осмысленно работать над собственным звукопроизношением и выразительностью речи</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способен с помощью педагога пересказать содержание знакомых сказок, рассказов</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эмоционально реагирует на поэтические тексты, выразительно их воспроизводит</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способен импровизировать на основе литературных произведений</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проявляет интерес к слушанию произведений разных жанров и рассматриванию иллюстрированных изданий детских книг</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осмысленно воспринимает содержание произведений, адекватно реагировать на события, которых не было в собственном опыте</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устанавливает причинные связи в сюжете, правильно оценивает поступки персонажей</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знаком с произведениями детских писателей и поэтов Южного Урала</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различает на слух твердые и мягкие согласные (без выделения терминов)</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113"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умеет изолированно произносить первый звук в слове, называть слова с заданным звуком</w:t>
            </w:r>
          </w:p>
          <w:p>
            <w:pPr>
              <w:tabs>
                <w:tab w:val="left" w:pos="1134" w:leader="none"/>
              </w:tabs>
              <w:spacing w:before="0" w:after="0" w:line="240"/>
              <w:ind w:right="0" w:left="113" w:firstLine="0"/>
              <w:jc w:val="both"/>
              <w:rPr>
                <w:color w:val="auto"/>
                <w:spacing w:val="0"/>
                <w:position w:val="0"/>
                <w:shd w:fill="auto" w:val="clear"/>
              </w:rPr>
            </w:pP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8804" w:type="dxa"/>
            <w:gridSpan w:val="7"/>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5-6 </w:t>
            </w:r>
            <w:r>
              <w:rPr>
                <w:rFonts w:ascii="Times New Roman" w:hAnsi="Times New Roman" w:cs="Times New Roman" w:eastAsia="Times New Roman"/>
                <w:color w:val="auto"/>
                <w:spacing w:val="0"/>
                <w:position w:val="0"/>
                <w:sz w:val="28"/>
                <w:shd w:fill="auto" w:val="clear"/>
              </w:rPr>
              <w:t xml:space="preserve">лет</w:t>
            </w: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свободно пользуется речью для выражения своих знаний, эмоций, чувств</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 игровом взаимодействии использует разнообразные ролевые высказывания</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использует разнообразную лексику в точном соответствии со смыслом</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использует сложные предложения разных видов, разнообразные способы словообразования</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правильно произносит все звуки </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определяет место звука в слове</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составляет по образцу рассказы по сюжетной картине</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составляет по образцу рассказы о набору картинок</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составляет по образцу рассказы из личного опыта</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последовательно, без существенных пропусков пересказывает небольшие литературные произведения</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дифференцированно использует разнообразные формулы речевого этикета</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аргументировано и доброжелательно оценивает высказывание сверстника</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эмоционально воспроизводит поэтические произведения, читает стихи по ролям</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под контролем взрослого пересказывает знакомые произведения, участвует в их драматизации</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эмоционально реагирует на поэтические и прозаические художественные произведения</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называет любимого детского писателя, любимые сказки и рассказы</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способен осмысленно воспринимать мотивы поступков, переживания персонажей</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знаком с произведениями различной тематики, спецификой произведений разных жанров</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знаком с произведениями детских писателей и поэтов Южного Урала</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умеет проводить звуковой анализ слов различной звуковой структуры</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113"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умеет качественно характеризовать выделяемые звуки (гласные, твердый согласный, мягкий согласный, ударный гласный, безударный гласный звук)</w:t>
            </w:r>
          </w:p>
          <w:p>
            <w:pPr>
              <w:spacing w:before="0" w:after="0" w:line="240"/>
              <w:ind w:right="0" w:left="113" w:firstLine="0"/>
              <w:jc w:val="both"/>
              <w:rPr>
                <w:color w:val="auto"/>
                <w:spacing w:val="0"/>
                <w:position w:val="0"/>
                <w:shd w:fill="auto" w:val="clear"/>
              </w:rPr>
            </w:pP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правильно употребляет соответствующие термины</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8804" w:type="dxa"/>
            <w:gridSpan w:val="7"/>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6-7 </w:t>
            </w:r>
            <w:r>
              <w:rPr>
                <w:rFonts w:ascii="Times New Roman" w:hAnsi="Times New Roman" w:cs="Times New Roman" w:eastAsia="Times New Roman"/>
                <w:color w:val="auto"/>
                <w:spacing w:val="0"/>
                <w:position w:val="0"/>
                <w:sz w:val="28"/>
                <w:shd w:fill="auto" w:val="clear"/>
              </w:rPr>
              <w:t xml:space="preserve">лет</w:t>
            </w: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участвует в коллективной беседе (самостоятельно формулирует и задет вопросы, аргументировано отвечает на вопросы)</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свободно пользуется речью для установления контакта, поддержания и завершения разговора</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использует слова разных частей речи в точном соответствии с их значением</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активно пользуется эмоционально-оценочной лексикой и выразительными средствами языка</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использует разнообразные способы словообразования, сложные предложения разных видов, разные языковые средства для соединения частей предложения</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правильно произносит все звуки родного языка, отчетливо произносит слова и словосочетания </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самостоятельно пересказывает и драматизирует небольшие литературные произведения</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составляет по плану и образцу описательные и сюжетные рассказы</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называет в последовательности слова в предложении, звуки и слоги в словах, различает понятия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звук</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слог</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слово</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предложение</w:t>
            </w:r>
            <w:r>
              <w:rPr>
                <w:rFonts w:ascii="Times New Roman" w:hAnsi="Times New Roman" w:cs="Times New Roman" w:eastAsia="Times New Roman"/>
                <w:color w:val="auto"/>
                <w:spacing w:val="0"/>
                <w:position w:val="0"/>
                <w:sz w:val="28"/>
                <w:shd w:fill="auto" w:val="clear"/>
              </w:rPr>
              <w:t xml:space="preserve">»</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дифференцированно использует разнообразные формулы речевого этикета в общении со взрослыми и сверстниками</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пользуется естественной интонацией разговорной речи</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соблюдает элементарные нормы словопроизношения, постановки словесного ударения</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умеет прочитать стихотворение, используя разнообразные средства выразительности</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самостоятельно пересказывает знакомые произведения, участвует в их драматизации</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называет любимые сказки и рассказы</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называет авторов и иллюстраторов детских книг (2</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4)</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эмоционально реагирует на поэтические и прозаические художественные произведения</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может импровизировать на основе литературных произведений</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способен осознавать события, которых не было в личном опыте, улавливать подтекст</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способен воспринимать текст в единстве содержания и формы</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умеет различать жанры литературных произведений, выделяя их характерные особенности</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знаком с произведениями детских писателей и поэтов Южного Урала</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воспринимает слово и предложение как самостоятельные единицы речи, правильно использует в своей речи</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умеет делить предложения на слова и составлять из слов (2-4)</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умеет членить слова на слоги (2-4) и составлять из слогов</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113"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умеет проводить звуковой анализ слов;</w:t>
            </w:r>
          </w:p>
          <w:p>
            <w:pPr>
              <w:tabs>
                <w:tab w:val="left" w:pos="1134" w:leader="none"/>
              </w:tabs>
              <w:spacing w:before="0" w:after="0" w:line="240"/>
              <w:ind w:right="0"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понимает смыслоразличительную роль фонемы</w:t>
            </w:r>
          </w:p>
        </w:tc>
        <w:tc>
          <w:tcPr>
            <w:tcW w:w="6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7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6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r>
    </w:tbl>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Примечание: отметка о развитии(</w:t>
      </w:r>
      <w:r>
        <w:rPr>
          <w:rFonts w:ascii="Times New Roman" w:hAnsi="Times New Roman" w:cs="Times New Roman" w:eastAsia="Times New Roman"/>
          <w:color w:val="auto"/>
          <w:spacing w:val="0"/>
          <w:position w:val="0"/>
          <w:sz w:val="28"/>
          <w:shd w:fill="auto" w:val="clear"/>
        </w:rPr>
        <w:t xml:space="preserve">«+»/ «-»)</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Методы диагностики: наблюдения, беседы с ребенком</w:t>
      </w:r>
    </w:p>
    <w:p>
      <w:pPr>
        <w:tabs>
          <w:tab w:val="left" w:pos="1134" w:leader="none"/>
        </w:tabs>
        <w:spacing w:before="0" w:after="0" w:line="240"/>
        <w:ind w:right="0" w:left="0" w:firstLine="709"/>
        <w:jc w:val="both"/>
        <w:rPr>
          <w:rFonts w:ascii="Times New Roman" w:hAnsi="Times New Roman" w:cs="Times New Roman" w:eastAsia="Times New Roman"/>
          <w:i/>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Данные индивидуальной карты являются основанием для планирования индивидуальной работы с конкретным ребёнком</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tabs>
          <w:tab w:val="left" w:pos="1134" w:leader="none"/>
        </w:tabs>
        <w:spacing w:before="0" w:after="0" w:line="240"/>
        <w:ind w:right="0" w:left="0" w:firstLine="709"/>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Формы и направления взаимодействия с коллегами, семьями воспитанников</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 соответствии с ФГОС дошкольного образования социальная среда дошкольного образовательного учреждения должна создавать условия для участия родителей в образовательной деятельности, в том числе посредством создания образовательных проектов совместно с семьей на основе выявления потребностей и поддержки образовательных инициатив семьи 30.</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Формы работы с родителями по реализации образовательной области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Речевое развитие</w:t>
      </w:r>
      <w:r>
        <w:rPr>
          <w:rFonts w:ascii="Times New Roman" w:hAnsi="Times New Roman" w:cs="Times New Roman" w:eastAsia="Times New Roman"/>
          <w:color w:val="auto"/>
          <w:spacing w:val="0"/>
          <w:position w:val="0"/>
          <w:sz w:val="28"/>
          <w:shd w:fill="auto" w:val="clear"/>
        </w:rPr>
        <w:t xml:space="preserve">»</w:t>
      </w:r>
    </w:p>
    <w:tbl>
      <w:tblPr/>
      <w:tblGrid>
        <w:gridCol w:w="675"/>
        <w:gridCol w:w="2325"/>
        <w:gridCol w:w="3345"/>
        <w:gridCol w:w="3226"/>
      </w:tblGrid>
      <w:tr>
        <w:trPr>
          <w:trHeight w:val="1" w:hRule="atLeast"/>
          <w:jc w:val="left"/>
        </w:trPr>
        <w:tc>
          <w:tcPr>
            <w:tcW w:w="67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center"/>
              <w:rPr>
                <w:color w:val="auto"/>
                <w:spacing w:val="0"/>
                <w:position w:val="0"/>
                <w:shd w:fill="auto" w:val="clear"/>
              </w:rPr>
            </w:pP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п/п</w:t>
            </w:r>
          </w:p>
        </w:tc>
        <w:tc>
          <w:tcPr>
            <w:tcW w:w="23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Организационная форма</w:t>
            </w:r>
          </w:p>
        </w:tc>
        <w:tc>
          <w:tcPr>
            <w:tcW w:w="334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Цель</w:t>
            </w:r>
          </w:p>
        </w:tc>
        <w:tc>
          <w:tcPr>
            <w:tcW w:w="322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Темы (</w:t>
            </w:r>
            <w:r>
              <w:rPr>
                <w:rFonts w:ascii="Times New Roman" w:hAnsi="Times New Roman" w:cs="Times New Roman" w:eastAsia="Times New Roman"/>
                <w:i/>
                <w:color w:val="auto"/>
                <w:spacing w:val="0"/>
                <w:position w:val="0"/>
                <w:sz w:val="28"/>
                <w:shd w:fill="auto" w:val="clear"/>
              </w:rPr>
              <w:t xml:space="preserve">примерны</w:t>
            </w:r>
            <w:r>
              <w:rPr>
                <w:rFonts w:ascii="Times New Roman" w:hAnsi="Times New Roman" w:cs="Times New Roman" w:eastAsia="Times New Roman"/>
                <w:color w:val="auto"/>
                <w:spacing w:val="0"/>
                <w:position w:val="0"/>
                <w:sz w:val="28"/>
                <w:shd w:fill="auto" w:val="clear"/>
              </w:rPr>
              <w:t xml:space="preserve">е):</w:t>
            </w:r>
          </w:p>
        </w:tc>
      </w:tr>
      <w:tr>
        <w:trPr>
          <w:trHeight w:val="1" w:hRule="atLeast"/>
          <w:jc w:val="left"/>
        </w:trPr>
        <w:tc>
          <w:tcPr>
            <w:tcW w:w="67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23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Педагогические беседы</w:t>
            </w:r>
          </w:p>
        </w:tc>
        <w:tc>
          <w:tcPr>
            <w:tcW w:w="334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Обмен мнениями о развитии ребенка, обсуждение характера, степени и возможных причин проблем, с которыми сталкиваются родители и педагоги в процессе его воспитания и обучения</w:t>
            </w:r>
          </w:p>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По результатам беседы педагог намечает пути дальнейшего развития ребенка</w:t>
            </w:r>
          </w:p>
        </w:tc>
        <w:tc>
          <w:tcPr>
            <w:tcW w:w="322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Особенности развития речи детей дошкольного возраста</w:t>
            </w:r>
          </w:p>
          <w:p>
            <w:pPr>
              <w:tabs>
                <w:tab w:val="left" w:pos="1134"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Как научить ребенка общаться</w:t>
            </w:r>
          </w:p>
          <w:p>
            <w:pPr>
              <w:tabs>
                <w:tab w:val="left" w:pos="1134" w:leader="none"/>
              </w:tabs>
              <w:spacing w:before="0" w:after="0" w:line="240"/>
              <w:ind w:right="0" w:left="0" w:firstLine="0"/>
              <w:jc w:val="both"/>
              <w:rPr>
                <w:color w:val="auto"/>
                <w:spacing w:val="0"/>
                <w:position w:val="0"/>
                <w:shd w:fill="auto" w:val="clear"/>
              </w:rPr>
            </w:pPr>
          </w:p>
        </w:tc>
      </w:tr>
      <w:tr>
        <w:trPr>
          <w:trHeight w:val="1" w:hRule="atLeast"/>
          <w:jc w:val="left"/>
        </w:trPr>
        <w:tc>
          <w:tcPr>
            <w:tcW w:w="67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23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Практикумы</w:t>
            </w:r>
          </w:p>
        </w:tc>
        <w:tc>
          <w:tcPr>
            <w:tcW w:w="334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Выработка у родителей педагогических умений по воспитанию детей, эффективному расширению возникающих педагогических ситуаций, тренировка педагогического мышления</w:t>
            </w:r>
          </w:p>
        </w:tc>
        <w:tc>
          <w:tcPr>
            <w:tcW w:w="322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Учимся правильно произносить все звуки</w:t>
            </w:r>
          </w:p>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Вместе придумываем сказки</w:t>
            </w:r>
          </w:p>
        </w:tc>
      </w:tr>
      <w:tr>
        <w:trPr>
          <w:trHeight w:val="1" w:hRule="atLeast"/>
          <w:jc w:val="left"/>
        </w:trPr>
        <w:tc>
          <w:tcPr>
            <w:tcW w:w="67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23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Дни открытых дверей</w:t>
            </w:r>
          </w:p>
        </w:tc>
        <w:tc>
          <w:tcPr>
            <w:tcW w:w="334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Ознакомление родителей с содержанием, организационными формами и методами речевого развития детей</w:t>
            </w:r>
          </w:p>
        </w:tc>
        <w:tc>
          <w:tcPr>
            <w:tcW w:w="322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Развиваем речь детей</w:t>
            </w:r>
          </w:p>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Играем в речевые игры</w:t>
            </w:r>
          </w:p>
        </w:tc>
      </w:tr>
      <w:tr>
        <w:trPr>
          <w:trHeight w:val="1" w:hRule="atLeast"/>
          <w:jc w:val="left"/>
        </w:trPr>
        <w:tc>
          <w:tcPr>
            <w:tcW w:w="67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23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Тематические консультации</w:t>
            </w:r>
          </w:p>
        </w:tc>
        <w:tc>
          <w:tcPr>
            <w:tcW w:w="334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Создание условий, способствующих преодолению трудностей во взаимодействии педагогов и родителей по вопросам речевого развития детей в условиях семьи</w:t>
            </w:r>
          </w:p>
        </w:tc>
        <w:tc>
          <w:tcPr>
            <w:tcW w:w="322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Разговариваем правильно</w:t>
            </w:r>
          </w:p>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Поиграем в сказку</w:t>
            </w:r>
          </w:p>
        </w:tc>
      </w:tr>
      <w:tr>
        <w:trPr>
          <w:trHeight w:val="1" w:hRule="atLeast"/>
          <w:jc w:val="left"/>
        </w:trPr>
        <w:tc>
          <w:tcPr>
            <w:tcW w:w="67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23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Родительские собрания</w:t>
            </w:r>
          </w:p>
        </w:tc>
        <w:tc>
          <w:tcPr>
            <w:tcW w:w="334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Взаимное общение педагогов и родителей по актуальным проблемам речевого развития детей, расширение педагогического кругозора родителей</w:t>
            </w:r>
          </w:p>
        </w:tc>
        <w:tc>
          <w:tcPr>
            <w:tcW w:w="322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Технологии развития речи детей</w:t>
            </w:r>
          </w:p>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Исправляем речевые ошибки правильно</w:t>
            </w:r>
          </w:p>
        </w:tc>
      </w:tr>
      <w:tr>
        <w:trPr>
          <w:trHeight w:val="1" w:hRule="atLeast"/>
          <w:jc w:val="left"/>
        </w:trPr>
        <w:tc>
          <w:tcPr>
            <w:tcW w:w="67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23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Родительские чтения</w:t>
            </w:r>
          </w:p>
        </w:tc>
        <w:tc>
          <w:tcPr>
            <w:tcW w:w="334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Ознакомление родителей с особенностями возрастного и психологического развития детей, рациональными методами и приемами речевого развития детей</w:t>
            </w:r>
          </w:p>
        </w:tc>
        <w:tc>
          <w:tcPr>
            <w:tcW w:w="322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Развиваем речь детей</w:t>
            </w:r>
          </w:p>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Если ребенок плохо говорит</w:t>
            </w:r>
          </w:p>
        </w:tc>
      </w:tr>
      <w:tr>
        <w:trPr>
          <w:trHeight w:val="1" w:hRule="atLeast"/>
          <w:jc w:val="left"/>
        </w:trPr>
        <w:tc>
          <w:tcPr>
            <w:tcW w:w="67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23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Мастер-классы</w:t>
            </w:r>
          </w:p>
        </w:tc>
        <w:tc>
          <w:tcPr>
            <w:tcW w:w="334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Овладение практическими навыками совместной партнерской деятельности взрослого и ребенка</w:t>
            </w:r>
          </w:p>
        </w:tc>
        <w:tc>
          <w:tcPr>
            <w:tcW w:w="322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Развивающее общение с ребенком</w:t>
            </w:r>
          </w:p>
          <w:p>
            <w:pPr>
              <w:tabs>
                <w:tab w:val="left" w:pos="1134"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Учимся говорить правильно</w:t>
            </w:r>
          </w:p>
          <w:p>
            <w:pPr>
              <w:tabs>
                <w:tab w:val="left" w:pos="1134" w:leader="none"/>
              </w:tabs>
              <w:spacing w:before="0" w:after="0" w:line="240"/>
              <w:ind w:right="0" w:left="0" w:firstLine="0"/>
              <w:jc w:val="both"/>
              <w:rPr>
                <w:color w:val="auto"/>
                <w:spacing w:val="0"/>
                <w:position w:val="0"/>
                <w:shd w:fill="auto" w:val="clear"/>
              </w:rPr>
            </w:pPr>
          </w:p>
        </w:tc>
      </w:tr>
      <w:tr>
        <w:trPr>
          <w:trHeight w:val="1" w:hRule="atLeast"/>
          <w:jc w:val="left"/>
        </w:trPr>
        <w:tc>
          <w:tcPr>
            <w:tcW w:w="67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23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Проектная деятельность</w:t>
            </w:r>
          </w:p>
        </w:tc>
        <w:tc>
          <w:tcPr>
            <w:tcW w:w="334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Вовлечение родителей в совместную речевую деятельность</w:t>
            </w:r>
          </w:p>
        </w:tc>
        <w:tc>
          <w:tcPr>
            <w:tcW w:w="322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Придумаем загадку вместе</w:t>
            </w:r>
          </w:p>
          <w:p>
            <w:pPr>
              <w:tabs>
                <w:tab w:val="left" w:pos="1134"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Давай придумаем сказку</w:t>
            </w:r>
          </w:p>
          <w:p>
            <w:pPr>
              <w:tabs>
                <w:tab w:val="left" w:pos="1134" w:leader="none"/>
              </w:tabs>
              <w:spacing w:before="0" w:after="0" w:line="240"/>
              <w:ind w:right="0" w:left="0" w:firstLine="0"/>
              <w:jc w:val="both"/>
              <w:rPr>
                <w:color w:val="auto"/>
                <w:spacing w:val="0"/>
                <w:position w:val="0"/>
                <w:shd w:fill="auto" w:val="clear"/>
              </w:rPr>
            </w:pPr>
          </w:p>
        </w:tc>
      </w:tr>
      <w:tr>
        <w:trPr>
          <w:trHeight w:val="1" w:hRule="atLeast"/>
          <w:jc w:val="left"/>
        </w:trPr>
        <w:tc>
          <w:tcPr>
            <w:tcW w:w="67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23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Конференции</w:t>
            </w:r>
          </w:p>
        </w:tc>
        <w:tc>
          <w:tcPr>
            <w:tcW w:w="334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Педагогическое просвещение, обмен опытом семейного воспитания. Привлечение родителей к активному осмыслению проблем речевого развития детей в семье на основе учета их индивидуальных потребностей</w:t>
            </w:r>
          </w:p>
        </w:tc>
        <w:tc>
          <w:tcPr>
            <w:tcW w:w="322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134"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Развиваем речь детей в детском саду и дома</w:t>
            </w:r>
          </w:p>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Говорим красиво</w:t>
            </w:r>
          </w:p>
        </w:tc>
      </w:tr>
    </w:tbl>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p>
    <w:p>
      <w:pPr>
        <w:tabs>
          <w:tab w:val="left" w:pos="1134" w:leader="none"/>
        </w:tabs>
        <w:spacing w:before="0" w:after="0" w:line="240"/>
        <w:ind w:right="0" w:left="0" w:firstLine="709"/>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Литература</w:t>
      </w:r>
    </w:p>
    <w:p>
      <w:pPr>
        <w:tabs>
          <w:tab w:val="left" w:pos="1134" w:leader="none"/>
        </w:tabs>
        <w:spacing w:before="0" w:after="0" w:line="240"/>
        <w:ind w:right="0" w:left="57" w:firstLine="709"/>
        <w:jc w:val="both"/>
        <w:rPr>
          <w:rFonts w:ascii="Times New Roman" w:hAnsi="Times New Roman" w:cs="Times New Roman" w:eastAsia="Times New Roman"/>
          <w:color w:val="auto"/>
          <w:spacing w:val="0"/>
          <w:position w:val="0"/>
          <w:sz w:val="28"/>
          <w:shd w:fill="auto" w:val="clear"/>
        </w:rPr>
      </w:pPr>
    </w:p>
    <w:p>
      <w:pPr>
        <w:numPr>
          <w:ilvl w:val="0"/>
          <w:numId w:val="781"/>
        </w:numPr>
        <w:tabs>
          <w:tab w:val="left" w:pos="1080" w:leader="none"/>
          <w:tab w:val="left" w:pos="1134" w:leader="none"/>
        </w:tabs>
        <w:spacing w:before="0" w:after="0" w:line="240"/>
        <w:ind w:right="0" w:left="17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Алексеева, М.М. Методика развития речи и обучения родному языку дошкольников /М.М. Алексеева, В.И. Яшина.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 Академия, 1997.</w:t>
      </w:r>
    </w:p>
    <w:p>
      <w:pPr>
        <w:numPr>
          <w:ilvl w:val="0"/>
          <w:numId w:val="781"/>
        </w:numPr>
        <w:tabs>
          <w:tab w:val="left" w:pos="1080" w:leader="none"/>
          <w:tab w:val="left" w:pos="1134" w:leader="none"/>
        </w:tabs>
        <w:spacing w:before="0" w:after="0" w:line="240"/>
        <w:ind w:right="0" w:left="17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Алексеева, М.М. Речевое развитие дошкольников /М.М. Алексеева, В.И. Яшина.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 Академия, 1998.</w:t>
      </w:r>
    </w:p>
    <w:p>
      <w:pPr>
        <w:numPr>
          <w:ilvl w:val="0"/>
          <w:numId w:val="781"/>
        </w:numPr>
        <w:tabs>
          <w:tab w:val="left" w:pos="1080" w:leader="none"/>
          <w:tab w:val="left" w:pos="1134" w:leader="none"/>
        </w:tabs>
        <w:spacing w:before="0" w:after="0" w:line="240"/>
        <w:ind w:right="0" w:left="17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Альтшуллер, Г.С. Как стать гением: жизненная стратегия творческой личности /Г.С.Альтшуллер, И.М.Верткин.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Минск, 1994. </w:t>
      </w:r>
    </w:p>
    <w:p>
      <w:pPr>
        <w:numPr>
          <w:ilvl w:val="0"/>
          <w:numId w:val="781"/>
        </w:numPr>
        <w:tabs>
          <w:tab w:val="left" w:pos="1080" w:leader="none"/>
          <w:tab w:val="left" w:pos="1134" w:leader="none"/>
        </w:tabs>
        <w:spacing w:before="0" w:after="0" w:line="240"/>
        <w:ind w:right="0" w:left="17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Альтшуллер, Г.С. Найти идею: введение в теорию решения изобретательской задачи /Г.С.Альтшуллер.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Петрозаводск: Скандинавия, 2003. </w:t>
      </w:r>
    </w:p>
    <w:p>
      <w:pPr>
        <w:numPr>
          <w:ilvl w:val="0"/>
          <w:numId w:val="781"/>
        </w:numPr>
        <w:tabs>
          <w:tab w:val="left" w:pos="1080" w:leader="none"/>
          <w:tab w:val="left" w:pos="1134" w:leader="none"/>
        </w:tabs>
        <w:spacing w:before="0" w:after="0" w:line="240"/>
        <w:ind w:right="0" w:left="17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Андриянова, Т.Н. Учимся системно думать // Сборник игровых заданий по формированию системного мышления дошкольников /Т.Н.Андриянова, И.Я.Гуткович, О.Н.Самойлова /под ред. Т.А. Сидорчук.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Ульяновск, 2001. </w:t>
      </w:r>
    </w:p>
    <w:p>
      <w:pPr>
        <w:numPr>
          <w:ilvl w:val="0"/>
          <w:numId w:val="781"/>
        </w:numPr>
        <w:tabs>
          <w:tab w:val="left" w:pos="1134" w:leader="none"/>
        </w:tabs>
        <w:spacing w:before="0" w:after="0" w:line="240"/>
        <w:ind w:right="0" w:left="17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Артамонова, О. Предметно-пространственная среда: ее роль в развитии личности /О.Артамонова. //Дошкольное воспитание.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2005.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4.</w:t>
      </w:r>
    </w:p>
    <w:p>
      <w:pPr>
        <w:numPr>
          <w:ilvl w:val="0"/>
          <w:numId w:val="781"/>
        </w:numPr>
        <w:tabs>
          <w:tab w:val="left" w:pos="1080" w:leader="none"/>
          <w:tab w:val="left" w:pos="1134" w:leader="none"/>
        </w:tabs>
        <w:spacing w:before="0" w:after="0" w:line="240"/>
        <w:ind w:right="0" w:left="17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Арушанова, А.Г. Истоки диалога /А.Г.Арушанова, Н.В.Дурова, Р.А.Иванкова, Е.С.Рычагина.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 Мозаика-Синтез, 2005.</w:t>
      </w:r>
    </w:p>
    <w:p>
      <w:pPr>
        <w:numPr>
          <w:ilvl w:val="0"/>
          <w:numId w:val="781"/>
        </w:numPr>
        <w:tabs>
          <w:tab w:val="left" w:pos="1080" w:leader="none"/>
          <w:tab w:val="left" w:pos="1134" w:leader="none"/>
        </w:tabs>
        <w:spacing w:before="0" w:after="0" w:line="240"/>
        <w:ind w:right="0" w:left="17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Арушанова, А.Г. Речь и речевое общение детей: Развитие диалогического общения: метод.пособие. /А.Г.Арушанова.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 Мозаика-Синтез, 2005.</w:t>
      </w:r>
    </w:p>
    <w:p>
      <w:pPr>
        <w:numPr>
          <w:ilvl w:val="0"/>
          <w:numId w:val="781"/>
        </w:numPr>
        <w:tabs>
          <w:tab w:val="left" w:pos="1080" w:leader="none"/>
          <w:tab w:val="left" w:pos="1134" w:leader="none"/>
        </w:tabs>
        <w:spacing w:before="0" w:after="0" w:line="240"/>
        <w:ind w:right="0" w:left="17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Белобрыкина, О.А. Маленькие волшебники, или на пути к творчеству /О.А. Белобрыкина.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Новосибирск, 1993.</w:t>
      </w:r>
    </w:p>
    <w:p>
      <w:pPr>
        <w:numPr>
          <w:ilvl w:val="0"/>
          <w:numId w:val="781"/>
        </w:numPr>
        <w:tabs>
          <w:tab w:val="left" w:pos="1080" w:leader="none"/>
          <w:tab w:val="left" w:pos="1134" w:leader="none"/>
        </w:tabs>
        <w:spacing w:before="0" w:after="0" w:line="240"/>
        <w:ind w:right="0" w:left="17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Белобрыкина, О.А. Речь и общение /О.А. Белобрыкина.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Ярославль: Академия развития, 1998.</w:t>
      </w:r>
    </w:p>
    <w:p>
      <w:pPr>
        <w:numPr>
          <w:ilvl w:val="0"/>
          <w:numId w:val="781"/>
        </w:numPr>
        <w:tabs>
          <w:tab w:val="left" w:pos="1080" w:leader="none"/>
          <w:tab w:val="left" w:pos="1134" w:leader="none"/>
        </w:tabs>
        <w:spacing w:before="0" w:after="0" w:line="240"/>
        <w:ind w:right="0" w:left="17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Большева, Т.В. Учимся по сказке. Развитие мышления дошкольников с помощью мнемотехники /Т.В.Большева.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СПб.: Детство-Пресс,2001.</w:t>
      </w:r>
    </w:p>
    <w:p>
      <w:pPr>
        <w:numPr>
          <w:ilvl w:val="0"/>
          <w:numId w:val="781"/>
        </w:numPr>
        <w:tabs>
          <w:tab w:val="left" w:pos="1080" w:leader="none"/>
          <w:tab w:val="left" w:pos="1134" w:leader="none"/>
        </w:tabs>
        <w:spacing w:before="0" w:after="0" w:line="240"/>
        <w:ind w:right="0" w:left="17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Бычкова, С.С. Формирование умения общения со сверстниками у старших дошкольников: метод.рекомендации. /С.С. Бычкова.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М.:АРКТИ, 2003.</w:t>
      </w:r>
    </w:p>
    <w:p>
      <w:pPr>
        <w:numPr>
          <w:ilvl w:val="0"/>
          <w:numId w:val="781"/>
        </w:numPr>
        <w:tabs>
          <w:tab w:val="left" w:pos="716" w:leader="none"/>
          <w:tab w:val="left" w:pos="1134" w:leader="none"/>
        </w:tabs>
        <w:spacing w:before="0" w:after="0" w:line="240"/>
        <w:ind w:right="0" w:left="17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Виноградов, И.Б. Страницы древней истории Южного Урала /И.Б. Виноградов.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Челябинск, 1997.</w:t>
      </w:r>
    </w:p>
    <w:p>
      <w:pPr>
        <w:numPr>
          <w:ilvl w:val="0"/>
          <w:numId w:val="781"/>
        </w:numPr>
        <w:tabs>
          <w:tab w:val="left" w:pos="1080" w:leader="none"/>
          <w:tab w:val="left" w:pos="1134" w:leader="none"/>
        </w:tabs>
        <w:spacing w:before="0" w:after="0" w:line="240"/>
        <w:ind w:right="0" w:left="17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Григорович, Л.А. Формирование творческого мышления в дошкольном возрасте /Л.А.Григорович. //Журнал практического психолога.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1996.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3. </w:t>
      </w:r>
    </w:p>
    <w:p>
      <w:pPr>
        <w:numPr>
          <w:ilvl w:val="0"/>
          <w:numId w:val="781"/>
        </w:numPr>
        <w:tabs>
          <w:tab w:val="left" w:pos="1080" w:leader="none"/>
          <w:tab w:val="left" w:pos="1134" w:leader="none"/>
        </w:tabs>
        <w:spacing w:before="0" w:after="0" w:line="240"/>
        <w:ind w:right="0" w:left="17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Гуткович, И.Я. Приемы РТВ в обучении составлению сказок дошкольников /И.Я.Гуткович. // Тезисы докладов Региональной научно - практической конференции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Использование элементов ТРИЗ в обучении дошкольников и младших школьников</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Челябинск, 1998. </w:t>
      </w:r>
    </w:p>
    <w:p>
      <w:pPr>
        <w:numPr>
          <w:ilvl w:val="0"/>
          <w:numId w:val="781"/>
        </w:numPr>
        <w:tabs>
          <w:tab w:val="left" w:pos="716" w:leader="none"/>
          <w:tab w:val="left" w:pos="1134" w:leader="none"/>
        </w:tabs>
        <w:spacing w:before="0" w:after="0" w:line="240"/>
        <w:ind w:right="0" w:left="17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Калашников, Г.В. Гербы и символы: Челябинск и Челябинская область. Альбом демонстрационных картин.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Спб.: ДЕТСТВО-ПРЕСС, 2007. </w:t>
      </w:r>
    </w:p>
    <w:p>
      <w:pPr>
        <w:numPr>
          <w:ilvl w:val="0"/>
          <w:numId w:val="781"/>
        </w:numPr>
        <w:tabs>
          <w:tab w:val="left" w:pos="567" w:leader="none"/>
          <w:tab w:val="left" w:pos="900" w:leader="none"/>
          <w:tab w:val="left" w:pos="1134" w:leader="none"/>
        </w:tabs>
        <w:spacing w:before="0" w:after="0" w:line="240"/>
        <w:ind w:right="0" w:left="17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Колосова, И.В.Современные технологии развития речи детей дошкольного возраста: учебно-методическое пособие / сост. И.В. Колосова.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Челябинск: Изд-во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Челябинская государственная медицинская академия</w:t>
      </w:r>
      <w:r>
        <w:rPr>
          <w:rFonts w:ascii="Times New Roman" w:hAnsi="Times New Roman" w:cs="Times New Roman" w:eastAsia="Times New Roman"/>
          <w:color w:val="auto"/>
          <w:spacing w:val="0"/>
          <w:position w:val="0"/>
          <w:sz w:val="28"/>
          <w:shd w:fill="auto" w:val="clear"/>
        </w:rPr>
        <w:t xml:space="preserve">», 2011. </w:t>
      </w:r>
    </w:p>
    <w:p>
      <w:pPr>
        <w:numPr>
          <w:ilvl w:val="0"/>
          <w:numId w:val="781"/>
        </w:numPr>
        <w:tabs>
          <w:tab w:val="left" w:pos="716" w:leader="none"/>
          <w:tab w:val="left" w:pos="1134" w:leader="none"/>
        </w:tabs>
        <w:spacing w:before="0" w:after="0" w:line="240"/>
        <w:ind w:right="0" w:left="17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Корецкая, Т.Л. Земля Уральская: энциклопедия для детей /Т.Л.Корецкая.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Челябинск: Юж.-Ур. кн. изд-во, 2004. </w:t>
      </w:r>
    </w:p>
    <w:p>
      <w:pPr>
        <w:numPr>
          <w:ilvl w:val="0"/>
          <w:numId w:val="781"/>
        </w:numPr>
        <w:tabs>
          <w:tab w:val="left" w:pos="716" w:leader="none"/>
          <w:tab w:val="left" w:pos="1134" w:leader="none"/>
        </w:tabs>
        <w:spacing w:before="0" w:after="0" w:line="240"/>
        <w:ind w:right="0" w:left="17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Корецкая, Т.Л. Путешествие по Челябинску /Т.Л.Корецкая.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Челябинск: Юж.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Урал. кн. изд-во, 2006. </w:t>
      </w:r>
    </w:p>
    <w:p>
      <w:pPr>
        <w:numPr>
          <w:ilvl w:val="0"/>
          <w:numId w:val="781"/>
        </w:numPr>
        <w:tabs>
          <w:tab w:val="left" w:pos="1080" w:leader="none"/>
          <w:tab w:val="left" w:pos="1134" w:leader="none"/>
        </w:tabs>
        <w:spacing w:before="0" w:after="0" w:line="240"/>
        <w:ind w:right="0" w:left="17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Корзун, А.В. Веселая дидактика: Использование элементов ТРИЗ и РТВ в работе с дошкольниками /А.В.Корзун.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Минск, 2000. </w:t>
      </w:r>
    </w:p>
    <w:p>
      <w:pPr>
        <w:numPr>
          <w:ilvl w:val="0"/>
          <w:numId w:val="781"/>
        </w:numPr>
        <w:tabs>
          <w:tab w:val="left" w:pos="1134" w:leader="none"/>
        </w:tabs>
        <w:spacing w:before="0" w:after="0" w:line="240"/>
        <w:ind w:right="0" w:left="17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Корзун, А.В. Веселая дидактика: Использование элементов ТРИЗ и РТВ в работе с дошкольниками // </w:t>
      </w:r>
      <w:hyperlink xmlns:r="http://schemas.openxmlformats.org/officeDocument/2006/relationships" r:id="docRId4">
        <w:r>
          <w:rPr>
            <w:rFonts w:ascii="Times New Roman" w:hAnsi="Times New Roman" w:cs="Times New Roman" w:eastAsia="Times New Roman"/>
            <w:color w:val="0000FF"/>
            <w:spacing w:val="0"/>
            <w:position w:val="0"/>
            <w:sz w:val="28"/>
            <w:u w:val="single"/>
            <w:shd w:fill="auto" w:val="clear"/>
          </w:rPr>
          <w:t xml:space="preserve">http://www.trizminsk.org/e/233007.htm</w:t>
        </w:r>
      </w:hyperlink>
      <w:r>
        <w:rPr>
          <w:rFonts w:ascii="Times New Roman" w:hAnsi="Times New Roman" w:cs="Times New Roman" w:eastAsia="Times New Roman"/>
          <w:color w:val="auto"/>
          <w:spacing w:val="0"/>
          <w:position w:val="0"/>
          <w:sz w:val="28"/>
          <w:shd w:fill="auto" w:val="clear"/>
        </w:rPr>
        <w:t xml:space="preserve">.</w:t>
      </w:r>
    </w:p>
    <w:p>
      <w:pPr>
        <w:numPr>
          <w:ilvl w:val="0"/>
          <w:numId w:val="781"/>
        </w:numPr>
        <w:tabs>
          <w:tab w:val="left" w:pos="716" w:leader="none"/>
          <w:tab w:val="left" w:pos="1134" w:leader="none"/>
        </w:tabs>
        <w:spacing w:before="0" w:after="0" w:line="240"/>
        <w:ind w:right="0" w:left="17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Крохалева, Т.Н. Южноуральские писатели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детям: хрестоматия для детей дошкольного возраста /Т.Н.Крохалева.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Челябинск, Взгляд, 2007.</w:t>
      </w:r>
    </w:p>
    <w:p>
      <w:pPr>
        <w:numPr>
          <w:ilvl w:val="0"/>
          <w:numId w:val="781"/>
        </w:numPr>
        <w:tabs>
          <w:tab w:val="left" w:pos="567" w:leader="none"/>
          <w:tab w:val="left" w:pos="900" w:leader="none"/>
          <w:tab w:val="left" w:pos="1134" w:leader="none"/>
        </w:tabs>
        <w:spacing w:before="0" w:after="0" w:line="240"/>
        <w:ind w:right="0" w:left="17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Мурашковская, И.Н. Когда я стану волшебником. //http://www.trizminsk.org/e/prs/232018.htm </w:t>
      </w:r>
    </w:p>
    <w:p>
      <w:pPr>
        <w:numPr>
          <w:ilvl w:val="0"/>
          <w:numId w:val="781"/>
        </w:numPr>
        <w:tabs>
          <w:tab w:val="left" w:pos="567" w:leader="none"/>
          <w:tab w:val="left" w:pos="900" w:leader="none"/>
          <w:tab w:val="left" w:pos="1134" w:leader="none"/>
        </w:tabs>
        <w:spacing w:before="0" w:after="0" w:line="240"/>
        <w:ind w:right="0" w:left="17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Мурашковская, И.Н. Картинка без запинки. /И.Н.Мурашковская, Н.П.Валюмс //http://www.trizminsk.org/e/2312.htm </w:t>
      </w:r>
    </w:p>
    <w:p>
      <w:pPr>
        <w:numPr>
          <w:ilvl w:val="0"/>
          <w:numId w:val="781"/>
        </w:numPr>
        <w:tabs>
          <w:tab w:val="left" w:pos="1134" w:leader="none"/>
        </w:tabs>
        <w:spacing w:before="0" w:after="0" w:line="240"/>
        <w:ind w:right="0" w:left="17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Наш дом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Южный Урал: программа воспитания и развития детей дошкольного возраста на идеях народной педагогики /сост. Е.С. Бабунова, В.И. Турченко,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Челябинск: Взгляд, 2007. </w:t>
      </w:r>
    </w:p>
    <w:p>
      <w:pPr>
        <w:numPr>
          <w:ilvl w:val="0"/>
          <w:numId w:val="781"/>
        </w:numPr>
        <w:tabs>
          <w:tab w:val="left" w:pos="567" w:leader="none"/>
          <w:tab w:val="left" w:pos="900" w:leader="none"/>
          <w:tab w:val="left" w:pos="1134" w:leader="none"/>
        </w:tabs>
        <w:spacing w:before="0" w:after="0" w:line="240"/>
        <w:ind w:right="0" w:left="17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Нестеренко, А.А. Страна Загадок (методическая разработка). </w:t>
      </w:r>
      <w:hyperlink xmlns:r="http://schemas.openxmlformats.org/officeDocument/2006/relationships" r:id="docRId5">
        <w:r>
          <w:rPr>
            <w:rFonts w:ascii="Times New Roman" w:hAnsi="Times New Roman" w:cs="Times New Roman" w:eastAsia="Times New Roman"/>
            <w:color w:val="0000FF"/>
            <w:spacing w:val="0"/>
            <w:position w:val="0"/>
            <w:sz w:val="28"/>
            <w:u w:val="single"/>
            <w:shd w:fill="auto" w:val="clear"/>
          </w:rPr>
          <w:t xml:space="preserve">http://www.trizminsk.org/e/23105.htm</w:t>
        </w:r>
      </w:hyperlink>
      <w:r>
        <w:rPr>
          <w:rFonts w:ascii="Times New Roman" w:hAnsi="Times New Roman" w:cs="Times New Roman" w:eastAsia="Times New Roman"/>
          <w:color w:val="auto"/>
          <w:spacing w:val="0"/>
          <w:position w:val="0"/>
          <w:sz w:val="28"/>
          <w:shd w:fill="auto" w:val="clear"/>
        </w:rPr>
        <w:t xml:space="preserve"> </w:t>
      </w:r>
    </w:p>
    <w:p>
      <w:pPr>
        <w:numPr>
          <w:ilvl w:val="0"/>
          <w:numId w:val="781"/>
        </w:numPr>
        <w:tabs>
          <w:tab w:val="left" w:pos="567" w:leader="none"/>
          <w:tab w:val="left" w:pos="900" w:leader="none"/>
          <w:tab w:val="left" w:pos="1134" w:leader="none"/>
        </w:tabs>
        <w:spacing w:before="0" w:after="0" w:line="240"/>
        <w:ind w:right="0" w:left="17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Носкова, Л.П. Учимся узнавать предметы, устанавливать порядок /Л.П. Носкова.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Смоленск: Ассоциация  XXI век, 1999. </w:t>
      </w:r>
    </w:p>
    <w:p>
      <w:pPr>
        <w:numPr>
          <w:ilvl w:val="0"/>
          <w:numId w:val="781"/>
        </w:numPr>
        <w:tabs>
          <w:tab w:val="left" w:pos="1134" w:leader="none"/>
        </w:tabs>
        <w:spacing w:before="0" w:after="0" w:line="240"/>
        <w:ind w:right="0" w:left="17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Обучение дошкольников грамоте: метод.пособие /Л.Е.Журова Н.С.Варенцова, Н.В.Дурова, Л.Н.Невская. /под ред.Н.В.Дуровой.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М.:Школа-Пресс, 2000.</w:t>
      </w:r>
    </w:p>
    <w:p>
      <w:pPr>
        <w:numPr>
          <w:ilvl w:val="0"/>
          <w:numId w:val="781"/>
        </w:numPr>
        <w:tabs>
          <w:tab w:val="left" w:pos="1134" w:leader="none"/>
        </w:tabs>
        <w:spacing w:before="0" w:after="0" w:line="240"/>
        <w:ind w:right="0" w:left="17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Общение детей в детском саду и семье. /под ред. Т.А.Репиной, Р.Б.Степкиной.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 Педагогика, 2006.</w:t>
      </w:r>
    </w:p>
    <w:p>
      <w:pPr>
        <w:numPr>
          <w:ilvl w:val="0"/>
          <w:numId w:val="781"/>
        </w:numPr>
        <w:tabs>
          <w:tab w:val="left" w:pos="993" w:leader="none"/>
          <w:tab w:val="left" w:pos="1134" w:leader="none"/>
        </w:tabs>
        <w:spacing w:before="0" w:after="0" w:line="240"/>
        <w:ind w:right="0" w:left="17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Приказ МОиН РФ от 17.10.2013г.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1155 «</w:t>
      </w:r>
      <w:r>
        <w:rPr>
          <w:rFonts w:ascii="Times New Roman" w:hAnsi="Times New Roman" w:cs="Times New Roman" w:eastAsia="Times New Roman"/>
          <w:color w:val="auto"/>
          <w:spacing w:val="0"/>
          <w:position w:val="0"/>
          <w:sz w:val="28"/>
          <w:shd w:fill="auto" w:val="clear"/>
        </w:rPr>
        <w:t xml:space="preserve">Об утверждении федерального государственного образовательного стандарта дошкольного образования</w:t>
      </w:r>
      <w:r>
        <w:rPr>
          <w:rFonts w:ascii="Times New Roman" w:hAnsi="Times New Roman" w:cs="Times New Roman" w:eastAsia="Times New Roman"/>
          <w:color w:val="auto"/>
          <w:spacing w:val="0"/>
          <w:position w:val="0"/>
          <w:sz w:val="28"/>
          <w:shd w:fill="auto" w:val="clear"/>
        </w:rPr>
        <w:t xml:space="preserve">».</w:t>
      </w:r>
    </w:p>
    <w:p>
      <w:pPr>
        <w:numPr>
          <w:ilvl w:val="0"/>
          <w:numId w:val="781"/>
        </w:numPr>
        <w:tabs>
          <w:tab w:val="left" w:pos="567" w:leader="none"/>
          <w:tab w:val="left" w:pos="900" w:leader="none"/>
          <w:tab w:val="left" w:pos="1134" w:leader="none"/>
        </w:tabs>
        <w:spacing w:before="0" w:after="0" w:line="240"/>
        <w:ind w:right="0" w:left="17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Проектирование основной общеобразовательной программы ДОУ /авт.-сост.: И.Б.Едакова, И.В. Колосова А.В., Копытова, Г.Н. Кузнецова, М.Л. Семенова, С.Н. Обухова, Т.А. Сваталова, Т.А. Тарасова.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 Издательство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Скрипторий 2003</w:t>
      </w:r>
      <w:r>
        <w:rPr>
          <w:rFonts w:ascii="Times New Roman" w:hAnsi="Times New Roman" w:cs="Times New Roman" w:eastAsia="Times New Roman"/>
          <w:color w:val="auto"/>
          <w:spacing w:val="0"/>
          <w:position w:val="0"/>
          <w:sz w:val="28"/>
          <w:shd w:fill="auto" w:val="clear"/>
        </w:rPr>
        <w:t xml:space="preserve">», 2012. </w:t>
      </w:r>
    </w:p>
    <w:p>
      <w:pPr>
        <w:numPr>
          <w:ilvl w:val="0"/>
          <w:numId w:val="781"/>
        </w:numPr>
        <w:tabs>
          <w:tab w:val="left" w:pos="567" w:leader="none"/>
          <w:tab w:val="left" w:pos="900" w:leader="none"/>
          <w:tab w:val="left" w:pos="1134" w:leader="none"/>
        </w:tabs>
        <w:spacing w:before="0" w:after="0" w:line="240"/>
        <w:ind w:right="0" w:left="17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Сидорчук, Т.А. Технология составления творческих текстов по картине: пособие для преподавателей и студентов педагогических учебных заведений /Т.А.Сидорчук, А.Б.Кузнецова.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Челябинск, 2000. </w:t>
      </w:r>
    </w:p>
    <w:p>
      <w:pPr>
        <w:numPr>
          <w:ilvl w:val="0"/>
          <w:numId w:val="781"/>
        </w:numPr>
        <w:tabs>
          <w:tab w:val="left" w:pos="567" w:leader="none"/>
          <w:tab w:val="left" w:pos="900" w:leader="none"/>
          <w:tab w:val="left" w:pos="1134" w:leader="none"/>
        </w:tabs>
        <w:spacing w:before="0" w:after="0" w:line="240"/>
        <w:ind w:right="0" w:left="17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Стародубова, Н.А. Теория и методика развития речи дошкольников: учеб. пособие / Н.А. Стародубова.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 Академия, 2006.</w:t>
      </w:r>
    </w:p>
    <w:p>
      <w:pPr>
        <w:numPr>
          <w:ilvl w:val="0"/>
          <w:numId w:val="781"/>
        </w:numPr>
        <w:tabs>
          <w:tab w:val="left" w:pos="567" w:leader="none"/>
          <w:tab w:val="left" w:pos="900" w:leader="none"/>
          <w:tab w:val="left" w:pos="1134" w:leader="none"/>
        </w:tabs>
        <w:spacing w:before="0" w:after="0" w:line="240"/>
        <w:ind w:right="0" w:left="17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Ткаченко, Т.А. Схемы для составления дошкольниками описательных и сравнительных рассказов /Т.А. Ткаченко.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 ГНОМ и Д, 2004.</w:t>
      </w:r>
    </w:p>
    <w:p>
      <w:pPr>
        <w:numPr>
          <w:ilvl w:val="0"/>
          <w:numId w:val="781"/>
        </w:numPr>
        <w:tabs>
          <w:tab w:val="left" w:pos="567" w:leader="none"/>
          <w:tab w:val="left" w:pos="900" w:leader="none"/>
          <w:tab w:val="left" w:pos="1134" w:leader="none"/>
        </w:tabs>
        <w:spacing w:before="0" w:after="0" w:line="240"/>
        <w:ind w:right="0" w:left="17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Ушакова, О.С. Методика развития речи детей дошкольного возраста: учеб. пособие /О.С. Ушакова, Е.М. Струнина.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 2003.</w:t>
      </w:r>
    </w:p>
    <w:p>
      <w:pPr>
        <w:numPr>
          <w:ilvl w:val="0"/>
          <w:numId w:val="781"/>
        </w:numPr>
        <w:tabs>
          <w:tab w:val="left" w:pos="567" w:leader="none"/>
          <w:tab w:val="left" w:pos="900" w:leader="none"/>
          <w:tab w:val="left" w:pos="1134" w:leader="none"/>
        </w:tabs>
        <w:spacing w:before="0" w:after="0" w:line="240"/>
        <w:ind w:right="0" w:left="17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Ушакова, О.С. Программа развития речи детей дошкольного возраста в детском саду /О.С. Ушакова.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 ТЦ сфера, 2004.</w:t>
      </w:r>
    </w:p>
    <w:p>
      <w:pPr>
        <w:numPr>
          <w:ilvl w:val="0"/>
          <w:numId w:val="781"/>
        </w:numPr>
        <w:tabs>
          <w:tab w:val="left" w:pos="567" w:leader="none"/>
          <w:tab w:val="left" w:pos="900" w:leader="none"/>
          <w:tab w:val="left" w:pos="1134" w:leader="none"/>
        </w:tabs>
        <w:spacing w:before="0" w:after="0" w:line="240"/>
        <w:ind w:right="0" w:left="17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Хоменко, Н.Н. ТРИЗ как Общая теория сильного мышления: авторская страница. //http://www.trizminsk.org/e/prs/kho.htm </w:t>
      </w:r>
    </w:p>
    <w:p>
      <w:pPr>
        <w:numPr>
          <w:ilvl w:val="0"/>
          <w:numId w:val="781"/>
        </w:numPr>
        <w:tabs>
          <w:tab w:val="left" w:pos="567" w:leader="none"/>
          <w:tab w:val="left" w:pos="900" w:leader="none"/>
          <w:tab w:val="left" w:pos="1134" w:leader="none"/>
        </w:tabs>
        <w:spacing w:before="0" w:after="0" w:line="240"/>
        <w:ind w:right="0" w:left="17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Хрестоматия по теории и методике развития речи детей дошкольного возраста /сост. М.М. Алексеева, В.И. Яшина.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 Академия, 1999.</w:t>
      </w:r>
    </w:p>
    <w:p>
      <w:pPr>
        <w:numPr>
          <w:ilvl w:val="0"/>
          <w:numId w:val="781"/>
        </w:numPr>
        <w:tabs>
          <w:tab w:val="left" w:pos="567" w:leader="none"/>
          <w:tab w:val="left" w:pos="900" w:leader="none"/>
          <w:tab w:val="left" w:pos="1134" w:leader="none"/>
        </w:tabs>
        <w:spacing w:before="0" w:after="0" w:line="240"/>
        <w:ind w:right="0" w:left="17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Шипицына, Л.М. Азбука общения: развитие личности ребенка, навыков общения со взрослыми и сверстниками /Л.М.Шипицына, О.В.Защиринская, А.П.Воронова, Т.А.Нилова.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СПб.: Детство-пресс, 2008.</w:t>
      </w:r>
    </w:p>
    <w:p>
      <w:pPr>
        <w:tabs>
          <w:tab w:val="left" w:pos="567" w:leader="none"/>
          <w:tab w:val="left" w:pos="900" w:leader="none"/>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tabs>
          <w:tab w:val="left" w:pos="567" w:leader="none"/>
          <w:tab w:val="left" w:pos="900" w:leader="none"/>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abstractNum w:abstractNumId="30">
    <w:lvl w:ilvl="0">
      <w:start w:val="1"/>
      <w:numFmt w:val="bullet"/>
      <w:lvlText w:val="•"/>
    </w:lvl>
  </w:abstractNum>
  <w:abstractNum w:abstractNumId="36">
    <w:lvl w:ilvl="0">
      <w:start w:val="1"/>
      <w:numFmt w:val="bullet"/>
      <w:lvlText w:val="•"/>
    </w:lvl>
  </w:abstractNum>
  <w:abstractNum w:abstractNumId="42">
    <w:lvl w:ilvl="0">
      <w:start w:val="1"/>
      <w:numFmt w:val="bullet"/>
      <w:lvlText w:val="•"/>
    </w:lvl>
  </w:abstractNum>
  <w:abstractNum w:abstractNumId="48">
    <w:lvl w:ilvl="0">
      <w:start w:val="1"/>
      <w:numFmt w:val="bullet"/>
      <w:lvlText w:val="•"/>
    </w:lvl>
  </w:abstractNum>
  <w:abstractNum w:abstractNumId="54">
    <w:lvl w:ilvl="0">
      <w:start w:val="1"/>
      <w:numFmt w:val="bullet"/>
      <w:lvlText w:val="•"/>
    </w:lvl>
  </w:abstractNum>
  <w:abstractNum w:abstractNumId="60">
    <w:lvl w:ilvl="0">
      <w:start w:val="1"/>
      <w:numFmt w:val="bullet"/>
      <w:lvlText w:val="•"/>
    </w:lvl>
  </w:abstractNum>
  <w:abstractNum w:abstractNumId="66">
    <w:lvl w:ilvl="0">
      <w:start w:val="1"/>
      <w:numFmt w:val="bullet"/>
      <w:lvlText w:val="•"/>
    </w:lvl>
  </w:abstractNum>
  <w:abstractNum w:abstractNumId="72">
    <w:lvl w:ilvl="0">
      <w:start w:val="1"/>
      <w:numFmt w:val="bullet"/>
      <w:lvlText w:val="•"/>
    </w:lvl>
  </w:abstractNum>
  <w:abstractNum w:abstractNumId="78">
    <w:lvl w:ilvl="0">
      <w:start w:val="1"/>
      <w:numFmt w:val="bullet"/>
      <w:lvlText w:val="•"/>
    </w:lvl>
  </w:abstractNum>
  <w:abstractNum w:abstractNumId="84">
    <w:lvl w:ilvl="0">
      <w:start w:val="1"/>
      <w:numFmt w:val="bullet"/>
      <w:lvlText w:val="•"/>
    </w:lvl>
  </w:abstractNum>
  <w:abstractNum w:abstractNumId="90">
    <w:lvl w:ilvl="0">
      <w:start w:val="1"/>
      <w:numFmt w:val="bullet"/>
      <w:lvlText w:val="•"/>
    </w:lvl>
  </w:abstractNum>
  <w:abstractNum w:abstractNumId="96">
    <w:lvl w:ilvl="0">
      <w:start w:val="1"/>
      <w:numFmt w:val="bullet"/>
      <w:lvlText w:val="•"/>
    </w:lvl>
  </w:abstractNum>
  <w:abstractNum w:abstractNumId="102">
    <w:lvl w:ilvl="0">
      <w:start w:val="1"/>
      <w:numFmt w:val="bullet"/>
      <w:lvlText w:val="•"/>
    </w:lvl>
  </w:abstractNum>
  <w:abstractNum w:abstractNumId="108">
    <w:lvl w:ilvl="0">
      <w:start w:val="1"/>
      <w:numFmt w:val="bullet"/>
      <w:lvlText w:val="•"/>
    </w:lvl>
  </w:abstractNum>
  <w:abstractNum w:abstractNumId="114">
    <w:lvl w:ilvl="0">
      <w:start w:val="1"/>
      <w:numFmt w:val="bullet"/>
      <w:lvlText w:val="•"/>
    </w:lvl>
  </w:abstractNum>
  <w:abstractNum w:abstractNumId="120">
    <w:lvl w:ilvl="0">
      <w:start w:val="1"/>
      <w:numFmt w:val="bullet"/>
      <w:lvlText w:val="•"/>
    </w:lvl>
  </w:abstractNum>
  <w:abstractNum w:abstractNumId="126">
    <w:lvl w:ilvl="0">
      <w:start w:val="1"/>
      <w:numFmt w:val="bullet"/>
      <w:lvlText w:val="•"/>
    </w:lvl>
  </w:abstractNum>
  <w:abstractNum w:abstractNumId="132">
    <w:lvl w:ilvl="0">
      <w:start w:val="1"/>
      <w:numFmt w:val="bullet"/>
      <w:lvlText w:val="•"/>
    </w:lvl>
  </w:abstractNum>
  <w:abstractNum w:abstractNumId="138">
    <w:lvl w:ilvl="0">
      <w:start w:val="1"/>
      <w:numFmt w:val="bullet"/>
      <w:lvlText w:val="•"/>
    </w:lvl>
  </w:abstractNum>
  <w:num w:numId="20">
    <w:abstractNumId w:val="138"/>
  </w:num>
  <w:num w:numId="22">
    <w:abstractNumId w:val="132"/>
  </w:num>
  <w:num w:numId="24">
    <w:abstractNumId w:val="126"/>
  </w:num>
  <w:num w:numId="26">
    <w:abstractNumId w:val="120"/>
  </w:num>
  <w:num w:numId="28">
    <w:abstractNumId w:val="114"/>
  </w:num>
  <w:num w:numId="32">
    <w:abstractNumId w:val="108"/>
  </w:num>
  <w:num w:numId="38">
    <w:abstractNumId w:val="102"/>
  </w:num>
  <w:num w:numId="45">
    <w:abstractNumId w:val="96"/>
  </w:num>
  <w:num w:numId="221">
    <w:abstractNumId w:val="90"/>
  </w:num>
  <w:num w:numId="223">
    <w:abstractNumId w:val="84"/>
  </w:num>
  <w:num w:numId="225">
    <w:abstractNumId w:val="78"/>
  </w:num>
  <w:num w:numId="227">
    <w:abstractNumId w:val="72"/>
  </w:num>
  <w:num w:numId="229">
    <w:abstractNumId w:val="66"/>
  </w:num>
  <w:num w:numId="232">
    <w:abstractNumId w:val="60"/>
  </w:num>
  <w:num w:numId="235">
    <w:abstractNumId w:val="54"/>
  </w:num>
  <w:num w:numId="237">
    <w:abstractNumId w:val="48"/>
  </w:num>
  <w:num w:numId="239">
    <w:abstractNumId w:val="42"/>
  </w:num>
  <w:num w:numId="241">
    <w:abstractNumId w:val="36"/>
  </w:num>
  <w:num w:numId="243">
    <w:abstractNumId w:val="30"/>
  </w:num>
  <w:num w:numId="245">
    <w:abstractNumId w:val="24"/>
  </w:num>
  <w:num w:numId="247">
    <w:abstractNumId w:val="18"/>
  </w:num>
  <w:num w:numId="252">
    <w:abstractNumId w:val="12"/>
  </w:num>
  <w:num w:numId="300">
    <w:abstractNumId w:val="6"/>
  </w:num>
  <w:num w:numId="781">
    <w:abstractNumId w:val="0"/>
  </w:num>
</w:numbering>
</file>

<file path=word/styles.xml><?xml version="1.0" encoding="utf-8"?>
<w:styles xmlns:w="http://schemas.openxmlformats.org/wordprocessingml/2006/main"/>
</file>

<file path=word/_rels/document.xml.rels><?xml version="1.0" encoding="UTF-8"?><Relationships xmlns="http://schemas.openxmlformats.org/package/2006/relationships"><Relationship TargetMode="External" Target="http://www.booksiti.net.ru/books/1380600" Id="docRId1" Type="http://schemas.openxmlformats.org/officeDocument/2006/relationships/hyperlink" /><Relationship TargetMode="External" Target="http://www.ozon.ru/context/detail/id/857671/" Id="docRId3" Type="http://schemas.openxmlformats.org/officeDocument/2006/relationships/hyperlink" /><Relationship TargetMode="External" Target="http://www.trizminsk.org/e/23105.htm" Id="docRId5" Type="http://schemas.openxmlformats.org/officeDocument/2006/relationships/hyperlink" /><Relationship Target="styles.xml" Id="docRId7" Type="http://schemas.openxmlformats.org/officeDocument/2006/relationships/styles" /><Relationship TargetMode="External" Target="http://www.booksiti.net.ru/books/13810600" Id="docRId0" Type="http://schemas.openxmlformats.org/officeDocument/2006/relationships/hyperlink" /><Relationship TargetMode="External" Target="http://www.ozon.ru/context/detail/id/2616023/" Id="docRId2" Type="http://schemas.openxmlformats.org/officeDocument/2006/relationships/hyperlink" /><Relationship TargetMode="External" Target="http://www.trizminsk.org/e/233007.htm" Id="docRId4" Type="http://schemas.openxmlformats.org/officeDocument/2006/relationships/hyperlink" /><Relationship Target="numbering.xml" Id="docRId6" Type="http://schemas.openxmlformats.org/officeDocument/2006/relationships/numbering" /></Relationships>
</file>